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13A1A" w:rsidR="00423B24" w:rsidP="681308C9" w:rsidRDefault="00423B24" w14:paraId="1CBAC61C" w14:textId="77777777">
      <w:pPr>
        <w:jc w:val="center"/>
        <w:rPr>
          <w:rFonts w:ascii="Arial" w:hAnsi="Arial" w:cs="Arial"/>
          <w:i w:val="1"/>
          <w:iCs w:val="1"/>
          <w:highlight w:val="yellow"/>
          <w:lang w:eastAsia="es-MX"/>
        </w:rPr>
      </w:pPr>
    </w:p>
    <w:p w:rsidRPr="003A1FC1" w:rsidR="00E73FFF" w:rsidP="00913A1A" w:rsidRDefault="00E73FFF" w14:paraId="780F2EC5" w14:textId="77777777">
      <w:pPr>
        <w:pStyle w:val="paragraph"/>
        <w:spacing w:before="0" w:beforeAutospacing="0" w:after="0" w:afterAutospacing="0"/>
        <w:ind w:left="-285"/>
        <w:jc w:val="center"/>
        <w:textAlignment w:val="baseline"/>
        <w:rPr>
          <w:rFonts w:ascii="Arial" w:hAnsi="Arial" w:cs="Arial"/>
        </w:rPr>
      </w:pPr>
      <w:r w:rsidRPr="00913A1A">
        <w:rPr>
          <w:rStyle w:val="normaltextrun"/>
          <w:rFonts w:ascii="Arial" w:hAnsi="Arial" w:cs="Arial"/>
          <w:i/>
          <w:iCs/>
        </w:rPr>
        <w:t> </w:t>
      </w:r>
      <w:r w:rsidRPr="003A1FC1">
        <w:rPr>
          <w:rStyle w:val="normaltextrun"/>
          <w:rFonts w:ascii="Arial" w:hAnsi="Arial" w:cs="Arial"/>
          <w:i/>
          <w:iCs/>
        </w:rPr>
        <w:t>“Por medio de la cual se establecen directrices </w:t>
      </w:r>
      <w:r w:rsidRPr="003A1FC1">
        <w:rPr>
          <w:rStyle w:val="normaltextrun"/>
          <w:rFonts w:ascii="Arial" w:hAnsi="Arial" w:cs="Arial"/>
          <w:i/>
          <w:iCs/>
          <w:color w:val="000000"/>
        </w:rPr>
        <w:t>para el ordenamiento ambiental de la Sabana de Bogotá”</w:t>
      </w:r>
      <w:r w:rsidRPr="003A1FC1">
        <w:rPr>
          <w:rStyle w:val="eop"/>
          <w:rFonts w:ascii="Arial" w:hAnsi="Arial" w:cs="Arial"/>
          <w:color w:val="000000"/>
        </w:rPr>
        <w:t> </w:t>
      </w:r>
    </w:p>
    <w:p w:rsidRPr="003A1FC1" w:rsidR="00E73FFF" w:rsidP="00913A1A" w:rsidRDefault="00E73FFF" w14:paraId="79824090" w14:textId="77777777">
      <w:pPr>
        <w:pStyle w:val="paragraph"/>
        <w:spacing w:before="0" w:beforeAutospacing="0" w:after="0" w:afterAutospacing="0"/>
        <w:textAlignment w:val="baseline"/>
        <w:rPr>
          <w:rFonts w:ascii="Arial" w:hAnsi="Arial" w:cs="Arial"/>
        </w:rPr>
      </w:pPr>
      <w:r w:rsidRPr="003A1FC1">
        <w:rPr>
          <w:rStyle w:val="eop"/>
          <w:rFonts w:ascii="Arial" w:hAnsi="Arial" w:cs="Arial"/>
          <w:color w:val="000000"/>
        </w:rPr>
        <w:t> </w:t>
      </w:r>
    </w:p>
    <w:p w:rsidRPr="003A1FC1" w:rsidR="00423B24" w:rsidP="00913A1A" w:rsidRDefault="00423B24" w14:paraId="56DA083A" w14:textId="77777777">
      <w:pPr>
        <w:jc w:val="center"/>
        <w:rPr>
          <w:rFonts w:ascii="Arial" w:hAnsi="Arial" w:cs="Arial"/>
          <w:b/>
          <w:bCs/>
          <w:lang w:eastAsia="es-MX"/>
        </w:rPr>
      </w:pPr>
    </w:p>
    <w:p w:rsidRPr="003A1FC1" w:rsidR="00423B24" w:rsidP="00913A1A" w:rsidRDefault="00423B24" w14:paraId="057A8A24" w14:textId="77777777">
      <w:pPr>
        <w:jc w:val="center"/>
        <w:rPr>
          <w:rFonts w:ascii="Arial" w:hAnsi="Arial" w:cs="Arial"/>
          <w:b/>
          <w:bCs/>
          <w:lang w:eastAsia="es-MX"/>
        </w:rPr>
      </w:pPr>
      <w:r w:rsidRPr="003A1FC1">
        <w:rPr>
          <w:rFonts w:ascii="Arial" w:hAnsi="Arial" w:cs="Arial"/>
          <w:b/>
          <w:bCs/>
          <w:lang w:eastAsia="es-MX"/>
        </w:rPr>
        <w:t xml:space="preserve">EL PRESIDENTE DE LA REPÚBLICA DE COLOMBIA, </w:t>
      </w:r>
    </w:p>
    <w:p w:rsidRPr="003A1FC1" w:rsidR="00423B24" w:rsidP="00913A1A" w:rsidRDefault="00423B24" w14:paraId="49123E3A" w14:textId="77777777">
      <w:pPr>
        <w:jc w:val="center"/>
        <w:rPr>
          <w:rFonts w:ascii="Arial" w:hAnsi="Arial" w:cs="Arial"/>
          <w:lang w:eastAsia="es-MX"/>
        </w:rPr>
      </w:pPr>
    </w:p>
    <w:p w:rsidRPr="003A1FC1" w:rsidR="00423B24" w:rsidP="00913A1A" w:rsidRDefault="762EDFCC" w14:paraId="5BEA04EB" w14:textId="6A197515">
      <w:pPr>
        <w:jc w:val="center"/>
        <w:rPr>
          <w:rFonts w:ascii="Arial" w:hAnsi="Arial" w:cs="Arial"/>
          <w:lang w:eastAsia="es-MX"/>
        </w:rPr>
      </w:pPr>
      <w:r w:rsidRPr="003A1FC1">
        <w:rPr>
          <w:rFonts w:ascii="Arial" w:hAnsi="Arial" w:cs="Arial"/>
          <w:lang w:eastAsia="es-MX"/>
        </w:rPr>
        <w:t>En ejercicio de las facultades constitucionales y legales, en especial las conferidas</w:t>
      </w:r>
      <w:r w:rsidRPr="003A1FC1" w:rsidR="7B8BC6F7">
        <w:rPr>
          <w:rFonts w:ascii="Arial" w:hAnsi="Arial" w:cs="Arial"/>
          <w:lang w:eastAsia="es-MX"/>
        </w:rPr>
        <w:t xml:space="preserve"> por el artículo 189 numeral 11 de la Constitución Política y en desarrollo de los dispuesto en</w:t>
      </w:r>
      <w:r w:rsidRPr="003A1FC1">
        <w:rPr>
          <w:rFonts w:ascii="Arial" w:hAnsi="Arial" w:cs="Arial"/>
          <w:lang w:eastAsia="es-MX"/>
        </w:rPr>
        <w:t xml:space="preserve"> </w:t>
      </w:r>
      <w:r w:rsidRPr="003A1FC1" w:rsidR="7B8BC6F7">
        <w:rPr>
          <w:rStyle w:val="normaltextrun"/>
          <w:rFonts w:ascii="Arial" w:hAnsi="Arial" w:cs="Arial"/>
          <w:color w:val="000000"/>
          <w:bdr w:val="none" w:color="auto" w:sz="0" w:space="0" w:frame="1"/>
        </w:rPr>
        <w:t>los artículos 5 y 61 de la Ley 99 de 1993</w:t>
      </w:r>
      <w:r w:rsidRPr="003A1FC1">
        <w:rPr>
          <w:rFonts w:ascii="Arial" w:hAnsi="Arial" w:cs="Arial"/>
          <w:lang w:eastAsia="es-MX"/>
        </w:rPr>
        <w:t>,</w:t>
      </w:r>
    </w:p>
    <w:p w:rsidRPr="003A1FC1" w:rsidR="00423B24" w:rsidP="00913A1A" w:rsidRDefault="00423B24" w14:paraId="3BCBA102" w14:textId="77777777">
      <w:pPr>
        <w:rPr>
          <w:rFonts w:ascii="Arial" w:hAnsi="Arial" w:cs="Arial"/>
          <w:lang w:eastAsia="es-MX"/>
        </w:rPr>
      </w:pPr>
    </w:p>
    <w:p w:rsidRPr="003A1FC1" w:rsidR="00423B24" w:rsidP="00913A1A" w:rsidRDefault="00423B24" w14:paraId="0DECAA50" w14:textId="77777777">
      <w:pPr>
        <w:jc w:val="center"/>
        <w:rPr>
          <w:rFonts w:ascii="Arial" w:hAnsi="Arial" w:cs="Arial"/>
          <w:b/>
          <w:bCs/>
          <w:lang w:eastAsia="es-MX"/>
        </w:rPr>
      </w:pPr>
      <w:r w:rsidRPr="003A1FC1">
        <w:rPr>
          <w:rFonts w:ascii="Arial" w:hAnsi="Arial" w:cs="Arial"/>
          <w:b/>
          <w:bCs/>
          <w:lang w:eastAsia="es-MX"/>
        </w:rPr>
        <w:t>CONSIDERANDO</w:t>
      </w:r>
    </w:p>
    <w:p w:rsidRPr="003A1FC1" w:rsidR="00C96BF8" w:rsidP="00913A1A" w:rsidRDefault="00C96BF8" w14:paraId="261542D9" w14:textId="77777777">
      <w:pPr>
        <w:jc w:val="both"/>
        <w:rPr>
          <w:rFonts w:ascii="Arial" w:hAnsi="Arial" w:cs="Arial"/>
          <w:lang w:eastAsia="es-MX"/>
        </w:rPr>
      </w:pPr>
    </w:p>
    <w:p w:rsidRPr="003A1FC1" w:rsidR="00E73FFF" w:rsidP="00913A1A" w:rsidRDefault="00E73FFF" w14:paraId="64401DC6" w14:textId="2C16C4A1">
      <w:pPr>
        <w:jc w:val="both"/>
        <w:textAlignment w:val="baseline"/>
        <w:rPr>
          <w:rFonts w:ascii="Arial" w:hAnsi="Arial" w:eastAsia="Arial" w:cs="Arial"/>
          <w:color w:val="000000" w:themeColor="text1"/>
        </w:rPr>
      </w:pPr>
    </w:p>
    <w:p w:rsidRPr="003A1FC1" w:rsidR="00E73FFF" w:rsidP="00913A1A" w:rsidRDefault="62F37B75" w14:paraId="492F541A" w14:textId="63CE4918">
      <w:pPr>
        <w:jc w:val="both"/>
        <w:textAlignment w:val="baseline"/>
        <w:rPr>
          <w:rFonts w:ascii="Arial" w:hAnsi="Arial" w:eastAsia="Arial" w:cs="Arial"/>
        </w:rPr>
      </w:pPr>
      <w:r w:rsidRPr="003A1FC1">
        <w:rPr>
          <w:rStyle w:val="normaltextrun"/>
          <w:rFonts w:ascii="Arial" w:hAnsi="Arial" w:eastAsia="Arial" w:cs="Arial"/>
          <w:color w:val="000000" w:themeColor="text1"/>
        </w:rPr>
        <w:t>Que el artículo 8º de la Constitución Política señala que es obligación del Estado y de las personas proteger las riquezas culturales y naturales de la Nación. </w:t>
      </w:r>
      <w:r w:rsidRPr="003A1FC1">
        <w:rPr>
          <w:rFonts w:ascii="Arial" w:hAnsi="Arial" w:eastAsia="Arial" w:cs="Arial"/>
        </w:rPr>
        <w:t xml:space="preserve"> </w:t>
      </w:r>
    </w:p>
    <w:p w:rsidRPr="003A1FC1" w:rsidR="00E73FFF" w:rsidP="00913A1A" w:rsidRDefault="00E73FFF" w14:paraId="6A9012DF" w14:textId="750B55E7">
      <w:pPr>
        <w:pStyle w:val="paragraph"/>
        <w:spacing w:before="0" w:beforeAutospacing="0" w:after="0" w:afterAutospacing="0"/>
        <w:jc w:val="both"/>
        <w:textAlignment w:val="baseline"/>
        <w:rPr>
          <w:rFonts w:ascii="Arial" w:hAnsi="Arial" w:eastAsia="Arial" w:cs="Arial"/>
        </w:rPr>
      </w:pPr>
    </w:p>
    <w:p w:rsidRPr="003A1FC1" w:rsidR="00E73FFF" w:rsidP="00913A1A" w:rsidRDefault="0DEA54CA" w14:paraId="6C46EE49" w14:textId="77777777">
      <w:pPr>
        <w:pStyle w:val="paragraph"/>
        <w:spacing w:before="0" w:beforeAutospacing="0" w:after="0" w:afterAutospacing="0"/>
        <w:jc w:val="both"/>
        <w:textAlignment w:val="baseline"/>
        <w:rPr>
          <w:rFonts w:ascii="Arial" w:hAnsi="Arial" w:cs="Arial"/>
        </w:rPr>
      </w:pPr>
      <w:r w:rsidRPr="003A1FC1">
        <w:rPr>
          <w:rStyle w:val="eop"/>
          <w:rFonts w:ascii="Arial" w:hAnsi="Arial" w:cs="Arial"/>
          <w:color w:val="000000" w:themeColor="text1"/>
        </w:rPr>
        <w:t> </w:t>
      </w:r>
    </w:p>
    <w:p w:rsidRPr="003A1FC1" w:rsidR="00E73FFF" w:rsidP="00913A1A" w:rsidRDefault="0DEA54CA" w14:paraId="5D8360BE" w14:textId="4F6EB8C2">
      <w:pPr>
        <w:pStyle w:val="paragraph"/>
        <w:spacing w:before="0" w:beforeAutospacing="0" w:after="0" w:afterAutospacing="0"/>
        <w:jc w:val="both"/>
        <w:textAlignment w:val="baseline"/>
        <w:rPr>
          <w:rFonts w:ascii="Arial" w:hAnsi="Arial" w:cs="Arial"/>
        </w:rPr>
      </w:pPr>
      <w:r w:rsidRPr="003A1FC1">
        <w:rPr>
          <w:rStyle w:val="normaltextrun"/>
          <w:rFonts w:ascii="Arial" w:hAnsi="Arial" w:cs="Arial"/>
          <w:color w:val="000000" w:themeColor="text1"/>
        </w:rPr>
        <w:t>Que el inciso segundo del artículo 58 de la misma Constitución dispone que la propiedad es una función social que implica obligaciones y que como tal, le es inherente una función ecológica. </w:t>
      </w:r>
      <w:r w:rsidRPr="003A1FC1">
        <w:rPr>
          <w:rFonts w:ascii="Arial" w:hAnsi="Arial" w:eastAsia="Arial" w:cs="Arial"/>
        </w:rPr>
        <w:t xml:space="preserve"> </w:t>
      </w:r>
    </w:p>
    <w:p w:rsidRPr="003A1FC1" w:rsidR="00E73FFF" w:rsidP="00913A1A" w:rsidRDefault="00E73FFF" w14:paraId="3D7C75AA" w14:textId="5863BCF6">
      <w:pPr>
        <w:pStyle w:val="paragraph"/>
        <w:spacing w:before="0" w:beforeAutospacing="0" w:after="0" w:afterAutospacing="0"/>
        <w:jc w:val="both"/>
        <w:textAlignment w:val="baseline"/>
        <w:rPr>
          <w:rFonts w:ascii="Arial" w:hAnsi="Arial" w:eastAsia="Arial" w:cs="Arial"/>
        </w:rPr>
      </w:pPr>
    </w:p>
    <w:p w:rsidRPr="003A1FC1" w:rsidR="00E73FFF" w:rsidP="00913A1A" w:rsidRDefault="0B3E9987" w14:paraId="446E1C74" w14:textId="0F8161F8">
      <w:pPr>
        <w:pStyle w:val="paragraph"/>
        <w:spacing w:before="0" w:beforeAutospacing="0" w:after="0" w:afterAutospacing="0"/>
        <w:jc w:val="both"/>
        <w:textAlignment w:val="baseline"/>
        <w:rPr>
          <w:rFonts w:ascii="Arial" w:hAnsi="Arial" w:eastAsia="Arial" w:cs="Arial"/>
        </w:rPr>
      </w:pPr>
      <w:r w:rsidRPr="003A1FC1">
        <w:rPr>
          <w:rFonts w:ascii="Arial" w:hAnsi="Arial" w:eastAsia="Arial" w:cs="Arial"/>
        </w:rPr>
        <w:t xml:space="preserve">Que los artículos 79 y 80 de la Constitución Política establecen el deber del Estado de proteger la diversidad e integridad del ambiente; conservar las áreas de especial importancia ecológica; planificar el manejo y aprovechamiento de los recursos naturales para garantizar su conservación y restauración; prevenir y controlar los factores de deterioro ambiental, imponer las sanciones y exigir la reparación de los daños causados. </w:t>
      </w:r>
    </w:p>
    <w:p w:rsidRPr="003A1FC1" w:rsidR="00E73FFF" w:rsidP="00913A1A" w:rsidRDefault="00E73FFF" w14:paraId="2781279A" w14:textId="42ABA3E6">
      <w:pPr>
        <w:pStyle w:val="paragraph"/>
        <w:spacing w:before="0" w:beforeAutospacing="0" w:after="0" w:afterAutospacing="0"/>
        <w:jc w:val="both"/>
        <w:textAlignment w:val="baseline"/>
        <w:rPr>
          <w:rStyle w:val="normaltextrun"/>
          <w:rFonts w:ascii="Arial" w:hAnsi="Arial" w:cs="Arial"/>
          <w:color w:val="000000" w:themeColor="text1"/>
        </w:rPr>
      </w:pPr>
    </w:p>
    <w:p w:rsidRPr="003A1FC1" w:rsidR="001D4538" w:rsidP="00913A1A" w:rsidRDefault="001D4538" w14:paraId="6421D6A4" w14:textId="38F7D5E6">
      <w:pPr>
        <w:pStyle w:val="paragraph"/>
        <w:spacing w:before="0" w:beforeAutospacing="0" w:after="0" w:afterAutospacing="0"/>
        <w:jc w:val="both"/>
        <w:textAlignment w:val="baseline"/>
        <w:rPr>
          <w:rFonts w:ascii="Arial" w:hAnsi="Arial" w:cs="Arial"/>
        </w:rPr>
      </w:pPr>
      <w:r w:rsidRPr="003A1FC1">
        <w:rPr>
          <w:rFonts w:ascii="Arial" w:hAnsi="Arial" w:cs="Arial"/>
        </w:rPr>
        <w:t>Que el artículo 208 de la Constitución Política define que los ministros y directores de departamentos administrativos Bajo la dirección del presidente de la república, les corresponde formular políticas atinentes a su despacho, dirigir la actividad administrativa y ejecutar la ley.</w:t>
      </w:r>
    </w:p>
    <w:p w:rsidRPr="003A1FC1" w:rsidR="001D4538" w:rsidP="00913A1A" w:rsidRDefault="001D4538" w14:paraId="392800F7" w14:textId="77777777">
      <w:pPr>
        <w:pStyle w:val="paragraph"/>
        <w:spacing w:before="0" w:beforeAutospacing="0" w:after="0" w:afterAutospacing="0"/>
        <w:jc w:val="both"/>
        <w:textAlignment w:val="baseline"/>
        <w:rPr>
          <w:rStyle w:val="normaltextrun"/>
          <w:rFonts w:ascii="Arial" w:hAnsi="Arial" w:cs="Arial"/>
          <w:color w:val="000000" w:themeColor="text1"/>
        </w:rPr>
      </w:pPr>
    </w:p>
    <w:p w:rsidRPr="003A1FC1" w:rsidR="00E73FFF" w:rsidP="00913A1A" w:rsidRDefault="29DCD335" w14:paraId="50190B44" w14:textId="73D30C15">
      <w:pPr>
        <w:pStyle w:val="paragraph"/>
        <w:spacing w:before="0" w:beforeAutospacing="0" w:after="0" w:afterAutospacing="0"/>
        <w:jc w:val="both"/>
        <w:textAlignment w:val="baseline"/>
        <w:rPr>
          <w:rFonts w:ascii="Arial" w:hAnsi="Arial" w:eastAsia="Arial" w:cs="Arial"/>
        </w:rPr>
      </w:pPr>
      <w:r w:rsidRPr="003A1FC1">
        <w:rPr>
          <w:rFonts w:ascii="Arial" w:hAnsi="Arial" w:eastAsia="Arial" w:cs="Arial"/>
        </w:rPr>
        <w:t>Que de conformidad con los artículos 332</w:t>
      </w:r>
      <w:r w:rsidRPr="003A1FC1" w:rsidR="2A18A620">
        <w:rPr>
          <w:rFonts w:ascii="Arial" w:hAnsi="Arial" w:eastAsia="Arial" w:cs="Arial"/>
        </w:rPr>
        <w:t xml:space="preserve"> y </w:t>
      </w:r>
      <w:r w:rsidRPr="003A1FC1">
        <w:rPr>
          <w:rFonts w:ascii="Arial" w:hAnsi="Arial" w:eastAsia="Arial" w:cs="Arial"/>
        </w:rPr>
        <w:t>334</w:t>
      </w:r>
      <w:r w:rsidRPr="003A1FC1" w:rsidR="398390D7">
        <w:rPr>
          <w:rFonts w:ascii="Arial" w:hAnsi="Arial" w:eastAsia="Arial" w:cs="Arial"/>
        </w:rPr>
        <w:t xml:space="preserve"> </w:t>
      </w:r>
      <w:r w:rsidRPr="003A1FC1">
        <w:rPr>
          <w:rFonts w:ascii="Arial" w:hAnsi="Arial" w:eastAsia="Arial" w:cs="Arial"/>
        </w:rPr>
        <w:t xml:space="preserve">de la Constitución Política, el Estado es propietario de los recursos naturales no renovables y tiene a cargo la dirección general de la economía, por tanto, este intervendrá en la explotación de los recursos naturales con el fin de conseguir, en el plano nacional y territorial, la preservación de un ambiente sano, entre otros fines </w:t>
      </w:r>
    </w:p>
    <w:p w:rsidRPr="003A1FC1" w:rsidR="00E73FFF" w:rsidP="00913A1A" w:rsidRDefault="00E73FFF" w14:paraId="4ED0CF35" w14:textId="06D7E3F6">
      <w:pPr>
        <w:pStyle w:val="paragraph"/>
        <w:spacing w:before="0" w:beforeAutospacing="0" w:after="0" w:afterAutospacing="0"/>
        <w:jc w:val="both"/>
        <w:textAlignment w:val="baseline"/>
        <w:rPr>
          <w:rFonts w:ascii="Arial" w:hAnsi="Arial" w:cs="Arial"/>
        </w:rPr>
      </w:pPr>
      <w:r w:rsidRPr="003A1FC1">
        <w:rPr>
          <w:rStyle w:val="eop"/>
          <w:rFonts w:ascii="Arial" w:hAnsi="Arial" w:cs="Arial"/>
          <w:color w:val="000000"/>
        </w:rPr>
        <w:t> </w:t>
      </w:r>
    </w:p>
    <w:p w:rsidRPr="003A1FC1" w:rsidR="00E73FFF" w:rsidP="00913A1A" w:rsidRDefault="7B8BC6F7" w14:paraId="030E76D4" w14:textId="7A346AB5">
      <w:pPr>
        <w:pStyle w:val="paragraph"/>
        <w:spacing w:before="0" w:beforeAutospacing="0" w:after="0" w:afterAutospacing="0"/>
        <w:jc w:val="both"/>
        <w:textAlignment w:val="baseline"/>
        <w:rPr>
          <w:rFonts w:ascii="Arial" w:hAnsi="Arial" w:cs="Arial"/>
        </w:rPr>
      </w:pPr>
      <w:r w:rsidRPr="003A1FC1">
        <w:rPr>
          <w:rStyle w:val="normaltextrun"/>
          <w:rFonts w:ascii="Arial" w:hAnsi="Arial" w:cs="Arial"/>
          <w:color w:val="000000" w:themeColor="text1"/>
        </w:rPr>
        <w:t>Que el artículo 5 de la  Ley </w:t>
      </w:r>
      <w:r w:rsidRPr="003A1FC1" w:rsidR="11E7E268">
        <w:rPr>
          <w:rStyle w:val="normaltextrun"/>
          <w:rFonts w:ascii="Arial" w:hAnsi="Arial" w:cs="Arial"/>
          <w:color w:val="000000" w:themeColor="text1"/>
        </w:rPr>
        <w:t xml:space="preserve"> </w:t>
      </w:r>
      <w:r w:rsidRPr="003A1FC1">
        <w:rPr>
          <w:rStyle w:val="normaltextrun"/>
          <w:rFonts w:ascii="Arial" w:hAnsi="Arial" w:cs="Arial"/>
          <w:color w:val="000000" w:themeColor="text1"/>
        </w:rPr>
        <w:t xml:space="preserve">99 de 1993 establece las funciones que le corresponden al Ministerio de Ambiente y Desarrollo Sostenible, dentro de las que se incluye la de establecer las reglas y criterios de ordenamiento ambiental de uso del territorio, así como determinar las normas ambientales mínimas y las regulaciones de carácter general sobre medio ambiente a las que deberán sujetarse los centros </w:t>
      </w:r>
      <w:r w:rsidRPr="003A1FC1">
        <w:rPr>
          <w:rStyle w:val="normaltextrun"/>
          <w:rFonts w:ascii="Arial" w:hAnsi="Arial" w:cs="Arial"/>
          <w:color w:val="000000" w:themeColor="text1"/>
        </w:rPr>
        <w:lastRenderedPageBreak/>
        <w:t>urbanos y asentamientos humanos y las actividades mineras, industriales, de transporte y en general todo servicio o actividad que pueda generar directa o indirectamente daños ambientales; expedir y actualizar el estatuto de zonificación de uso adecuado del territorio para su apropiado ordenamiento y las regulaciones nacionales sobre uso del suelo en lo concerniente a sus aspectos ambientales; la regulación de las condiciones generales para el uso, manejo, aprovechamiento, conservación, restauración y recuperación de los recursos naturales, a fin de impedir, reprimir, eliminar o mitigar el impacto de actividades que contaminen, deterioren o destruyan el entorno o el patrimonio natural; la dirección y coordinación de la ejecución armónica de las actividades en materia ambiental de las entidades integrantes del Sistema Nacional Ambiental (SINA); y, la adopción de las medidas necesarias para asegurar la protección de las especies de flora y fauna silvestres, así como tomar las medidas para defender especies en extinción o en peligro de serlo.</w:t>
      </w:r>
      <w:r w:rsidRPr="003A1FC1">
        <w:rPr>
          <w:rStyle w:val="eop"/>
          <w:rFonts w:ascii="Arial" w:hAnsi="Arial" w:cs="Arial"/>
          <w:color w:val="000000" w:themeColor="text1"/>
        </w:rPr>
        <w:t> </w:t>
      </w:r>
    </w:p>
    <w:p w:rsidRPr="003A1FC1" w:rsidR="00E73FFF" w:rsidP="00913A1A" w:rsidRDefault="00E73FFF" w14:paraId="5CF149C1" w14:textId="77777777">
      <w:pPr>
        <w:pStyle w:val="paragraph"/>
        <w:spacing w:before="0" w:beforeAutospacing="0" w:after="0" w:afterAutospacing="0"/>
        <w:jc w:val="both"/>
        <w:textAlignment w:val="baseline"/>
        <w:rPr>
          <w:rFonts w:ascii="Arial" w:hAnsi="Arial" w:cs="Arial"/>
        </w:rPr>
      </w:pPr>
      <w:r w:rsidRPr="003A1FC1">
        <w:rPr>
          <w:rStyle w:val="eop"/>
          <w:rFonts w:ascii="Arial" w:hAnsi="Arial" w:cs="Arial"/>
          <w:color w:val="000000"/>
        </w:rPr>
        <w:t> </w:t>
      </w:r>
    </w:p>
    <w:p w:rsidRPr="003A1FC1" w:rsidR="00E73FFF" w:rsidP="00913A1A" w:rsidRDefault="00E73FFF" w14:paraId="3F6C4165" w14:textId="77777777">
      <w:pPr>
        <w:pStyle w:val="paragraph"/>
        <w:spacing w:before="0" w:beforeAutospacing="0" w:after="0" w:afterAutospacing="0"/>
        <w:jc w:val="both"/>
        <w:textAlignment w:val="baseline"/>
        <w:rPr>
          <w:rFonts w:ascii="Arial" w:hAnsi="Arial" w:cs="Arial"/>
        </w:rPr>
      </w:pPr>
      <w:r w:rsidRPr="003A1FC1">
        <w:rPr>
          <w:rStyle w:val="eop"/>
          <w:rFonts w:ascii="Arial" w:hAnsi="Arial" w:cs="Arial"/>
          <w:color w:val="000000"/>
        </w:rPr>
        <w:t> </w:t>
      </w:r>
    </w:p>
    <w:p w:rsidRPr="003A1FC1" w:rsidR="00E73FFF" w:rsidP="00913A1A" w:rsidRDefault="00E73FFF" w14:paraId="518A9545" w14:textId="77777777">
      <w:pPr>
        <w:pStyle w:val="paragraph"/>
        <w:spacing w:before="0" w:beforeAutospacing="0" w:after="0" w:afterAutospacing="0"/>
        <w:jc w:val="both"/>
        <w:textAlignment w:val="baseline"/>
        <w:rPr>
          <w:rFonts w:ascii="Arial" w:hAnsi="Arial" w:cs="Arial"/>
        </w:rPr>
      </w:pPr>
      <w:r w:rsidRPr="003A1FC1">
        <w:rPr>
          <w:rStyle w:val="eop"/>
          <w:rFonts w:ascii="Arial" w:hAnsi="Arial" w:cs="Arial"/>
          <w:color w:val="000000"/>
        </w:rPr>
        <w:t> </w:t>
      </w:r>
    </w:p>
    <w:p w:rsidRPr="003A1FC1" w:rsidR="00E73FFF" w:rsidP="00913A1A" w:rsidRDefault="00E73FFF" w14:paraId="4C8D4FCF" w14:textId="77777777">
      <w:pPr>
        <w:pStyle w:val="paragraph"/>
        <w:spacing w:before="0" w:beforeAutospacing="0" w:after="0" w:afterAutospacing="0"/>
        <w:jc w:val="both"/>
        <w:textAlignment w:val="baseline"/>
        <w:rPr>
          <w:rFonts w:ascii="Arial" w:hAnsi="Arial" w:cs="Arial"/>
        </w:rPr>
      </w:pPr>
      <w:r w:rsidRPr="003A1FC1">
        <w:rPr>
          <w:rStyle w:val="normaltextrun"/>
          <w:rFonts w:ascii="Arial" w:hAnsi="Arial" w:cs="Arial"/>
          <w:color w:val="000000"/>
        </w:rPr>
        <w:t>Que el artículo 61 de la mencionada Ley 99 declaró la Sabana de Bogotá, sus páramos, aguas, valles aledaños, cerros circundantes y sistemas montañosos como de interés ecológico nacional, cuya destinación prioritaria será la agropecuaria y forestal.  Así mismo, dispuso que el Ministerio de Ambiente y Desarrollo Sostenible determinará las zonas en las cuales exista compatibilidad con las explotaciones mineras. Con base en esta determinación, la Corporación Autónoma Regional de Cundinamarca (CAR), otorgará o negará las correspondientes licencias ambientales. Además, señaló que los municipios y el Distrito Capital, expedirán la reglamentación de los usos del suelo, teniendo en cuenta las disposiciones de que trata este artículo y las que a nivel nacional expida el Ministerio de Ambiente y Desarrollo Sostenible. </w:t>
      </w:r>
      <w:r w:rsidRPr="003A1FC1">
        <w:rPr>
          <w:rStyle w:val="eop"/>
          <w:rFonts w:ascii="Arial" w:hAnsi="Arial" w:cs="Arial"/>
          <w:color w:val="000000"/>
        </w:rPr>
        <w:t> </w:t>
      </w:r>
    </w:p>
    <w:p w:rsidRPr="003A1FC1" w:rsidR="00E73FFF" w:rsidP="00913A1A" w:rsidRDefault="00E73FFF" w14:paraId="643B8693" w14:textId="77777777">
      <w:pPr>
        <w:pStyle w:val="paragraph"/>
        <w:spacing w:before="0" w:beforeAutospacing="0" w:after="0" w:afterAutospacing="0"/>
        <w:jc w:val="both"/>
        <w:textAlignment w:val="baseline"/>
        <w:rPr>
          <w:rFonts w:ascii="Arial" w:hAnsi="Arial" w:cs="Arial"/>
        </w:rPr>
      </w:pPr>
      <w:r w:rsidRPr="003A1FC1">
        <w:rPr>
          <w:rStyle w:val="eop"/>
          <w:rFonts w:ascii="Arial" w:hAnsi="Arial" w:cs="Arial"/>
          <w:color w:val="000000"/>
        </w:rPr>
        <w:t> </w:t>
      </w:r>
    </w:p>
    <w:p w:rsidRPr="003A1FC1" w:rsidR="00E73FFF" w:rsidP="00913A1A" w:rsidRDefault="00E73FFF" w14:paraId="5AA68F17" w14:textId="77777777">
      <w:pPr>
        <w:pStyle w:val="paragraph"/>
        <w:spacing w:before="0" w:beforeAutospacing="0" w:after="0" w:afterAutospacing="0"/>
        <w:jc w:val="both"/>
        <w:textAlignment w:val="baseline"/>
        <w:rPr>
          <w:rStyle w:val="eop"/>
          <w:rFonts w:ascii="Arial" w:hAnsi="Arial" w:cs="Arial"/>
          <w:color w:val="000000"/>
        </w:rPr>
      </w:pPr>
      <w:r w:rsidRPr="003A1FC1">
        <w:rPr>
          <w:rStyle w:val="normaltextrun"/>
          <w:rFonts w:ascii="Arial" w:hAnsi="Arial" w:cs="Arial"/>
          <w:color w:val="000000"/>
        </w:rPr>
        <w:t>Que al respecto del interés ecológico nacional de la Sabana de Bogotá, la Corte Constitucional en la  </w:t>
      </w:r>
      <w:r w:rsidRPr="003A1FC1">
        <w:rPr>
          <w:rStyle w:val="normaltextrun"/>
          <w:rFonts w:ascii="Arial" w:hAnsi="Arial" w:cs="Arial"/>
          <w:color w:val="000000"/>
          <w:lang w:val="es-MX"/>
        </w:rPr>
        <w:t>Sentencia C-534 de 1996 en la cual se resolvió la constitucionalidad del artículo 61 de la Ley 99 de 1993, manifestó que:  </w:t>
      </w:r>
      <w:r w:rsidRPr="003A1FC1">
        <w:rPr>
          <w:rStyle w:val="normaltextrun"/>
          <w:rFonts w:ascii="Arial" w:hAnsi="Arial" w:cs="Arial"/>
          <w:i/>
          <w:iCs/>
          <w:color w:val="000000"/>
          <w:lang w:val="es-MX"/>
        </w:rPr>
        <w:t>“</w:t>
      </w:r>
      <w:r w:rsidRPr="003A1FC1">
        <w:rPr>
          <w:rStyle w:val="normaltextrun"/>
          <w:rFonts w:ascii="Arial" w:hAnsi="Arial" w:cs="Arial"/>
          <w:i/>
          <w:iCs/>
          <w:color w:val="000000"/>
        </w:rPr>
        <w:t>En el caso de los municipios de Cundinamarca y de la Sabana de Bogotá, las políticas y definiciones de carácter general se imponen con carácter especial a la facultad reglamentaria de los respectivos concejos municipales, pero no la anulan, dado que los recursos naturales de esos municipios, por sus características, constituyen recursos de interés ecológico nacional, que exigen una protección especial en cuanto bienes constitutivos del patrimonio nacional, cuyo uso compromete el presente y el futuro de la Nación entera, lo que amerita una acción coordinada y dirigida por parte del Estado, tendiente a preservarlos y salvaguardarlos, que impida que la actividad normativa reglamentaria que tienen a su cargo las entidades territoriales, se surta de manera aislada y contradictoria, y de lugar ‘al nacimiento de un ordenamiento de tal naturaleza que desborde el centro de autoridad’.”</w:t>
      </w:r>
      <w:r w:rsidRPr="003A1FC1">
        <w:rPr>
          <w:rStyle w:val="normaltextrun"/>
          <w:rFonts w:ascii="Arial" w:hAnsi="Arial" w:cs="Arial"/>
          <w:color w:val="000000"/>
          <w:lang w:val="es-MX"/>
        </w:rPr>
        <w:t> </w:t>
      </w:r>
      <w:r w:rsidRPr="003A1FC1">
        <w:rPr>
          <w:rStyle w:val="eop"/>
          <w:rFonts w:ascii="Arial" w:hAnsi="Arial" w:cs="Arial"/>
          <w:color w:val="000000"/>
        </w:rPr>
        <w:t> </w:t>
      </w:r>
    </w:p>
    <w:p w:rsidRPr="003A1FC1" w:rsidR="001D4538" w:rsidP="00913A1A" w:rsidRDefault="001D4538" w14:paraId="4AE2F4C3" w14:textId="77777777">
      <w:pPr>
        <w:pStyle w:val="paragraph"/>
        <w:spacing w:before="0" w:beforeAutospacing="0" w:after="0" w:afterAutospacing="0"/>
        <w:jc w:val="both"/>
        <w:textAlignment w:val="baseline"/>
        <w:rPr>
          <w:rStyle w:val="eop"/>
          <w:rFonts w:ascii="Arial" w:hAnsi="Arial" w:cs="Arial"/>
          <w:color w:val="000000"/>
        </w:rPr>
      </w:pPr>
    </w:p>
    <w:p w:rsidRPr="003A1FC1" w:rsidR="001D4538" w:rsidP="00913A1A" w:rsidRDefault="001D4538" w14:paraId="12913E43" w14:textId="3FF9142A">
      <w:pPr>
        <w:jc w:val="both"/>
        <w:rPr>
          <w:rFonts w:ascii="Arial" w:hAnsi="Arial" w:cs="Arial"/>
        </w:rPr>
      </w:pPr>
      <w:r w:rsidRPr="003A1FC1">
        <w:rPr>
          <w:rFonts w:ascii="Arial" w:hAnsi="Arial" w:cs="Arial"/>
        </w:rPr>
        <w:t>Que mediante sentencia C- 534 de 199</w:t>
      </w:r>
      <w:r w:rsidR="00B42AF9">
        <w:rPr>
          <w:rFonts w:ascii="Arial" w:hAnsi="Arial" w:cs="Arial"/>
        </w:rPr>
        <w:t>6</w:t>
      </w:r>
      <w:r w:rsidRPr="003A1FC1">
        <w:rPr>
          <w:rFonts w:ascii="Arial" w:hAnsi="Arial" w:cs="Arial"/>
        </w:rPr>
        <w:t xml:space="preserve"> al evaluar la constitucionalidad del artículo 61 de la Ley 99 de 1993, precisó que,  la autonomía territorial de los municipios para reglamentar el uso del suelo establecida en los numerales 7 y 9 del artículo 313 de la Constitución Política deberán armonizarse con el deber de protección de la Sabana de Bogotá, sus páramos, aguas, valles aledaños, cerros circundantes y sistemas montañosos como de interés ecológico nacional  a que hace referencia este artículo junto con los artículos 79, 80 y 334 de la C.P.</w:t>
      </w:r>
    </w:p>
    <w:p w:rsidRPr="003A1FC1" w:rsidR="00913A1A" w:rsidP="00913A1A" w:rsidRDefault="00913A1A" w14:paraId="64C77AD8" w14:textId="77777777">
      <w:pPr>
        <w:jc w:val="both"/>
        <w:rPr>
          <w:rFonts w:ascii="Arial" w:hAnsi="Arial" w:cs="Arial"/>
        </w:rPr>
      </w:pPr>
    </w:p>
    <w:p w:rsidRPr="003A1FC1" w:rsidR="001D4538" w:rsidP="00913A1A" w:rsidRDefault="001D4538" w14:paraId="690E452A" w14:textId="52001F74">
      <w:pPr>
        <w:jc w:val="both"/>
        <w:rPr>
          <w:rFonts w:ascii="Arial" w:hAnsi="Arial" w:cs="Arial"/>
        </w:rPr>
      </w:pPr>
      <w:r w:rsidRPr="003A1FC1">
        <w:rPr>
          <w:rFonts w:ascii="Arial" w:hAnsi="Arial" w:cs="Arial"/>
        </w:rPr>
        <w:t>Que la misma Sentencia C-534 de 199</w:t>
      </w:r>
      <w:r w:rsidR="00B42AF9">
        <w:rPr>
          <w:rFonts w:ascii="Arial" w:hAnsi="Arial" w:cs="Arial"/>
        </w:rPr>
        <w:t>6</w:t>
      </w:r>
      <w:r w:rsidRPr="003A1FC1">
        <w:rPr>
          <w:rFonts w:ascii="Arial" w:hAnsi="Arial" w:cs="Arial"/>
        </w:rPr>
        <w:t xml:space="preserve"> precisa que la función de protección de este ecosistema estratégico nacional declarado mediante el artículo 61 de la Ley 99 de 1993 se materializa mediante el ejercicio de la función constitucional de reglamentación del gobierno nacional, en cabeza del Presidente de la República sin que esto implique una vulneración de la autonomía territorial establecida en los mencionados numerales 7 y 9 del artículo 313 C.P. . Sobre el particular indicó: </w:t>
      </w:r>
    </w:p>
    <w:p w:rsidRPr="003A1FC1" w:rsidR="00913A1A" w:rsidP="00913A1A" w:rsidRDefault="00913A1A" w14:paraId="1FDC83F7" w14:textId="77777777">
      <w:pPr>
        <w:jc w:val="both"/>
        <w:rPr>
          <w:rFonts w:ascii="Arial" w:hAnsi="Arial" w:cs="Arial"/>
        </w:rPr>
      </w:pPr>
    </w:p>
    <w:p w:rsidRPr="003A1FC1" w:rsidR="001D4538" w:rsidP="00913A1A" w:rsidRDefault="001D4538" w14:paraId="63803845" w14:textId="77777777">
      <w:pPr>
        <w:ind w:left="708"/>
        <w:rPr>
          <w:rFonts w:ascii="Arial" w:hAnsi="Arial" w:cs="Arial"/>
          <w:i/>
          <w:iCs/>
          <w:sz w:val="22"/>
          <w:szCs w:val="22"/>
        </w:rPr>
      </w:pPr>
      <w:r w:rsidRPr="003A1FC1">
        <w:rPr>
          <w:rFonts w:ascii="Arial" w:hAnsi="Arial" w:cs="Arial"/>
          <w:i/>
          <w:iCs/>
          <w:sz w:val="22"/>
          <w:szCs w:val="22"/>
        </w:rPr>
        <w:t xml:space="preserve">“(…) </w:t>
      </w:r>
    </w:p>
    <w:p w:rsidRPr="003A1FC1" w:rsidR="001D4538" w:rsidP="00913A1A" w:rsidRDefault="001D4538" w14:paraId="48FB8B01" w14:textId="77777777">
      <w:pPr>
        <w:ind w:left="708"/>
        <w:jc w:val="both"/>
        <w:rPr>
          <w:rFonts w:ascii="Arial" w:hAnsi="Arial" w:cs="Arial"/>
          <w:i/>
          <w:iCs/>
          <w:sz w:val="22"/>
          <w:szCs w:val="22"/>
        </w:rPr>
      </w:pPr>
      <w:r w:rsidRPr="003A1FC1">
        <w:rPr>
          <w:rFonts w:ascii="Arial" w:hAnsi="Arial" w:cs="Arial"/>
          <w:i/>
          <w:iCs/>
          <w:sz w:val="22"/>
          <w:szCs w:val="22"/>
        </w:rPr>
        <w:t>“c. La armonización de las funciones que emanan de la Constitución ecológica para las autoridades nacionales y locales.</w:t>
      </w:r>
    </w:p>
    <w:p w:rsidRPr="003A1FC1" w:rsidR="001D4538" w:rsidP="00913A1A" w:rsidRDefault="001D4538" w14:paraId="75107A54" w14:textId="77777777">
      <w:pPr>
        <w:spacing w:after="160"/>
        <w:ind w:left="708"/>
        <w:jc w:val="both"/>
        <w:rPr>
          <w:rFonts w:ascii="Arial" w:hAnsi="Arial" w:cs="Arial"/>
          <w:i/>
          <w:iCs/>
          <w:sz w:val="22"/>
          <w:szCs w:val="22"/>
        </w:rPr>
      </w:pPr>
      <w:r w:rsidRPr="003A1FC1">
        <w:rPr>
          <w:rFonts w:ascii="Arial" w:hAnsi="Arial" w:cs="Arial"/>
          <w:i/>
          <w:iCs/>
          <w:sz w:val="22"/>
          <w:szCs w:val="22"/>
        </w:rPr>
        <w:t>La elaboración de la ley por parte del legislador debe apoyarse en una interpretación sistemática de los preceptos de la Constitución, de manera tal que las normas que produzca conduzcan a la realización plena de todas y cada una de sus disposiciones, pues el contenido de unas no puede superponerse o excluir el contenido de otras; en el caso que se analiza se trata de normas superiores </w:t>
      </w:r>
      <w:r w:rsidRPr="003A1FC1">
        <w:rPr>
          <w:rFonts w:ascii="Arial" w:hAnsi="Arial" w:cs="Arial"/>
          <w:b/>
          <w:bCs/>
          <w:i/>
          <w:iCs/>
          <w:sz w:val="22"/>
          <w:szCs w:val="22"/>
        </w:rPr>
        <w:t>concurrentes</w:t>
      </w:r>
      <w:r w:rsidRPr="003A1FC1">
        <w:rPr>
          <w:rFonts w:ascii="Arial" w:hAnsi="Arial" w:cs="Arial"/>
          <w:i/>
          <w:iCs/>
          <w:sz w:val="22"/>
          <w:szCs w:val="22"/>
        </w:rPr>
        <w:t>, que se complementan, y que como tales, para efectos de su realización material, deben armonizarse, pues unas, las de los artículos 79, 80 y 334 de la C.P., le atribuyen al Estado obligaciones que éste debe ejercer a través del legislador, y otras las del artículo 313 superior le atribuyen a los municipios la potestad reglamentaria sobre las mismas; se trata entonces de que el Estado, a través del legislador, cumpla con la expedición de una regulación de carácter integral que no interfiera ni impida el desarrollo de la facultad reglamentaria que el Constituyente le reconoció a los municipios, para lo cual deberá evitar extender su actividad normativa al punto de vaciar la competencia de los municipios, y que éstos asuman la facultad reglamentaria en la perspectiva de que ésta recae y afecta bienes que constituyen un patrimonio nacional, que como tal debe aprovecharse y utilizarse imponiendo los intereses nacionales y regionales sobre los estrictamente locales.</w:t>
      </w:r>
    </w:p>
    <w:p w:rsidRPr="003A1FC1" w:rsidR="001D4538" w:rsidP="00913A1A" w:rsidRDefault="001D4538" w14:paraId="1431E7F9" w14:textId="77777777">
      <w:pPr>
        <w:spacing w:after="160"/>
        <w:ind w:left="708"/>
        <w:jc w:val="both"/>
        <w:rPr>
          <w:rFonts w:ascii="Arial" w:hAnsi="Arial" w:cs="Arial"/>
          <w:i/>
          <w:iCs/>
          <w:sz w:val="22"/>
          <w:szCs w:val="22"/>
        </w:rPr>
      </w:pPr>
      <w:r w:rsidRPr="003A1FC1">
        <w:rPr>
          <w:rFonts w:ascii="Arial" w:hAnsi="Arial" w:cs="Arial"/>
          <w:i/>
          <w:iCs/>
          <w:sz w:val="22"/>
          <w:szCs w:val="22"/>
        </w:rPr>
        <w:t>Ahora bien, el hecho de que la legislación que produzca el Estado a través del Congreso, en lo relacionado con el uso del suelo y la protección del patrimonio ecológico de los municipios, deba, de conformidad con lo establecido en los numerales 7 y 9 del artículo 313 de la Constitución, ser reglamentada en lo pertinente por los Concejos Municipales, no implica que desaparezca o se anule la potestad reglamentaria que la Constitución le reconoce al Presidente de la República:</w:t>
      </w:r>
    </w:p>
    <w:p w:rsidRPr="003A1FC1" w:rsidR="001D4538" w:rsidP="00913A1A" w:rsidRDefault="001D4538" w14:paraId="599CEDE2" w14:textId="77777777">
      <w:pPr>
        <w:spacing w:after="160"/>
        <w:ind w:left="708"/>
        <w:jc w:val="both"/>
        <w:rPr>
          <w:rFonts w:ascii="Arial" w:hAnsi="Arial" w:cs="Arial"/>
          <w:i/>
          <w:iCs/>
          <w:sz w:val="22"/>
          <w:szCs w:val="22"/>
        </w:rPr>
      </w:pPr>
      <w:r w:rsidRPr="003A1FC1">
        <w:rPr>
          <w:rFonts w:ascii="Arial" w:hAnsi="Arial" w:cs="Arial"/>
          <w:i/>
          <w:iCs/>
          <w:sz w:val="22"/>
          <w:szCs w:val="22"/>
        </w:rPr>
        <w:t>"Artículo 189. Atribuciones del Presidente:</w:t>
      </w:r>
    </w:p>
    <w:p w:rsidRPr="003A1FC1" w:rsidR="001D4538" w:rsidP="00913A1A" w:rsidRDefault="001D4538" w14:paraId="745EDA4E" w14:textId="77777777">
      <w:pPr>
        <w:spacing w:after="160"/>
        <w:ind w:left="708"/>
        <w:jc w:val="both"/>
        <w:rPr>
          <w:rFonts w:ascii="Arial" w:hAnsi="Arial" w:cs="Arial"/>
          <w:i/>
          <w:iCs/>
          <w:sz w:val="22"/>
          <w:szCs w:val="22"/>
        </w:rPr>
      </w:pPr>
      <w:r w:rsidRPr="003A1FC1">
        <w:rPr>
          <w:rFonts w:ascii="Arial" w:hAnsi="Arial" w:cs="Arial"/>
          <w:i/>
          <w:iCs/>
          <w:sz w:val="22"/>
          <w:szCs w:val="22"/>
        </w:rPr>
        <w:t>"11. Ejercer la potestad reglamentaria, mediante la expedición de los decretos, resoluciones y órdenes necesarios para la cumplida ejecución de las leyes."</w:t>
      </w:r>
    </w:p>
    <w:p w:rsidRPr="003A1FC1" w:rsidR="001D4538" w:rsidP="00913A1A" w:rsidRDefault="001D4538" w14:paraId="75E9CF0E" w14:textId="77777777">
      <w:pPr>
        <w:ind w:left="708"/>
        <w:jc w:val="both"/>
        <w:rPr>
          <w:rFonts w:ascii="Arial" w:hAnsi="Arial" w:cs="Arial"/>
        </w:rPr>
      </w:pPr>
      <w:r w:rsidRPr="003A1FC1">
        <w:rPr>
          <w:rFonts w:ascii="Arial" w:hAnsi="Arial" w:cs="Arial"/>
          <w:i/>
          <w:iCs/>
          <w:sz w:val="22"/>
          <w:szCs w:val="22"/>
          <w:u w:val="single"/>
        </w:rPr>
        <w:t>Dicha potestad debe ejercerla el Presidente de la República a través de normas jurídicas que como tales son de obligatorio cumplimiento no solo para los asociados sino para las diferentes instituciones que se relacionen con su contenido, y a ello precisamente se refiere de manera expresa el inciso tercero del artículo 61 de la ley 99 de 1993, demandado por el actor, norma que enfatiza la obligación que tienen los municipios y los concejos municipales, específicamente los del Departamento de Cundinamarca y el Distrito Capital, de acoger y tener en cuenta las disposiciones que en desarrollo de su potestad reglamentaria expida el gobierno nacional, a través del Ministerio del Medio Ambiente, en materia de uso de suelos y protección del patrimonio ecológico.”</w:t>
      </w:r>
      <w:r w:rsidRPr="003A1FC1">
        <w:rPr>
          <w:rFonts w:ascii="Arial" w:hAnsi="Arial" w:cs="Arial"/>
          <w:sz w:val="22"/>
          <w:szCs w:val="22"/>
        </w:rPr>
        <w:t>- Se subraya</w:t>
      </w:r>
      <w:r w:rsidRPr="003A1FC1">
        <w:rPr>
          <w:rFonts w:ascii="Arial" w:hAnsi="Arial" w:cs="Arial"/>
        </w:rPr>
        <w:t>.</w:t>
      </w:r>
    </w:p>
    <w:p w:rsidRPr="003A1FC1" w:rsidR="001D4538" w:rsidP="00913A1A" w:rsidRDefault="001D4538" w14:paraId="012431DC" w14:textId="77777777">
      <w:pPr>
        <w:pStyle w:val="paragraph"/>
        <w:spacing w:before="0" w:beforeAutospacing="0" w:after="0" w:afterAutospacing="0"/>
        <w:jc w:val="both"/>
        <w:textAlignment w:val="baseline"/>
        <w:rPr>
          <w:rStyle w:val="eop"/>
          <w:rFonts w:ascii="Arial" w:hAnsi="Arial" w:cs="Arial"/>
          <w:color w:val="000000"/>
        </w:rPr>
      </w:pPr>
    </w:p>
    <w:p w:rsidRPr="003A1FC1" w:rsidR="00EF0E13" w:rsidP="00913A1A" w:rsidRDefault="00EF0E13" w14:paraId="6D09422D" w14:textId="293A1181">
      <w:pPr>
        <w:pStyle w:val="paragraph"/>
        <w:spacing w:before="0" w:beforeAutospacing="0" w:after="0" w:afterAutospacing="0"/>
        <w:jc w:val="both"/>
        <w:textAlignment w:val="baseline"/>
        <w:rPr>
          <w:rFonts w:ascii="Arial" w:hAnsi="Arial" w:cs="Arial"/>
        </w:rPr>
      </w:pPr>
      <w:r w:rsidRPr="003A1FC1">
        <w:rPr>
          <w:rStyle w:val="normaltextrun"/>
          <w:rFonts w:ascii="Arial" w:hAnsi="Arial" w:cs="Arial"/>
          <w:color w:val="000000"/>
        </w:rPr>
        <w:t xml:space="preserve">Que la Ley 165 de 1994 que adoptó el Convenio sobre la Diversidad Biológica establece en su artículo 8 que las partes firmantes deberán crear un </w:t>
      </w:r>
      <w:r w:rsidRPr="003A1FC1">
        <w:rPr>
          <w:rStyle w:val="normaltextrun"/>
          <w:rFonts w:ascii="Arial" w:hAnsi="Arial" w:cs="Arial"/>
          <w:color w:val="000000"/>
        </w:rPr>
        <w:lastRenderedPageBreak/>
        <w:t>sistema de áreas protegidas y áreas donde haya que tomar medidas especiales para conservar la diversidad biológica. Además, señala la importancia de la rehabilitación y restauración de ecosistemas degradados, así como la recuperación de especies amenazadas por medio de estrategias de ordenación, e impedir la introducción de especies exóticas que amenacen a ecosistemas, hábitats o especies, junto con medidas de control o erradicación.  </w:t>
      </w:r>
      <w:r w:rsidRPr="003A1FC1">
        <w:rPr>
          <w:rStyle w:val="eop"/>
          <w:rFonts w:ascii="Arial" w:hAnsi="Arial" w:cs="Arial"/>
          <w:color w:val="000000"/>
        </w:rPr>
        <w:t> </w:t>
      </w:r>
    </w:p>
    <w:p w:rsidRPr="003A1FC1" w:rsidR="00EF0E13" w:rsidP="00913A1A" w:rsidRDefault="00EF0E13" w14:paraId="173C98A2" w14:textId="77777777">
      <w:pPr>
        <w:pStyle w:val="paragraph"/>
        <w:spacing w:before="0" w:beforeAutospacing="0" w:after="0" w:afterAutospacing="0"/>
        <w:jc w:val="both"/>
        <w:textAlignment w:val="baseline"/>
        <w:rPr>
          <w:rStyle w:val="normaltextrun"/>
          <w:rFonts w:ascii="Arial" w:hAnsi="Arial" w:cs="Arial"/>
          <w:color w:val="000000"/>
        </w:rPr>
      </w:pPr>
    </w:p>
    <w:p w:rsidRPr="003A1FC1" w:rsidR="00EF0E13" w:rsidP="00913A1A" w:rsidRDefault="00EF0E13" w14:paraId="0AB84211" w14:textId="77777777">
      <w:pPr>
        <w:pStyle w:val="paragraph"/>
        <w:spacing w:before="0" w:beforeAutospacing="0" w:after="0" w:afterAutospacing="0"/>
        <w:jc w:val="both"/>
        <w:textAlignment w:val="baseline"/>
        <w:rPr>
          <w:rStyle w:val="normaltextrun"/>
          <w:rFonts w:ascii="Arial" w:hAnsi="Arial" w:cs="Arial"/>
          <w:color w:val="000000"/>
        </w:rPr>
      </w:pPr>
      <w:r w:rsidRPr="003A1FC1">
        <w:rPr>
          <w:rStyle w:val="normaltextrun"/>
          <w:rFonts w:ascii="Arial" w:hAnsi="Arial" w:cs="Arial"/>
          <w:color w:val="000000"/>
        </w:rPr>
        <w:t>Que mediante la Ley 357 de 1997, se aprobó la "Convención Relativa a los Humedales de Importancia Internacional Especialmente como Hábitat de Aves Acuáticas", suscrita en Ramsar el 2 de febrero de 1971, siendo esta convención un acuerdo internacional que promueve la conservación y el uso racional de los humedales.</w:t>
      </w:r>
    </w:p>
    <w:p w:rsidRPr="003A1FC1" w:rsidR="00EF0E13" w:rsidP="00913A1A" w:rsidRDefault="00EF0E13" w14:paraId="59CB3707" w14:textId="77777777">
      <w:pPr>
        <w:pStyle w:val="paragraph"/>
        <w:spacing w:before="0" w:beforeAutospacing="0" w:after="0" w:afterAutospacing="0"/>
        <w:jc w:val="both"/>
        <w:textAlignment w:val="baseline"/>
        <w:rPr>
          <w:rStyle w:val="normaltextrun"/>
          <w:rFonts w:ascii="Arial" w:hAnsi="Arial" w:cs="Arial"/>
          <w:color w:val="000000"/>
        </w:rPr>
      </w:pPr>
    </w:p>
    <w:p w:rsidRPr="003A1FC1" w:rsidR="00EF0E13" w:rsidP="00913A1A" w:rsidRDefault="00EF0E13" w14:paraId="640AF1DD" w14:textId="77777777">
      <w:pPr>
        <w:pStyle w:val="paragraph"/>
        <w:spacing w:before="0" w:beforeAutospacing="0" w:after="0" w:afterAutospacing="0"/>
        <w:jc w:val="both"/>
        <w:textAlignment w:val="baseline"/>
        <w:rPr>
          <w:rFonts w:ascii="Arial" w:hAnsi="Arial" w:cs="Arial"/>
        </w:rPr>
      </w:pPr>
      <w:r w:rsidRPr="003A1FC1">
        <w:rPr>
          <w:rStyle w:val="normaltextrun"/>
          <w:rFonts w:ascii="Arial" w:hAnsi="Arial" w:cs="Arial"/>
          <w:color w:val="000000"/>
        </w:rPr>
        <w:t>Que el artículo 10 de la Ley 388 de 1997, modificado por el artículo 32 de la Ley 2294 de 2023, relacionado con los determinantes de ordenamiento territorial y su orden de prevalencia, </w:t>
      </w:r>
      <w:r w:rsidRPr="003A1FC1">
        <w:rPr>
          <w:rStyle w:val="normaltextrun"/>
          <w:rFonts w:ascii="Arial" w:hAnsi="Arial" w:cs="Arial"/>
          <w:i/>
          <w:iCs/>
          <w:color w:val="000000"/>
        </w:rPr>
        <w:t>señaló en el nivel 1 lo siguiente: </w:t>
      </w:r>
      <w:r w:rsidRPr="003A1FC1">
        <w:rPr>
          <w:rStyle w:val="eop"/>
          <w:rFonts w:ascii="Arial" w:hAnsi="Arial" w:cs="Arial"/>
          <w:color w:val="000000"/>
        </w:rPr>
        <w:t> </w:t>
      </w:r>
    </w:p>
    <w:p w:rsidRPr="003A1FC1" w:rsidR="00EF0E13" w:rsidP="00913A1A" w:rsidRDefault="00EF0E13" w14:paraId="12EDA1D3" w14:textId="77777777">
      <w:pPr>
        <w:pStyle w:val="paragraph"/>
        <w:spacing w:before="0" w:beforeAutospacing="0" w:after="0" w:afterAutospacing="0"/>
        <w:jc w:val="both"/>
        <w:textAlignment w:val="baseline"/>
        <w:rPr>
          <w:rFonts w:ascii="Arial" w:hAnsi="Arial" w:cs="Arial"/>
        </w:rPr>
      </w:pPr>
      <w:r w:rsidRPr="003A1FC1">
        <w:rPr>
          <w:rStyle w:val="eop"/>
          <w:rFonts w:ascii="Arial" w:hAnsi="Arial" w:cs="Arial"/>
          <w:color w:val="000000"/>
        </w:rPr>
        <w:t> </w:t>
      </w:r>
    </w:p>
    <w:p w:rsidRPr="003A1FC1" w:rsidR="00EF0E13" w:rsidP="00913A1A" w:rsidRDefault="00EF0E13" w14:paraId="4165DCC4" w14:textId="77777777">
      <w:pPr>
        <w:pStyle w:val="paragraph"/>
        <w:spacing w:before="0" w:beforeAutospacing="0" w:after="0" w:afterAutospacing="0"/>
        <w:ind w:left="720"/>
        <w:jc w:val="both"/>
        <w:textAlignment w:val="baseline"/>
        <w:rPr>
          <w:rFonts w:ascii="Arial" w:hAnsi="Arial" w:cs="Arial"/>
          <w:sz w:val="22"/>
          <w:szCs w:val="22"/>
        </w:rPr>
      </w:pPr>
      <w:r w:rsidRPr="003A1FC1">
        <w:rPr>
          <w:rStyle w:val="normaltextrun"/>
          <w:rFonts w:ascii="Arial" w:hAnsi="Arial" w:cs="Arial"/>
          <w:i/>
          <w:iCs/>
          <w:color w:val="000000"/>
          <w:sz w:val="22"/>
          <w:szCs w:val="22"/>
        </w:rPr>
        <w:t>“1. Nivel 1. Las determinantes relacionadas con la conservación, la protección del ambiente y los ecosistemas, el ciclo del agua, los recursos naturales, la prevención de amenazas y riesgos de desastres, la gestión del cambio climático y la soberanía alimentaria:</w:t>
      </w:r>
      <w:r w:rsidRPr="003A1FC1">
        <w:rPr>
          <w:rStyle w:val="eop"/>
          <w:rFonts w:ascii="Arial" w:hAnsi="Arial" w:cs="Arial"/>
          <w:color w:val="000000"/>
          <w:sz w:val="22"/>
          <w:szCs w:val="22"/>
        </w:rPr>
        <w:t> </w:t>
      </w:r>
    </w:p>
    <w:p w:rsidRPr="003A1FC1" w:rsidR="00EF0E13" w:rsidP="00913A1A" w:rsidRDefault="00EF0E13" w14:paraId="7BD31F1F" w14:textId="77777777">
      <w:pPr>
        <w:pStyle w:val="paragraph"/>
        <w:spacing w:before="0" w:beforeAutospacing="0" w:after="0" w:afterAutospacing="0"/>
        <w:ind w:left="720"/>
        <w:jc w:val="both"/>
        <w:textAlignment w:val="baseline"/>
        <w:rPr>
          <w:rFonts w:ascii="Arial" w:hAnsi="Arial" w:cs="Arial"/>
          <w:sz w:val="22"/>
          <w:szCs w:val="22"/>
        </w:rPr>
      </w:pPr>
      <w:r w:rsidRPr="003A1FC1">
        <w:rPr>
          <w:rStyle w:val="eop"/>
          <w:rFonts w:ascii="Arial" w:hAnsi="Arial" w:cs="Arial"/>
          <w:color w:val="000000"/>
          <w:sz w:val="22"/>
          <w:szCs w:val="22"/>
        </w:rPr>
        <w:t> </w:t>
      </w:r>
    </w:p>
    <w:p w:rsidRPr="003A1FC1" w:rsidR="00EF0E13" w:rsidP="00913A1A" w:rsidRDefault="00EF0E13" w14:paraId="6D5DD2E2" w14:textId="77777777">
      <w:pPr>
        <w:pStyle w:val="paragraph"/>
        <w:spacing w:before="0" w:beforeAutospacing="0" w:after="0" w:afterAutospacing="0"/>
        <w:ind w:left="720"/>
        <w:jc w:val="both"/>
        <w:textAlignment w:val="baseline"/>
        <w:rPr>
          <w:rFonts w:ascii="Arial" w:hAnsi="Arial" w:cs="Arial"/>
          <w:sz w:val="22"/>
          <w:szCs w:val="22"/>
        </w:rPr>
      </w:pPr>
      <w:r w:rsidRPr="003A1FC1">
        <w:rPr>
          <w:rStyle w:val="normaltextrun"/>
          <w:rFonts w:ascii="Arial" w:hAnsi="Arial" w:cs="Arial"/>
          <w:i/>
          <w:iCs/>
          <w:color w:val="000000"/>
          <w:sz w:val="22"/>
          <w:szCs w:val="22"/>
        </w:rPr>
        <w:t>a) Las directrices, normas y reglamentos expedidos en ejercicio de sus respectivas facultades legales por las entidades del Sistema Nacional Ambiental en los aspectos relacionados con el ordenamiento espacial del territorio, de acuerdo con la Ley 99 de 1993 y el Código de Recursos Naturales y demás normativa concordante, tales como las limitaciones derivadas de estatuto de zonificación de uso adecuado del territorio y las regulaciones nacionales sobre uso del suelo en lo concerniente exclusivamente a sus aspectos ambientales.</w:t>
      </w:r>
      <w:r w:rsidRPr="003A1FC1">
        <w:rPr>
          <w:rStyle w:val="eop"/>
          <w:rFonts w:ascii="Arial" w:hAnsi="Arial" w:cs="Arial"/>
          <w:color w:val="000000"/>
          <w:sz w:val="22"/>
          <w:szCs w:val="22"/>
        </w:rPr>
        <w:t> </w:t>
      </w:r>
    </w:p>
    <w:p w:rsidRPr="003A1FC1" w:rsidR="00EF0E13" w:rsidP="00913A1A" w:rsidRDefault="00EF0E13" w14:paraId="43701439" w14:textId="77777777">
      <w:pPr>
        <w:pStyle w:val="paragraph"/>
        <w:spacing w:before="0" w:beforeAutospacing="0" w:after="0" w:afterAutospacing="0"/>
        <w:ind w:left="720"/>
        <w:jc w:val="both"/>
        <w:textAlignment w:val="baseline"/>
        <w:rPr>
          <w:rFonts w:ascii="Arial" w:hAnsi="Arial" w:cs="Arial"/>
          <w:sz w:val="22"/>
          <w:szCs w:val="22"/>
        </w:rPr>
      </w:pPr>
      <w:r w:rsidRPr="003A1FC1">
        <w:rPr>
          <w:rStyle w:val="normaltextrun"/>
          <w:rFonts w:ascii="Arial" w:hAnsi="Arial" w:cs="Arial"/>
          <w:i/>
          <w:iCs/>
          <w:color w:val="000000"/>
          <w:sz w:val="22"/>
          <w:szCs w:val="22"/>
        </w:rPr>
        <w:t>b) Las disposiciones que reglamentan el uso y funcionamiento de las áreas que integran el sistema de parques nacionales naturales y las reservas forestales nacionales.</w:t>
      </w:r>
      <w:r w:rsidRPr="003A1FC1">
        <w:rPr>
          <w:rStyle w:val="eop"/>
          <w:rFonts w:ascii="Arial" w:hAnsi="Arial" w:cs="Arial"/>
          <w:color w:val="000000"/>
          <w:sz w:val="22"/>
          <w:szCs w:val="22"/>
        </w:rPr>
        <w:t> </w:t>
      </w:r>
    </w:p>
    <w:p w:rsidRPr="003A1FC1" w:rsidR="00EF0E13" w:rsidP="00913A1A" w:rsidRDefault="00EF0E13" w14:paraId="3DC4ACBE" w14:textId="77777777">
      <w:pPr>
        <w:pStyle w:val="paragraph"/>
        <w:spacing w:before="0" w:beforeAutospacing="0" w:after="0" w:afterAutospacing="0"/>
        <w:ind w:left="720"/>
        <w:jc w:val="both"/>
        <w:textAlignment w:val="baseline"/>
        <w:rPr>
          <w:rFonts w:ascii="Arial" w:hAnsi="Arial" w:cs="Arial"/>
          <w:sz w:val="22"/>
          <w:szCs w:val="22"/>
        </w:rPr>
      </w:pPr>
      <w:r w:rsidRPr="003A1FC1">
        <w:rPr>
          <w:rStyle w:val="normaltextrun"/>
          <w:rFonts w:ascii="Arial" w:hAnsi="Arial" w:cs="Arial"/>
          <w:i/>
          <w:iCs/>
          <w:color w:val="000000"/>
          <w:sz w:val="22"/>
          <w:szCs w:val="22"/>
        </w:rPr>
        <w:t>c) Las regulaciones sobre conservación, preservación, uso y manejo del ambiente y de los recursos naturales renovables, en especial en las zonas marinas y costeras y los ecosistemas estratégicos; las disposiciones producidas por la Corporación Autónoma Regional o la autoridad ambiental de la respectiva jurisdicción en cuanto a la reserva, alindamiento, administración o sustracción de los distritos de manejo integrado, los distritos de conservación de suelos, y las reservas forestales; a la reserva, alindamiento y administración de los parques naturales de carácter regional; las normas y directrices para el manejo de las cuencas hidrográficas expedidas por la Corporación Autónoma Regional o la autoridad ambiental de la respectiva jurisdicción, y las directrices y normas expedidas por las autoridades ambientales para la conservación de las áreas de especial importancia ecosistémica.</w:t>
      </w:r>
      <w:r w:rsidRPr="003A1FC1">
        <w:rPr>
          <w:rStyle w:val="eop"/>
          <w:rFonts w:ascii="Arial" w:hAnsi="Arial" w:cs="Arial"/>
          <w:color w:val="000000"/>
          <w:sz w:val="22"/>
          <w:szCs w:val="22"/>
        </w:rPr>
        <w:t> </w:t>
      </w:r>
    </w:p>
    <w:p w:rsidRPr="003A1FC1" w:rsidR="00EF0E13" w:rsidP="00913A1A" w:rsidRDefault="00EF0E13" w14:paraId="3D23CD4A" w14:textId="77777777">
      <w:pPr>
        <w:pStyle w:val="paragraph"/>
        <w:spacing w:before="0" w:beforeAutospacing="0" w:after="0" w:afterAutospacing="0"/>
        <w:ind w:left="720"/>
        <w:jc w:val="both"/>
        <w:textAlignment w:val="baseline"/>
        <w:rPr>
          <w:rFonts w:ascii="Arial" w:hAnsi="Arial" w:cs="Arial"/>
          <w:sz w:val="22"/>
          <w:szCs w:val="22"/>
        </w:rPr>
      </w:pPr>
      <w:r w:rsidRPr="003A1FC1">
        <w:rPr>
          <w:rStyle w:val="normaltextrun"/>
          <w:rFonts w:ascii="Arial" w:hAnsi="Arial" w:cs="Arial"/>
          <w:i/>
          <w:iCs/>
          <w:color w:val="000000"/>
          <w:sz w:val="22"/>
          <w:szCs w:val="22"/>
        </w:rPr>
        <w:t>d) Las políticas, directrices y regulaciones sobre prevención de amenazas y riesgos de desastres, el señalamiento y localización de las áreas de riesgo para asentamientos humanos, así como las estrategias de manejo de zonas expuestas a amenazas y riesgos naturales, y las relacionadas con la gestión del cambio climático”.</w:t>
      </w:r>
      <w:r w:rsidRPr="003A1FC1">
        <w:rPr>
          <w:rStyle w:val="eop"/>
          <w:rFonts w:ascii="Arial" w:hAnsi="Arial" w:cs="Arial"/>
          <w:color w:val="000000"/>
          <w:sz w:val="22"/>
          <w:szCs w:val="22"/>
        </w:rPr>
        <w:t> </w:t>
      </w:r>
    </w:p>
    <w:p w:rsidRPr="003A1FC1" w:rsidR="00EF0E13" w:rsidP="00913A1A" w:rsidRDefault="00EF0E13" w14:paraId="218768AD" w14:textId="77777777">
      <w:pPr>
        <w:pStyle w:val="paragraph"/>
        <w:spacing w:before="0" w:beforeAutospacing="0" w:after="0" w:afterAutospacing="0"/>
        <w:ind w:left="720"/>
        <w:jc w:val="both"/>
        <w:textAlignment w:val="baseline"/>
        <w:rPr>
          <w:rFonts w:ascii="Arial" w:hAnsi="Arial" w:cs="Arial"/>
        </w:rPr>
      </w:pPr>
      <w:r w:rsidRPr="003A1FC1">
        <w:rPr>
          <w:rStyle w:val="eop"/>
          <w:rFonts w:ascii="Arial" w:hAnsi="Arial" w:cs="Arial"/>
          <w:color w:val="000000"/>
        </w:rPr>
        <w:t> </w:t>
      </w:r>
    </w:p>
    <w:p w:rsidRPr="003A1FC1" w:rsidR="00EF0E13" w:rsidP="00913A1A" w:rsidRDefault="00EF0E13" w14:paraId="62C771B0" w14:textId="77777777">
      <w:pPr>
        <w:pStyle w:val="paragraph"/>
        <w:spacing w:before="0" w:beforeAutospacing="0" w:after="0" w:afterAutospacing="0"/>
        <w:jc w:val="both"/>
        <w:textAlignment w:val="baseline"/>
        <w:rPr>
          <w:rFonts w:ascii="Arial" w:hAnsi="Arial" w:cs="Arial"/>
        </w:rPr>
      </w:pPr>
      <w:r w:rsidRPr="003A1FC1">
        <w:rPr>
          <w:rStyle w:val="normaltextrun"/>
          <w:rFonts w:ascii="Arial" w:hAnsi="Arial" w:cs="Arial"/>
          <w:color w:val="000000"/>
        </w:rPr>
        <w:t xml:space="preserve">Que el parágrafo segundo del mencionado artículo 10 de la Ley 388 de 1997 establece que los agentes públicos y privados a cargo de planes y proyectos con desarrollo físico espacial en el territorio estarán obligados a cumplir con las determinantes de ordenamiento territorial y sus prevalencias desde la </w:t>
      </w:r>
      <w:r w:rsidRPr="003A1FC1">
        <w:rPr>
          <w:rStyle w:val="normaltextrun"/>
          <w:rFonts w:ascii="Arial" w:hAnsi="Arial" w:cs="Arial"/>
          <w:color w:val="000000"/>
        </w:rPr>
        <w:lastRenderedPageBreak/>
        <w:t>prefactibilidad de los mismos, así como los departamentos, municipios, distritos y esquemas asociativos territoriales acatarán con carácter de obligatorio cumplimiento las determinantes de ordenamiento territorial durante las etapas de formulación e implementación de sus instrumentos de ordenamiento territorial.</w:t>
      </w:r>
      <w:r w:rsidRPr="003A1FC1">
        <w:rPr>
          <w:rStyle w:val="eop"/>
          <w:rFonts w:ascii="Arial" w:hAnsi="Arial" w:cs="Arial"/>
          <w:color w:val="000000"/>
        </w:rPr>
        <w:t> </w:t>
      </w:r>
    </w:p>
    <w:p w:rsidRPr="003A1FC1" w:rsidR="00EF0E13" w:rsidP="00913A1A" w:rsidRDefault="00EF0E13" w14:paraId="186159A9" w14:textId="77777777">
      <w:pPr>
        <w:pStyle w:val="paragraph"/>
        <w:spacing w:before="0" w:beforeAutospacing="0" w:after="0" w:afterAutospacing="0"/>
        <w:jc w:val="both"/>
        <w:textAlignment w:val="baseline"/>
        <w:rPr>
          <w:rStyle w:val="normaltextrun"/>
          <w:rFonts w:ascii="Arial" w:hAnsi="Arial" w:cs="Arial"/>
          <w:color w:val="000000"/>
        </w:rPr>
      </w:pPr>
    </w:p>
    <w:p w:rsidRPr="003A1FC1" w:rsidR="00EF0E13" w:rsidP="00913A1A" w:rsidRDefault="00EF0E13" w14:paraId="69B9715F" w14:textId="77777777">
      <w:pPr>
        <w:jc w:val="both"/>
        <w:rPr>
          <w:rStyle w:val="eop"/>
          <w:rFonts w:ascii="Arial" w:hAnsi="Arial" w:cs="Arial"/>
          <w:color w:val="000000"/>
        </w:rPr>
      </w:pPr>
      <w:r w:rsidRPr="003A1FC1">
        <w:rPr>
          <w:rStyle w:val="normaltextrun"/>
          <w:rFonts w:ascii="Arial" w:hAnsi="Arial" w:cs="Arial"/>
          <w:color w:val="000000"/>
        </w:rPr>
        <w:t>Que el artículo 24 de la Ley 388 de 1997 establece que el proyecto de plan de ordenamiento se someterá a consideración de la Corporación Autónoma Regional o autoridad ambiental correspondiente, a efectos de que junto con el municipio y/o distrito concerten los asuntos exclusivamente ambientales, dentro del ámbito de su competencia de acuerdo con lo dispuesto en la Ley 99 de 1993. </w:t>
      </w:r>
      <w:r w:rsidRPr="003A1FC1">
        <w:rPr>
          <w:rStyle w:val="eop"/>
          <w:rFonts w:ascii="Arial" w:hAnsi="Arial" w:cs="Arial"/>
          <w:color w:val="000000"/>
        </w:rPr>
        <w:t> </w:t>
      </w:r>
    </w:p>
    <w:p w:rsidRPr="003A1FC1" w:rsidR="00EF0E13" w:rsidP="00913A1A" w:rsidRDefault="00EF0E13" w14:paraId="0A3F4692" w14:textId="77777777">
      <w:pPr>
        <w:jc w:val="both"/>
        <w:rPr>
          <w:rStyle w:val="eop"/>
          <w:rFonts w:ascii="Arial" w:hAnsi="Arial" w:cs="Arial"/>
          <w:color w:val="000000"/>
        </w:rPr>
      </w:pPr>
    </w:p>
    <w:p w:rsidRPr="003A1FC1" w:rsidR="00EF0E13" w:rsidP="00913A1A" w:rsidRDefault="00EF0E13" w14:paraId="15ED2927" w14:textId="77777777">
      <w:pPr>
        <w:pStyle w:val="paragraph"/>
        <w:spacing w:before="0" w:beforeAutospacing="0" w:after="0" w:afterAutospacing="0"/>
        <w:jc w:val="both"/>
        <w:textAlignment w:val="baseline"/>
        <w:rPr>
          <w:rFonts w:ascii="Arial" w:hAnsi="Arial" w:cs="Arial"/>
        </w:rPr>
      </w:pPr>
      <w:r w:rsidRPr="003A1FC1">
        <w:rPr>
          <w:rStyle w:val="normaltextrun"/>
          <w:rFonts w:ascii="Arial" w:hAnsi="Arial" w:cs="Arial"/>
          <w:color w:val="000000"/>
        </w:rPr>
        <w:t>Que en Colombia hacen parte de las áreas protegidas del Sistema Nacional de Áreas Protegidas  (SINAP), las definidas en el Decreto 2372 de 2010  actualmente compilado en el Decreto 1076 de 2015, que corresponden a las áreas protegidas públicas con las categorías de Parque Natural Nacional, Parque Natural Regional, Reserva Forestal Protectora Nacional, Reserva Forestal Protectora Regional, Distritos Nacionales de Manejo Integrado, Distritos Regionales de Manejo Integrado, Distritos de Conservación de Suelos y áreas de Recreación. En las áreas protegidas privadas, se encuentran las Reservas Naturales de la Sociedad Civil.</w:t>
      </w:r>
      <w:r w:rsidRPr="003A1FC1">
        <w:rPr>
          <w:rStyle w:val="eop"/>
          <w:rFonts w:ascii="Arial" w:hAnsi="Arial" w:cs="Arial"/>
          <w:color w:val="000000"/>
        </w:rPr>
        <w:t> </w:t>
      </w:r>
    </w:p>
    <w:p w:rsidRPr="003A1FC1" w:rsidR="00EF0E13" w:rsidP="00913A1A" w:rsidRDefault="00EF0E13" w14:paraId="46507BA8" w14:textId="77777777">
      <w:pPr>
        <w:jc w:val="both"/>
        <w:rPr>
          <w:rStyle w:val="eop"/>
          <w:rFonts w:ascii="Arial" w:hAnsi="Arial" w:cs="Arial"/>
          <w:color w:val="000000"/>
        </w:rPr>
      </w:pPr>
    </w:p>
    <w:p w:rsidRPr="003A1FC1" w:rsidR="00EF0E13" w:rsidP="00913A1A" w:rsidRDefault="00EF0E13" w14:paraId="18A4C89B" w14:textId="77777777">
      <w:pPr>
        <w:pStyle w:val="paragraph"/>
        <w:spacing w:before="0" w:beforeAutospacing="0" w:after="0" w:afterAutospacing="0"/>
        <w:jc w:val="both"/>
        <w:textAlignment w:val="baseline"/>
        <w:rPr>
          <w:rFonts w:ascii="Arial" w:hAnsi="Arial" w:cs="Arial"/>
        </w:rPr>
      </w:pPr>
      <w:r w:rsidRPr="003A1FC1">
        <w:rPr>
          <w:rStyle w:val="normaltextrun"/>
          <w:rFonts w:ascii="Arial" w:hAnsi="Arial" w:cs="Arial"/>
          <w:color w:val="000000"/>
        </w:rPr>
        <w:t>Que a nivel regional, la Corporación Autónoma Regional (CAR), expidió el Acuerdo No. 011 de 2011, </w:t>
      </w:r>
      <w:r w:rsidRPr="003A1FC1">
        <w:rPr>
          <w:rStyle w:val="normaltextrun"/>
          <w:rFonts w:ascii="Arial" w:hAnsi="Arial" w:cs="Arial"/>
          <w:i/>
          <w:iCs/>
          <w:color w:val="000000"/>
        </w:rPr>
        <w:t>“Por medio del cual se declara la Reserva Forestal Regional Productora del Norte de Bogotá D.C., Thomas Van der Hammen, se adoptan unas determinantes ambientales para su manejo, y se dictan otras disposiciones</w:t>
      </w:r>
      <w:r w:rsidRPr="003A1FC1">
        <w:rPr>
          <w:rStyle w:val="normaltextrun"/>
          <w:rFonts w:ascii="Arial" w:hAnsi="Arial" w:cs="Arial"/>
          <w:color w:val="000000"/>
        </w:rPr>
        <w:t>”, según el cual el</w:t>
      </w:r>
      <w:r w:rsidRPr="003A1FC1">
        <w:rPr>
          <w:rStyle w:val="normaltextrun"/>
          <w:rFonts w:ascii="Arial" w:hAnsi="Arial" w:cs="Arial"/>
          <w:i/>
          <w:iCs/>
          <w:color w:val="000000"/>
        </w:rPr>
        <w:t xml:space="preserve"> “Distrito Capital y los municipios vecinos deben armonizar sus instrumentos de planeamiento y gestión con los lineamientos ambientales establecidos en dicho acto de declaratoria y en el Plan de Manejo Ambiental de la Reserva (artículo 8º)” y mediante </w:t>
      </w:r>
      <w:r w:rsidRPr="003A1FC1">
        <w:rPr>
          <w:rStyle w:val="normaltextrun"/>
          <w:rFonts w:ascii="Arial" w:hAnsi="Arial" w:cs="Arial"/>
          <w:color w:val="000000"/>
        </w:rPr>
        <w:t xml:space="preserve">el Acuerdo 021 se adoptó </w:t>
      </w:r>
      <w:r w:rsidRPr="003A1FC1">
        <w:rPr>
          <w:rStyle w:val="normaltextrun"/>
          <w:rFonts w:ascii="Arial" w:hAnsi="Arial" w:cs="Arial"/>
          <w:i/>
          <w:iCs/>
          <w:color w:val="000000"/>
        </w:rPr>
        <w:t xml:space="preserve">el </w:t>
      </w:r>
      <w:r w:rsidRPr="003A1FC1">
        <w:rPr>
          <w:rStyle w:val="normaltextrun"/>
          <w:rFonts w:ascii="Arial" w:hAnsi="Arial" w:cs="Arial"/>
          <w:color w:val="000000"/>
        </w:rPr>
        <w:t xml:space="preserve">Plan de Manejo Ambiental de la Reserva Forestal Regional Productora del Norte de Bogotá, D.C “Thomas Van der Hammen”. </w:t>
      </w:r>
    </w:p>
    <w:p w:rsidRPr="003A1FC1" w:rsidR="00EF0E13" w:rsidP="00913A1A" w:rsidRDefault="00EF0E13" w14:paraId="04B09D5B" w14:textId="77777777">
      <w:pPr>
        <w:jc w:val="both"/>
        <w:rPr>
          <w:rStyle w:val="eop"/>
          <w:rFonts w:ascii="Arial" w:hAnsi="Arial" w:cs="Arial"/>
          <w:color w:val="000000"/>
        </w:rPr>
      </w:pPr>
    </w:p>
    <w:p w:rsidRPr="003A1FC1" w:rsidR="00EF0E13" w:rsidP="00913A1A" w:rsidRDefault="00EF0E13" w14:paraId="069164A2" w14:textId="77777777">
      <w:pPr>
        <w:jc w:val="both"/>
        <w:rPr>
          <w:rStyle w:val="normaltextrun"/>
          <w:rFonts w:ascii="Arial" w:hAnsi="Arial" w:cs="Arial"/>
          <w:color w:val="000000"/>
        </w:rPr>
      </w:pPr>
      <w:r w:rsidRPr="003A1FC1">
        <w:rPr>
          <w:rStyle w:val="normaltextrun"/>
          <w:rFonts w:ascii="Arial" w:hAnsi="Arial" w:cs="Arial"/>
          <w:color w:val="000000"/>
        </w:rPr>
        <w:t>Que la Ley 1523 de 2012 que establece la política nacional de gestión del riesgo reconoce, bajo el principio de sostenibilidad ambiental, que los procesos de uso y ocupación insostenible del territorio derivan el riesgo de desastres y que, por lo tanto, se requiere de una explotación racional de los recursos naturales y la protección del medio ambiente como características irreductibles de sostenibilidad ambiental que contribuyen a la gestión del riesgo de desastres. Por ello, en el artículo 31 de la mencionada ley se indica que las corporaciones autónomas regionales deberán propender por la articulación de las acciones de adaptación al cambio climático y la de gestión del riesgo de desastres en su territorio, que permita mejorar la gestión ambiental territorial sostenible. De ahí, que deba desarrollar su competencia, entre otras, en el marco de reglas y criterios de ordenamiento ambiental de uso del territorio que para los efectos dicte el Ministerio de Ambiente y Desarrollo Sostenible como ente rector del SINA.</w:t>
      </w:r>
    </w:p>
    <w:p w:rsidRPr="003A1FC1" w:rsidR="00EF0E13" w:rsidP="00913A1A" w:rsidRDefault="00EF0E13" w14:paraId="5F64316D" w14:textId="77777777">
      <w:pPr>
        <w:pStyle w:val="paragraph"/>
        <w:spacing w:before="0" w:beforeAutospacing="0" w:after="0" w:afterAutospacing="0"/>
        <w:jc w:val="both"/>
        <w:textAlignment w:val="baseline"/>
        <w:rPr>
          <w:rStyle w:val="normaltextrun"/>
          <w:rFonts w:ascii="Arial" w:hAnsi="Arial" w:cs="Arial"/>
          <w:color w:val="000000"/>
        </w:rPr>
      </w:pPr>
    </w:p>
    <w:p w:rsidRPr="003A1FC1" w:rsidR="00EF0E13" w:rsidP="00913A1A" w:rsidRDefault="00EF0E13" w14:paraId="12CE53A6" w14:textId="708CAA0A">
      <w:pPr>
        <w:pStyle w:val="paragraph"/>
        <w:spacing w:before="0" w:beforeAutospacing="0" w:after="0" w:afterAutospacing="0"/>
        <w:jc w:val="both"/>
        <w:textAlignment w:val="baseline"/>
        <w:rPr>
          <w:rFonts w:ascii="Arial" w:hAnsi="Arial" w:cs="Arial"/>
        </w:rPr>
      </w:pPr>
      <w:r w:rsidRPr="003A1FC1">
        <w:rPr>
          <w:rStyle w:val="normaltextrun"/>
          <w:rFonts w:ascii="Arial" w:hAnsi="Arial" w:cs="Arial"/>
          <w:color w:val="000000"/>
        </w:rPr>
        <w:t>Que el Ministerio de Ambiente y Desarrollo Sostenible realinderó por medio de la Resolución 138 de 2014 la Reserva Forestal Protectora Productora la Cuenca Alta del Rio Bogotá, declarada en 1977 por medio de la Resolución 076 del entonces Ministerio de Agricultura y Desarrollo Rural. </w:t>
      </w:r>
      <w:r w:rsidRPr="003A1FC1">
        <w:rPr>
          <w:rStyle w:val="eop"/>
          <w:rFonts w:ascii="Arial" w:hAnsi="Arial" w:cs="Arial"/>
          <w:color w:val="000000"/>
        </w:rPr>
        <w:t> </w:t>
      </w:r>
    </w:p>
    <w:p w:rsidRPr="003A1FC1" w:rsidR="00EF0E13" w:rsidP="00913A1A" w:rsidRDefault="00EF0E13" w14:paraId="106BD502" w14:textId="77777777">
      <w:pPr>
        <w:jc w:val="both"/>
        <w:rPr>
          <w:rStyle w:val="normaltextrun"/>
          <w:rFonts w:ascii="Arial" w:hAnsi="Arial" w:cs="Arial"/>
          <w:color w:val="000000"/>
        </w:rPr>
      </w:pPr>
    </w:p>
    <w:p w:rsidRPr="003A1FC1" w:rsidR="00EF0E13" w:rsidP="00913A1A" w:rsidRDefault="00EF0E13" w14:paraId="13D76F11" w14:textId="77777777">
      <w:pPr>
        <w:pStyle w:val="paragraph"/>
        <w:spacing w:before="0" w:beforeAutospacing="0" w:after="0" w:afterAutospacing="0"/>
        <w:jc w:val="both"/>
        <w:textAlignment w:val="baseline"/>
        <w:rPr>
          <w:rFonts w:ascii="Arial" w:hAnsi="Arial" w:cs="Arial"/>
        </w:rPr>
      </w:pPr>
      <w:r w:rsidRPr="003A1FC1">
        <w:rPr>
          <w:rStyle w:val="normaltextrun"/>
          <w:rFonts w:ascii="Arial" w:hAnsi="Arial" w:cs="Arial"/>
          <w:color w:val="000000"/>
        </w:rPr>
        <w:lastRenderedPageBreak/>
        <w:t>Qué el artículo 2.2.2.1.3.8. del Decreto 1076 de 2015, decreto único reglamentario del sector ambiente y desarrollo sostenible, señala que </w:t>
      </w:r>
      <w:r w:rsidRPr="003A1FC1">
        <w:rPr>
          <w:rStyle w:val="normaltextrun"/>
          <w:rFonts w:ascii="Arial" w:hAnsi="Arial" w:cs="Arial"/>
          <w:i/>
          <w:iCs/>
          <w:color w:val="000000"/>
        </w:rPr>
        <w:t> “Las zonas de páramos, subpáramos, los nacimientos de agua y las zonas de recarga de acuíferos como áreas de especial importancia ecológica gozan de protección especial, por lo que las autoridades ambientales deberán adelantar las acciones tendientes a su conservación y manejo, que podrán incluir su designación como áreas protegidas bajo alguna de las categorías de manejo previstas en el presente decreto</w:t>
      </w:r>
      <w:r w:rsidRPr="003A1FC1">
        <w:rPr>
          <w:rStyle w:val="normaltextrun"/>
          <w:rFonts w:ascii="Arial" w:hAnsi="Arial" w:cs="Arial"/>
          <w:color w:val="000000"/>
        </w:rPr>
        <w:t>”.</w:t>
      </w:r>
      <w:r w:rsidRPr="003A1FC1">
        <w:rPr>
          <w:rStyle w:val="eop"/>
          <w:rFonts w:ascii="Arial" w:hAnsi="Arial" w:cs="Arial"/>
          <w:color w:val="000000"/>
        </w:rPr>
        <w:t> </w:t>
      </w:r>
    </w:p>
    <w:p w:rsidRPr="003A1FC1" w:rsidR="00EF0E13" w:rsidP="00913A1A" w:rsidRDefault="00EF0E13" w14:paraId="4ACCA1A3" w14:textId="77777777">
      <w:pPr>
        <w:jc w:val="both"/>
        <w:rPr>
          <w:rStyle w:val="normaltextrun"/>
          <w:rFonts w:ascii="Arial" w:hAnsi="Arial" w:cs="Arial"/>
          <w:color w:val="000000"/>
        </w:rPr>
      </w:pPr>
    </w:p>
    <w:p w:rsidRPr="003A1FC1" w:rsidR="00EF0E13" w:rsidP="00913A1A" w:rsidRDefault="00EF0E13" w14:paraId="2761C87A" w14:textId="77777777">
      <w:pPr>
        <w:pStyle w:val="paragraph"/>
        <w:spacing w:before="0" w:beforeAutospacing="0" w:after="0" w:afterAutospacing="0"/>
        <w:jc w:val="both"/>
        <w:textAlignment w:val="baseline"/>
        <w:rPr>
          <w:rFonts w:ascii="Arial" w:hAnsi="Arial" w:cs="Arial"/>
        </w:rPr>
      </w:pPr>
      <w:r w:rsidRPr="003A1FC1">
        <w:rPr>
          <w:rStyle w:val="normaltextrun"/>
          <w:rFonts w:ascii="Arial" w:hAnsi="Arial" w:cs="Arial"/>
          <w:color w:val="000000"/>
        </w:rPr>
        <w:t>Que el Decreto 2245 de 2017, “</w:t>
      </w:r>
      <w:r w:rsidRPr="003A1FC1">
        <w:rPr>
          <w:rStyle w:val="normaltextrun"/>
          <w:rFonts w:ascii="Arial" w:hAnsi="Arial" w:cs="Arial"/>
          <w:i/>
          <w:iCs/>
          <w:color w:val="000000"/>
        </w:rPr>
        <w:t>Por el cual</w:t>
      </w:r>
      <w:r w:rsidRPr="003A1FC1">
        <w:rPr>
          <w:rStyle w:val="normaltextrun"/>
          <w:rFonts w:ascii="Arial" w:hAnsi="Arial" w:cs="Arial"/>
          <w:color w:val="000000"/>
        </w:rPr>
        <w:t> </w:t>
      </w:r>
      <w:r w:rsidRPr="003A1FC1">
        <w:rPr>
          <w:rStyle w:val="normaltextrun"/>
          <w:rFonts w:ascii="Arial" w:hAnsi="Arial" w:cs="Arial"/>
          <w:i/>
          <w:iCs/>
          <w:color w:val="000000"/>
        </w:rPr>
        <w:t>se reglamenta el artículo 206 de la Ley 1450 de 2011 y se adiciona una sección al Decreto 1076 de 2015, Decreto Único Reglamentario del Sector Ambiente y Desarrollo Sostenible, en lo relacionado con el acotamiento de rondas hídricas</w:t>
      </w:r>
      <w:r w:rsidRPr="003A1FC1">
        <w:rPr>
          <w:rStyle w:val="normaltextrun"/>
          <w:rFonts w:ascii="Arial" w:hAnsi="Arial" w:cs="Arial"/>
          <w:color w:val="000000"/>
        </w:rPr>
        <w:t>" particularmente, en el artículo 2.2.3.2.3A.1. en el objeto y ámbito de aplicación, establece </w:t>
      </w:r>
      <w:r w:rsidRPr="003A1FC1">
        <w:rPr>
          <w:rStyle w:val="normaltextrun"/>
          <w:rFonts w:ascii="Arial" w:hAnsi="Arial" w:cs="Arial"/>
          <w:i/>
          <w:iCs/>
          <w:color w:val="000000"/>
        </w:rPr>
        <w:t>“los criterios técnicos con base en los cuales las Autoridades Ambientales competentes realizarán los estudios para el acotamiento de las rondas hídricas en el área de su jurisdicción”</w:t>
      </w:r>
      <w:r w:rsidRPr="003A1FC1">
        <w:rPr>
          <w:rStyle w:val="normaltextrun"/>
          <w:rFonts w:ascii="Arial" w:hAnsi="Arial" w:cs="Arial"/>
          <w:color w:val="000000"/>
        </w:rPr>
        <w:t>, y es enfática en precisar que </w:t>
      </w:r>
      <w:r w:rsidRPr="003A1FC1">
        <w:rPr>
          <w:rStyle w:val="normaltextrun"/>
          <w:rFonts w:ascii="Arial" w:hAnsi="Arial" w:cs="Arial"/>
          <w:i/>
          <w:iCs/>
          <w:color w:val="000000"/>
        </w:rPr>
        <w:t>“La ronda hídrica se constituye en una norma de superior jerarquía y determinante ambiental</w:t>
      </w:r>
      <w:r w:rsidRPr="003A1FC1">
        <w:rPr>
          <w:rStyle w:val="normaltextrun"/>
          <w:rFonts w:ascii="Arial" w:hAnsi="Arial" w:cs="Arial"/>
          <w:color w:val="000000"/>
        </w:rPr>
        <w:t>”.</w:t>
      </w:r>
      <w:r w:rsidRPr="003A1FC1">
        <w:rPr>
          <w:rStyle w:val="eop"/>
          <w:rFonts w:ascii="Arial" w:hAnsi="Arial" w:cs="Arial"/>
          <w:color w:val="000000"/>
        </w:rPr>
        <w:t> </w:t>
      </w:r>
    </w:p>
    <w:p w:rsidRPr="003A1FC1" w:rsidR="00EF0E13" w:rsidP="00913A1A" w:rsidRDefault="00EF0E13" w14:paraId="6D54B720" w14:textId="77777777">
      <w:pPr>
        <w:jc w:val="both"/>
        <w:rPr>
          <w:rStyle w:val="normaltextrun"/>
          <w:rFonts w:ascii="Arial" w:hAnsi="Arial" w:cs="Arial"/>
          <w:color w:val="000000"/>
        </w:rPr>
      </w:pPr>
    </w:p>
    <w:p w:rsidRPr="003A1FC1" w:rsidR="00EF0E13" w:rsidP="00913A1A" w:rsidRDefault="00EF0E13" w14:paraId="6602396A" w14:textId="77777777">
      <w:pPr>
        <w:jc w:val="both"/>
        <w:rPr>
          <w:rStyle w:val="eop"/>
          <w:rFonts w:ascii="Arial" w:hAnsi="Arial" w:cs="Arial"/>
          <w:color w:val="000000"/>
        </w:rPr>
      </w:pPr>
      <w:r w:rsidRPr="003A1FC1">
        <w:rPr>
          <w:rStyle w:val="normaltextrun"/>
          <w:rFonts w:ascii="Arial" w:hAnsi="Arial" w:cs="Arial"/>
          <w:color w:val="000000"/>
        </w:rPr>
        <w:t>Que el artículo 2.2.2.2.1.3 del Decreto 1077 de 2015 establece las categorías de protección en suelo rural entre las que se encuentran áreas de conservación y protección ambiental en las que ubican, entre otras, las áreas de especial importancia ecosistémica como páramos y subpáramos, nacimientos de agua, zonas de recarga de acuíferos, rondas hidráulicas de los cuerpos de agua, humedales, pantanos, lagos y lagunas. </w:t>
      </w:r>
      <w:r w:rsidRPr="003A1FC1">
        <w:rPr>
          <w:rStyle w:val="eop"/>
          <w:rFonts w:ascii="Arial" w:hAnsi="Arial" w:cs="Arial"/>
          <w:color w:val="000000"/>
        </w:rPr>
        <w:t> </w:t>
      </w:r>
    </w:p>
    <w:p w:rsidRPr="003A1FC1" w:rsidR="00EF0E13" w:rsidP="00913A1A" w:rsidRDefault="00EF0E13" w14:paraId="7E617BD5" w14:textId="77777777">
      <w:pPr>
        <w:jc w:val="both"/>
        <w:rPr>
          <w:rStyle w:val="eop"/>
          <w:rFonts w:ascii="Arial" w:hAnsi="Arial" w:cs="Arial"/>
          <w:color w:val="000000"/>
        </w:rPr>
      </w:pPr>
    </w:p>
    <w:p w:rsidRPr="003A1FC1" w:rsidR="00EF0E13" w:rsidP="00913A1A" w:rsidRDefault="00EF0E13" w14:paraId="7CD8A2E5" w14:textId="77777777">
      <w:pPr>
        <w:pStyle w:val="paragraph"/>
        <w:spacing w:before="0" w:beforeAutospacing="0" w:after="0" w:afterAutospacing="0"/>
        <w:jc w:val="both"/>
        <w:textAlignment w:val="baseline"/>
        <w:rPr>
          <w:rFonts w:ascii="Arial" w:hAnsi="Arial" w:cs="Arial"/>
        </w:rPr>
      </w:pPr>
      <w:r w:rsidRPr="003A1FC1">
        <w:rPr>
          <w:rStyle w:val="normaltextrun"/>
          <w:rFonts w:ascii="Arial" w:hAnsi="Arial" w:cs="Arial"/>
          <w:color w:val="000000"/>
        </w:rPr>
        <w:t>Que el mismo Decreto 1077 de 2015, </w:t>
      </w:r>
      <w:r w:rsidRPr="003A1FC1">
        <w:rPr>
          <w:rStyle w:val="normaltextrun"/>
          <w:rFonts w:ascii="Arial" w:hAnsi="Arial" w:cs="Arial"/>
        </w:rPr>
        <w:t>en su artículo 2.2.2.2.4.2 desarrolla el artículo 61 de la Ley 99 de 1993 estableciendo restricciones a la expansión de áreas industriales en suelos rurales no suburbanos de la Sabana de Bogotá, permitiendo únicamente la consolidación controlada de zonas previamente delimitadas, bajo estrictas condiciones de ordenamiento y sostenibilidad ambiental.</w:t>
      </w:r>
      <w:r w:rsidRPr="003A1FC1">
        <w:rPr>
          <w:rStyle w:val="eop"/>
          <w:rFonts w:ascii="Arial" w:hAnsi="Arial" w:cs="Arial"/>
        </w:rPr>
        <w:t> </w:t>
      </w:r>
    </w:p>
    <w:p w:rsidRPr="003A1FC1" w:rsidR="00EF0E13" w:rsidP="00913A1A" w:rsidRDefault="00EF0E13" w14:paraId="1DEE2999" w14:textId="77777777">
      <w:pPr>
        <w:jc w:val="both"/>
        <w:rPr>
          <w:rStyle w:val="normaltextrun"/>
          <w:rFonts w:ascii="Arial" w:hAnsi="Arial" w:cs="Arial"/>
          <w:color w:val="000000"/>
        </w:rPr>
      </w:pPr>
    </w:p>
    <w:p w:rsidRPr="003A1FC1" w:rsidR="00EF0E13" w:rsidP="00913A1A" w:rsidRDefault="00EF0E13" w14:paraId="1D18E199" w14:textId="77777777">
      <w:pPr>
        <w:pStyle w:val="paragraph"/>
        <w:spacing w:before="0" w:beforeAutospacing="0" w:after="0" w:afterAutospacing="0"/>
        <w:jc w:val="both"/>
        <w:textAlignment w:val="baseline"/>
        <w:rPr>
          <w:rFonts w:ascii="Arial" w:hAnsi="Arial" w:cs="Arial"/>
        </w:rPr>
      </w:pPr>
      <w:r w:rsidRPr="003A1FC1">
        <w:rPr>
          <w:rStyle w:val="normaltextrun"/>
          <w:rFonts w:ascii="Arial" w:hAnsi="Arial" w:cs="Arial"/>
          <w:color w:val="000000"/>
        </w:rPr>
        <w:t>Que la Ley 1930 de 2018 “Por medio de la cual se dictan disposiciones para la gestión integral de los páramos en Colombia” reitera que los páramos son ecosistemas estratégicos y establece directrices para propender por su integralidad, preservación, restauración, uso sostenible y generación de conocimiento. Además, establece la necesidad de diseñar estrategias con enfoque diferencial para los habitantes tradicionales de los páramos. </w:t>
      </w:r>
      <w:r w:rsidRPr="003A1FC1">
        <w:rPr>
          <w:rStyle w:val="eop"/>
          <w:rFonts w:ascii="Arial" w:hAnsi="Arial" w:cs="Arial"/>
          <w:color w:val="000000"/>
        </w:rPr>
        <w:t> </w:t>
      </w:r>
    </w:p>
    <w:p w:rsidRPr="003A1FC1" w:rsidR="00EF0E13" w:rsidP="00913A1A" w:rsidRDefault="00EF0E13" w14:paraId="5E937E80" w14:textId="77777777">
      <w:pPr>
        <w:pStyle w:val="paragraph"/>
        <w:spacing w:before="0" w:beforeAutospacing="0" w:after="0" w:afterAutospacing="0"/>
        <w:jc w:val="both"/>
        <w:textAlignment w:val="baseline"/>
        <w:rPr>
          <w:rFonts w:ascii="Arial" w:hAnsi="Arial" w:cs="Arial"/>
        </w:rPr>
      </w:pPr>
      <w:r w:rsidRPr="003A1FC1">
        <w:rPr>
          <w:rStyle w:val="eop"/>
          <w:rFonts w:ascii="Arial" w:hAnsi="Arial" w:cs="Arial"/>
          <w:color w:val="000000"/>
        </w:rPr>
        <w:t> </w:t>
      </w:r>
    </w:p>
    <w:p w:rsidRPr="003A1FC1" w:rsidR="00EF0E13" w:rsidP="00913A1A" w:rsidRDefault="00EF0E13" w14:paraId="5B68DF1F" w14:textId="77777777">
      <w:pPr>
        <w:jc w:val="both"/>
        <w:rPr>
          <w:rStyle w:val="eop"/>
          <w:rFonts w:ascii="Arial" w:hAnsi="Arial" w:cs="Arial"/>
          <w:color w:val="000000"/>
        </w:rPr>
      </w:pPr>
      <w:r w:rsidRPr="003A1FC1">
        <w:rPr>
          <w:rStyle w:val="normaltextrun"/>
          <w:rFonts w:ascii="Arial" w:hAnsi="Arial" w:cs="Arial"/>
          <w:color w:val="000000"/>
        </w:rPr>
        <w:t>Que la Ley 1931 de 2018 “por la cual se establecen directrices para la gestión del cambio climático” en el numeral 1 del artículo 7 establece que corresponde a los Ministerios que hacen parte del SISCLIMA, en el ámbito de sus competencias, impartir las directrices y adoptar las acciones necesarias para asegurar el cumplimiento de la meta de reducción de gases de efecto invernadero y las metas de adaptación.</w:t>
      </w:r>
      <w:r w:rsidRPr="003A1FC1">
        <w:rPr>
          <w:rStyle w:val="eop"/>
          <w:rFonts w:ascii="Arial" w:hAnsi="Arial" w:cs="Arial"/>
          <w:color w:val="000000"/>
        </w:rPr>
        <w:t> </w:t>
      </w:r>
    </w:p>
    <w:p w:rsidRPr="003A1FC1" w:rsidR="00EF0E13" w:rsidP="00913A1A" w:rsidRDefault="00EF0E13" w14:paraId="6144944E" w14:textId="77777777">
      <w:pPr>
        <w:jc w:val="both"/>
        <w:rPr>
          <w:rStyle w:val="eop"/>
          <w:rFonts w:ascii="Arial" w:hAnsi="Arial" w:cs="Arial"/>
          <w:color w:val="000000"/>
        </w:rPr>
      </w:pPr>
    </w:p>
    <w:p w:rsidRPr="003A1FC1" w:rsidR="00EF0E13" w:rsidP="00913A1A" w:rsidRDefault="00EF0E13" w14:paraId="08E868B9" w14:textId="3839EB48">
      <w:pPr>
        <w:pStyle w:val="paragraph"/>
        <w:spacing w:before="0" w:beforeAutospacing="0" w:after="0" w:afterAutospacing="0"/>
        <w:jc w:val="both"/>
        <w:textAlignment w:val="baseline"/>
        <w:rPr>
          <w:rFonts w:ascii="Arial" w:hAnsi="Arial" w:cs="Arial"/>
        </w:rPr>
      </w:pPr>
      <w:r w:rsidRPr="003A1FC1">
        <w:rPr>
          <w:rStyle w:val="normaltextrun"/>
          <w:rFonts w:ascii="Arial" w:hAnsi="Arial" w:cs="Arial"/>
          <w:color w:val="000000"/>
        </w:rPr>
        <w:t>Que en desarrollo de lo establecido en el segundo inciso del artículo 61 de la Ley 99 de 1993, el Ministerio de Ambiente y Desarrollo sostenible expidió las Resoluciones 2001 de 2016 y 1499 de 2018, en la que determinó las áreas compatibles con minería en la Sabana de Bogotá. </w:t>
      </w:r>
      <w:r w:rsidRPr="003A1FC1">
        <w:rPr>
          <w:rStyle w:val="eop"/>
          <w:rFonts w:ascii="Arial" w:hAnsi="Arial" w:cs="Arial"/>
          <w:color w:val="000000"/>
        </w:rPr>
        <w:t> </w:t>
      </w:r>
    </w:p>
    <w:p w:rsidRPr="003A1FC1" w:rsidR="00EF0E13" w:rsidP="00913A1A" w:rsidRDefault="00EF0E13" w14:paraId="57063761" w14:textId="77777777">
      <w:pPr>
        <w:jc w:val="both"/>
        <w:rPr>
          <w:rStyle w:val="normaltextrun"/>
          <w:rFonts w:ascii="Arial" w:hAnsi="Arial" w:cs="Arial"/>
          <w:color w:val="000000"/>
        </w:rPr>
      </w:pPr>
    </w:p>
    <w:p w:rsidRPr="003A1FC1" w:rsidR="00EF0E13" w:rsidP="00913A1A" w:rsidRDefault="00EF0E13" w14:paraId="24876A98" w14:textId="77777777">
      <w:pPr>
        <w:jc w:val="both"/>
        <w:rPr>
          <w:rStyle w:val="normaltextrun"/>
          <w:rFonts w:ascii="Arial" w:hAnsi="Arial" w:cs="Arial"/>
          <w:color w:val="000000"/>
        </w:rPr>
      </w:pPr>
      <w:r w:rsidRPr="003A1FC1">
        <w:rPr>
          <w:rStyle w:val="normaltextrun"/>
          <w:rFonts w:ascii="Arial" w:hAnsi="Arial" w:cs="Arial"/>
          <w:color w:val="000000"/>
        </w:rPr>
        <w:lastRenderedPageBreak/>
        <w:t>Que en los considerandos de la Resolución del Ministerio de Ambiente y Desarrollo Sostenible No. 475 de 2000 "Por la cual se adoptan unas decisiones sobre las áreas denominadas borde norte y borde noroccidental del proyecto de Plan de Ordenamiento Territorial del Distrito Capital de Santa Fe de Bogotá",  el Ministerio de Ambiente procedió a analizar el modelo de ordenamiento de la hoy Reserva Thomas van der Hammen y determinó como criterios, entre otros,  tener el ámbito regional como referente para el análisis y la toma de decisiones sobre la función de la zona y de cada una de las subzonas, de modo que en las mismas se consideren tanto sus implicaciones en relación con Bogotá como con la Sabana. Además, señaló, que estos ecosistemas de manera integral son de especial importancia para garantizar la conectividad ambiental y funcional entre la Sabana central y el valle de los Ríos Bogotá y Frío en el costado Norte de la Sabana.</w:t>
      </w:r>
    </w:p>
    <w:p w:rsidRPr="003A1FC1" w:rsidR="00EF0E13" w:rsidP="00913A1A" w:rsidRDefault="00EF0E13" w14:paraId="1B9EB92A" w14:textId="77777777">
      <w:pPr>
        <w:jc w:val="both"/>
        <w:rPr>
          <w:rStyle w:val="normaltextrun"/>
          <w:rFonts w:ascii="Arial" w:hAnsi="Arial" w:cs="Arial"/>
          <w:color w:val="000000"/>
        </w:rPr>
      </w:pPr>
    </w:p>
    <w:p w:rsidRPr="003A1FC1" w:rsidR="00EF0E13" w:rsidP="00913A1A" w:rsidRDefault="00EF0E13" w14:paraId="7A110156" w14:textId="77777777">
      <w:pPr>
        <w:jc w:val="both"/>
        <w:rPr>
          <w:rStyle w:val="normaltextrun"/>
          <w:rFonts w:ascii="Arial" w:hAnsi="Arial" w:cs="Arial"/>
          <w:color w:val="000000"/>
          <w:lang w:val="es-ES"/>
        </w:rPr>
      </w:pPr>
      <w:r w:rsidRPr="003A1FC1">
        <w:rPr>
          <w:rStyle w:val="normaltextrun"/>
          <w:rFonts w:ascii="Arial" w:hAnsi="Arial" w:cs="Arial"/>
          <w:color w:val="000000"/>
          <w:lang w:val="es-ES"/>
        </w:rPr>
        <w:t>Que el Decreto Distrital 555 de 2021 por medio cual se adopta el plan de ordenamiento territorial de Bogotá D.C. define en el artículo 80 la Estructura Integradora de Patrimonios en la que se reconocen y valoran las manifestaciones identitarias como la ancestralidad Muisca, que inciden en la caracterización del territorio y la identificación de oficios ancestrales y tradicionales e infraestructura y prácticas culturales, procurando su permanencia. Que para concretar lo anterior, el parágrafo 10 del citado artículo 80 dispone que el Distrito propenderá por el reconocimiento y cuidado del sistema de sitios sagrados de la comunidad Muisca.</w:t>
      </w:r>
    </w:p>
    <w:p w:rsidRPr="003A1FC1" w:rsidR="00EF0E13" w:rsidP="00913A1A" w:rsidRDefault="00EF0E13" w14:paraId="796D4251" w14:textId="77777777">
      <w:pPr>
        <w:pStyle w:val="paragraph"/>
        <w:spacing w:before="0" w:beforeAutospacing="0" w:after="0" w:afterAutospacing="0"/>
        <w:jc w:val="both"/>
        <w:textAlignment w:val="baseline"/>
        <w:rPr>
          <w:rFonts w:ascii="Arial" w:hAnsi="Arial" w:cs="Arial"/>
        </w:rPr>
      </w:pPr>
      <w:r w:rsidRPr="003A1FC1">
        <w:rPr>
          <w:rStyle w:val="normaltextrun"/>
          <w:rFonts w:ascii="Arial" w:hAnsi="Arial" w:cs="Arial"/>
          <w:color w:val="000000"/>
          <w:lang w:val="es-ES"/>
        </w:rPr>
        <w:t>Que mediante la Resolución 2664 de 2023 por la cual se reconoce el </w:t>
      </w:r>
      <w:r w:rsidRPr="003A1FC1">
        <w:rPr>
          <w:rStyle w:val="normaltextrun"/>
          <w:rFonts w:ascii="Arial" w:hAnsi="Arial" w:cs="Arial"/>
          <w:color w:val="000000"/>
        </w:rPr>
        <w:t>Sistema de Sitios Sagrados Muiscas – SSSM</w:t>
      </w:r>
      <w:r w:rsidRPr="003A1FC1">
        <w:rPr>
          <w:rStyle w:val="normaltextrun"/>
          <w:rFonts w:ascii="Arial" w:hAnsi="Arial" w:cs="Arial"/>
          <w:color w:val="000000"/>
          <w:lang w:val="es-ES"/>
        </w:rPr>
        <w:t>, el distrito capital adoptó un mapa de sitios sagrados en la ciudad de Bogotá, el cual está conformado por setenta y ocho (78) sitios y/o elementos. </w:t>
      </w:r>
      <w:r w:rsidRPr="003A1FC1">
        <w:rPr>
          <w:rStyle w:val="eop"/>
          <w:rFonts w:ascii="Arial" w:hAnsi="Arial" w:cs="Arial"/>
          <w:color w:val="000000"/>
        </w:rPr>
        <w:t> </w:t>
      </w:r>
    </w:p>
    <w:p w:rsidRPr="003A1FC1" w:rsidR="00EF0E13" w:rsidP="00913A1A" w:rsidRDefault="00EF0E13" w14:paraId="6F9603DA" w14:textId="77777777">
      <w:pPr>
        <w:jc w:val="both"/>
        <w:rPr>
          <w:rStyle w:val="normaltextrun"/>
          <w:rFonts w:ascii="Arial" w:hAnsi="Arial" w:cs="Arial"/>
          <w:color w:val="000000"/>
        </w:rPr>
      </w:pPr>
    </w:p>
    <w:p w:rsidRPr="003A1FC1" w:rsidR="00EF0E13" w:rsidP="00913A1A" w:rsidRDefault="00EF0E13" w14:paraId="691EA7B9" w14:textId="77777777">
      <w:pPr>
        <w:pStyle w:val="paragraph"/>
        <w:spacing w:before="0" w:beforeAutospacing="0" w:after="0" w:afterAutospacing="0"/>
        <w:jc w:val="both"/>
        <w:textAlignment w:val="baseline"/>
        <w:rPr>
          <w:rFonts w:ascii="Arial" w:hAnsi="Arial" w:cs="Arial"/>
        </w:rPr>
      </w:pPr>
      <w:r w:rsidRPr="003A1FC1">
        <w:rPr>
          <w:rStyle w:val="normaltextrun"/>
          <w:rFonts w:ascii="Arial" w:hAnsi="Arial" w:cs="Arial"/>
          <w:color w:val="000000"/>
        </w:rPr>
        <w:t>Que la Ley 2294 de 2023, Plan Nacional de Desarrollo 2022-2026</w:t>
      </w:r>
      <w:r w:rsidRPr="003A1FC1">
        <w:rPr>
          <w:rStyle w:val="normaltextrun"/>
          <w:rFonts w:ascii="Arial" w:hAnsi="Arial" w:cs="Arial"/>
          <w:i/>
          <w:iCs/>
          <w:color w:val="000000"/>
        </w:rPr>
        <w:t>, </w:t>
      </w:r>
      <w:r w:rsidRPr="003A1FC1">
        <w:rPr>
          <w:rStyle w:val="normaltextrun"/>
          <w:rFonts w:ascii="Arial" w:hAnsi="Arial" w:cs="Arial"/>
          <w:color w:val="000000"/>
        </w:rPr>
        <w:t>en el artículo 2, precisa que “El documento denominado ‘</w:t>
      </w:r>
      <w:r w:rsidRPr="003A1FC1">
        <w:rPr>
          <w:rStyle w:val="normaltextrun"/>
          <w:rFonts w:ascii="Arial" w:hAnsi="Arial" w:cs="Arial"/>
          <w:i/>
          <w:iCs/>
          <w:color w:val="000000"/>
        </w:rPr>
        <w:t>Bases del Plan Nacional de Desarrollo 2022 - 2026 Colombia Potencia Mundial de la Vida’,</w:t>
      </w:r>
      <w:r w:rsidRPr="003A1FC1">
        <w:rPr>
          <w:rStyle w:val="normaltextrun"/>
          <w:rFonts w:ascii="Arial" w:hAnsi="Arial" w:cs="Arial"/>
          <w:color w:val="000000"/>
        </w:rPr>
        <w:t> junto con sus anexos” es parte integral de esta Ley. Asimismo, en las Bases se precisa que “</w:t>
      </w:r>
      <w:r w:rsidRPr="003A1FC1">
        <w:rPr>
          <w:rStyle w:val="normaltextrun"/>
          <w:rFonts w:ascii="Arial" w:hAnsi="Arial" w:cs="Arial"/>
          <w:i/>
          <w:iCs/>
          <w:color w:val="000000"/>
        </w:rPr>
        <w:t>con el fin de asegurar la protección de la Sabana de Bogotá, el Ministerio de Ambiente y Desarrollo Sostenible dentro del término de seis (6) meses, contados a partir de la publicación de la ley del PND 2022-2026, formulará los lineamientos para el ordenamiento ambiental de la región, con el fin de dar cumplimiento al mandato derivado de su declaratoria como de interés ecológico nacional y su destinación prioritaria agropecuaria y forestal, contenida en el artículo 61 de la ley 99 de 1993. El Ministerio expedirá, además, el estatuto de zonificación regional y fijará las pautas para el uso adecuado del territorio y su apropiado ordenamiento, de conformidad con el artículo 5º de la ley 99 de 1993”</w:t>
      </w:r>
      <w:r w:rsidRPr="003A1FC1">
        <w:rPr>
          <w:rStyle w:val="normaltextrun"/>
          <w:rFonts w:ascii="Arial" w:hAnsi="Arial" w:cs="Arial"/>
          <w:color w:val="000000"/>
        </w:rPr>
        <w:t>.</w:t>
      </w:r>
      <w:r w:rsidRPr="003A1FC1">
        <w:rPr>
          <w:rStyle w:val="eop"/>
          <w:rFonts w:ascii="Arial" w:hAnsi="Arial" w:cs="Arial"/>
          <w:color w:val="000000"/>
        </w:rPr>
        <w:t> </w:t>
      </w:r>
    </w:p>
    <w:p w:rsidRPr="003A1FC1" w:rsidR="00EF0E13" w:rsidP="00913A1A" w:rsidRDefault="00EF0E13" w14:paraId="581542D7" w14:textId="77777777">
      <w:pPr>
        <w:pStyle w:val="paragraph"/>
        <w:spacing w:before="0" w:beforeAutospacing="0" w:after="0" w:afterAutospacing="0"/>
        <w:jc w:val="both"/>
        <w:textAlignment w:val="baseline"/>
        <w:rPr>
          <w:rFonts w:ascii="Arial" w:hAnsi="Arial" w:cs="Arial"/>
        </w:rPr>
      </w:pPr>
      <w:r w:rsidRPr="003A1FC1">
        <w:rPr>
          <w:rStyle w:val="eop"/>
          <w:rFonts w:ascii="Arial" w:hAnsi="Arial" w:cs="Arial"/>
          <w:color w:val="000000"/>
        </w:rPr>
        <w:t> </w:t>
      </w:r>
    </w:p>
    <w:p w:rsidRPr="003A1FC1" w:rsidR="00EF0E13" w:rsidP="00913A1A" w:rsidRDefault="00EF0E13" w14:paraId="42B21BC1" w14:textId="77777777">
      <w:pPr>
        <w:pStyle w:val="paragraph"/>
        <w:spacing w:before="0" w:beforeAutospacing="0" w:after="0" w:afterAutospacing="0"/>
        <w:jc w:val="both"/>
        <w:textAlignment w:val="baseline"/>
        <w:rPr>
          <w:rFonts w:ascii="Arial" w:hAnsi="Arial" w:cs="Arial"/>
        </w:rPr>
      </w:pPr>
      <w:r w:rsidRPr="003A1FC1">
        <w:rPr>
          <w:rStyle w:val="normaltextrun"/>
          <w:rFonts w:ascii="Arial" w:hAnsi="Arial" w:cs="Arial"/>
          <w:color w:val="000000"/>
        </w:rPr>
        <w:t>Que la Ley 2294 de 2023, tiene como dos de sus ejes </w:t>
      </w:r>
      <w:r w:rsidRPr="003A1FC1">
        <w:rPr>
          <w:rStyle w:val="normaltextrun"/>
          <w:rFonts w:ascii="Arial" w:hAnsi="Arial" w:cs="Arial"/>
          <w:i/>
          <w:iCs/>
          <w:color w:val="000000"/>
        </w:rPr>
        <w:t>el Ordenamiento del territorio alrededor del agua y el derecho humano a la alimentación,</w:t>
      </w:r>
      <w:r w:rsidRPr="003A1FC1">
        <w:rPr>
          <w:rStyle w:val="normaltextrun"/>
          <w:rFonts w:ascii="Arial" w:hAnsi="Arial" w:cs="Arial"/>
          <w:color w:val="000000"/>
        </w:rPr>
        <w:t> los cuales deben ser garantizados en </w:t>
      </w:r>
      <w:r w:rsidRPr="003A1FC1">
        <w:rPr>
          <w:rStyle w:val="normaltextrun"/>
          <w:rFonts w:ascii="Arial" w:hAnsi="Arial" w:cs="Arial"/>
          <w:i/>
          <w:iCs/>
          <w:color w:val="000000"/>
        </w:rPr>
        <w:t>procura de convertir a Colombia en potencia mundial de la vida</w:t>
      </w:r>
      <w:r w:rsidRPr="003A1FC1">
        <w:rPr>
          <w:rStyle w:val="normaltextrun"/>
          <w:rFonts w:ascii="Arial" w:hAnsi="Arial" w:cs="Arial"/>
          <w:color w:val="000000"/>
        </w:rPr>
        <w:t>. Estos derechos buscan un cambio en la planificación del ordenamiento y del desarrollo del territorio, donde la protección de los determinantes ambientales y de las áreas de especial interés para garantizar el derecho a la alimentación, sean objetivos centrales. </w:t>
      </w:r>
      <w:r w:rsidRPr="003A1FC1">
        <w:rPr>
          <w:rStyle w:val="eop"/>
          <w:rFonts w:ascii="Arial" w:hAnsi="Arial" w:cs="Arial"/>
          <w:color w:val="000000"/>
        </w:rPr>
        <w:t> </w:t>
      </w:r>
    </w:p>
    <w:p w:rsidRPr="003A1FC1" w:rsidR="00EF0E13" w:rsidP="00913A1A" w:rsidRDefault="00EF0E13" w14:paraId="45DF994C" w14:textId="77777777">
      <w:pPr>
        <w:pStyle w:val="paragraph"/>
        <w:spacing w:before="0" w:beforeAutospacing="0" w:after="0" w:afterAutospacing="0"/>
        <w:jc w:val="both"/>
        <w:textAlignment w:val="baseline"/>
        <w:rPr>
          <w:rFonts w:ascii="Arial" w:hAnsi="Arial" w:cs="Arial"/>
        </w:rPr>
      </w:pPr>
      <w:r w:rsidRPr="003A1FC1">
        <w:rPr>
          <w:rStyle w:val="eop"/>
          <w:rFonts w:ascii="Arial" w:hAnsi="Arial" w:cs="Arial"/>
          <w:color w:val="000000"/>
        </w:rPr>
        <w:t> </w:t>
      </w:r>
    </w:p>
    <w:p w:rsidRPr="003A1FC1" w:rsidR="00EF0E13" w:rsidP="00913A1A" w:rsidRDefault="00EF0E13" w14:paraId="2E08DED0" w14:textId="77777777">
      <w:pPr>
        <w:jc w:val="both"/>
        <w:rPr>
          <w:rStyle w:val="normaltextrun"/>
          <w:rFonts w:ascii="Arial" w:hAnsi="Arial" w:cs="Arial"/>
          <w:color w:val="000000"/>
        </w:rPr>
      </w:pPr>
      <w:r w:rsidRPr="003A1FC1">
        <w:rPr>
          <w:rStyle w:val="normaltextrun"/>
          <w:rFonts w:ascii="Arial" w:hAnsi="Arial" w:cs="Arial"/>
          <w:color w:val="000000"/>
        </w:rPr>
        <w:t>Que mediante el </w:t>
      </w:r>
      <w:r w:rsidRPr="003A1FC1">
        <w:rPr>
          <w:rStyle w:val="normaltextrun"/>
          <w:rFonts w:ascii="Arial" w:hAnsi="Arial" w:cs="Arial"/>
          <w:i/>
          <w:iCs/>
          <w:color w:val="000000"/>
        </w:rPr>
        <w:t>Capítulo ll </w:t>
      </w:r>
      <w:r w:rsidRPr="003A1FC1">
        <w:rPr>
          <w:rStyle w:val="normaltextrun"/>
          <w:rFonts w:ascii="Arial" w:hAnsi="Arial" w:cs="Arial"/>
          <w:color w:val="000000"/>
        </w:rPr>
        <w:t>de la Ley 2294 de 2023 se desarrolla </w:t>
      </w:r>
      <w:r w:rsidRPr="003A1FC1">
        <w:rPr>
          <w:rStyle w:val="normaltextrun"/>
          <w:rFonts w:ascii="Arial" w:hAnsi="Arial" w:cs="Arial"/>
          <w:i/>
          <w:iCs/>
          <w:color w:val="000000"/>
        </w:rPr>
        <w:t>el eje de transformación del Plan Nacional de Desarrollo del ordenamiento del territorio alrededor del agua y la justicia ambiental,</w:t>
      </w:r>
      <w:r w:rsidRPr="003A1FC1">
        <w:rPr>
          <w:rStyle w:val="normaltextrun"/>
          <w:rFonts w:ascii="Arial" w:hAnsi="Arial" w:cs="Arial"/>
          <w:color w:val="000000"/>
        </w:rPr>
        <w:t xml:space="preserve"> el cual promueve la gobernanza y la </w:t>
      </w:r>
      <w:r w:rsidRPr="003A1FC1">
        <w:rPr>
          <w:rStyle w:val="normaltextrun"/>
          <w:rFonts w:ascii="Arial" w:hAnsi="Arial" w:cs="Arial"/>
          <w:color w:val="000000"/>
        </w:rPr>
        <w:lastRenderedPageBreak/>
        <w:t>participación de las comunidades en el diseño y aplicación de diferentes instrumentos que favorezcan la gestión de la biodiversidad y de los servicios ecosistémicos.</w:t>
      </w:r>
    </w:p>
    <w:p w:rsidRPr="003A1FC1" w:rsidR="00EF0E13" w:rsidP="00913A1A" w:rsidRDefault="00EF0E13" w14:paraId="435EACE2" w14:textId="77777777">
      <w:pPr>
        <w:pStyle w:val="paragraph"/>
        <w:spacing w:before="0" w:beforeAutospacing="0" w:after="0" w:afterAutospacing="0"/>
        <w:jc w:val="both"/>
        <w:textAlignment w:val="baseline"/>
        <w:rPr>
          <w:rStyle w:val="normaltextrun"/>
          <w:rFonts w:ascii="Arial" w:hAnsi="Arial" w:cs="Arial"/>
          <w:color w:val="000000"/>
        </w:rPr>
      </w:pPr>
    </w:p>
    <w:p w:rsidRPr="003A1FC1" w:rsidR="00EF0E13" w:rsidP="00913A1A" w:rsidRDefault="00EF0E13" w14:paraId="2558A21D" w14:textId="5F365B6F">
      <w:pPr>
        <w:pStyle w:val="paragraph"/>
        <w:spacing w:before="0" w:beforeAutospacing="0" w:after="0" w:afterAutospacing="0"/>
        <w:jc w:val="both"/>
        <w:textAlignment w:val="baseline"/>
        <w:rPr>
          <w:rFonts w:ascii="Arial" w:hAnsi="Arial" w:cs="Arial"/>
        </w:rPr>
      </w:pPr>
      <w:r w:rsidRPr="003A1FC1">
        <w:rPr>
          <w:rStyle w:val="normaltextrun"/>
          <w:rFonts w:ascii="Arial" w:hAnsi="Arial" w:cs="Arial"/>
          <w:color w:val="000000"/>
        </w:rPr>
        <w:t>Que el parágrafo tercero del artículo 32 de la Ley 2294 de 2023 señala que para los territorios y territorialidades indígenas los determinantes del ordenamiento del territorio respetarán y acatarán los principios de la Palabra de Vida, Leyes de Origen, Derecho Mayor, Derecho Propio de cada pueblo y/o comunidad Indígena. Y que, en todo caso, los fundamentos definidos por los pueblos y comunidades indígenas serán vinculantes para todos los actores públicos y privados en sus territorios y territorialidades. </w:t>
      </w:r>
      <w:r w:rsidRPr="003A1FC1">
        <w:rPr>
          <w:rStyle w:val="eop"/>
          <w:rFonts w:ascii="Arial" w:hAnsi="Arial" w:cs="Arial"/>
          <w:color w:val="000000"/>
        </w:rPr>
        <w:t> </w:t>
      </w:r>
    </w:p>
    <w:p w:rsidRPr="003A1FC1" w:rsidR="00EF0E13" w:rsidP="00913A1A" w:rsidRDefault="00EF0E13" w14:paraId="544FF020" w14:textId="77777777">
      <w:pPr>
        <w:jc w:val="both"/>
        <w:rPr>
          <w:rFonts w:ascii="Arial" w:hAnsi="Arial" w:cs="Arial"/>
        </w:rPr>
      </w:pPr>
    </w:p>
    <w:p w:rsidRPr="003A1FC1" w:rsidR="00EF0E13" w:rsidP="00913A1A" w:rsidRDefault="00EF0E13" w14:paraId="19BBE14E" w14:textId="77777777">
      <w:pPr>
        <w:jc w:val="both"/>
        <w:rPr>
          <w:rStyle w:val="eop"/>
          <w:rFonts w:ascii="Arial" w:hAnsi="Arial" w:cs="Arial"/>
          <w:color w:val="000000"/>
        </w:rPr>
      </w:pPr>
      <w:r w:rsidRPr="003A1FC1">
        <w:rPr>
          <w:rStyle w:val="normaltextrun"/>
          <w:rFonts w:ascii="Arial" w:hAnsi="Arial" w:cs="Arial"/>
          <w:color w:val="000000"/>
        </w:rPr>
        <w:t>Que el Ministerio de Agricultura y Desarrollo Rural, de conformidad con la Ley 2294 de 2023, expidió la Resolución 507 de 2023 </w:t>
      </w:r>
      <w:r w:rsidRPr="003A1FC1">
        <w:rPr>
          <w:rStyle w:val="normaltextrun"/>
          <w:rFonts w:ascii="Arial" w:hAnsi="Arial" w:cs="Arial"/>
          <w:i/>
          <w:iCs/>
          <w:color w:val="000000"/>
        </w:rPr>
        <w:t>“Por la cual se identifica una Zona de Protección para la Producción de Alimentos en la provincia Sabana Centro del Departamento de Cundinamarca (…)</w:t>
      </w:r>
      <w:r w:rsidRPr="003A1FC1">
        <w:rPr>
          <w:rStyle w:val="normaltextrun"/>
          <w:rFonts w:ascii="Arial" w:hAnsi="Arial" w:cs="Arial"/>
          <w:color w:val="000000"/>
        </w:rPr>
        <w:t>”, con el objetivo de proteger el derecho humano a la alimentación considerando la forma en la que la transformación productiva se relaciona  con el ambiente, sustentada en el conocimiento del ciclo del agua y en las formas de ocupar el territorio en armonía con la naturaleza.</w:t>
      </w:r>
      <w:r w:rsidRPr="003A1FC1">
        <w:rPr>
          <w:rStyle w:val="eop"/>
          <w:rFonts w:ascii="Arial" w:hAnsi="Arial" w:cs="Arial"/>
          <w:color w:val="000000"/>
        </w:rPr>
        <w:t> </w:t>
      </w:r>
    </w:p>
    <w:p w:rsidRPr="003A1FC1" w:rsidR="00EF0E13" w:rsidP="00913A1A" w:rsidRDefault="00EF0E13" w14:paraId="5ED4F187" w14:textId="77777777">
      <w:pPr>
        <w:pStyle w:val="paragraph"/>
        <w:spacing w:before="0" w:beforeAutospacing="0" w:after="0" w:afterAutospacing="0"/>
        <w:jc w:val="both"/>
        <w:textAlignment w:val="baseline"/>
        <w:rPr>
          <w:rStyle w:val="normaltextrun"/>
          <w:rFonts w:ascii="Arial" w:hAnsi="Arial" w:cs="Arial"/>
          <w:color w:val="000000"/>
        </w:rPr>
      </w:pPr>
    </w:p>
    <w:p w:rsidRPr="003A1FC1" w:rsidR="00EF0E13" w:rsidP="00913A1A" w:rsidRDefault="00EF0E13" w14:paraId="57BF3378" w14:textId="6A306D10">
      <w:pPr>
        <w:pStyle w:val="paragraph"/>
        <w:spacing w:before="0" w:beforeAutospacing="0" w:after="0" w:afterAutospacing="0"/>
        <w:jc w:val="both"/>
        <w:textAlignment w:val="baseline"/>
        <w:rPr>
          <w:rFonts w:ascii="Arial" w:hAnsi="Arial" w:cs="Arial"/>
        </w:rPr>
      </w:pPr>
      <w:r w:rsidRPr="003A1FC1">
        <w:rPr>
          <w:rStyle w:val="normaltextrun"/>
          <w:rFonts w:ascii="Arial" w:hAnsi="Arial" w:cs="Arial"/>
          <w:color w:val="000000"/>
        </w:rPr>
        <w:t>Que para el manejo de especies en riesgo de extinción en la Sabana de Bogotá se ha adoptado el inventario de especies categorizadas como amenazadas, conforme al listado expedido por el Ministerio de Ambiente y Desarrollo Sostenible mediante la Resolución No. 126 de 2024, o aquellas normas que la modifiquen, sustituyan o actualicen.</w:t>
      </w:r>
      <w:r w:rsidRPr="003A1FC1">
        <w:rPr>
          <w:rStyle w:val="eop"/>
          <w:rFonts w:ascii="Arial" w:hAnsi="Arial" w:cs="Arial"/>
          <w:color w:val="000000"/>
        </w:rPr>
        <w:t> </w:t>
      </w:r>
    </w:p>
    <w:p w:rsidRPr="003A1FC1" w:rsidR="00EF0E13" w:rsidP="00913A1A" w:rsidRDefault="00EF0E13" w14:paraId="5D265D08" w14:textId="77777777">
      <w:pPr>
        <w:jc w:val="both"/>
        <w:rPr>
          <w:rStyle w:val="normaltextrun"/>
          <w:rFonts w:ascii="Arial" w:hAnsi="Arial" w:cs="Arial"/>
          <w:color w:val="000000"/>
        </w:rPr>
      </w:pPr>
    </w:p>
    <w:p w:rsidRPr="003A1FC1" w:rsidR="00EF0E13" w:rsidP="00913A1A" w:rsidRDefault="00EF0E13" w14:paraId="23CBDEF7" w14:textId="77777777">
      <w:pPr>
        <w:pStyle w:val="paragraph"/>
        <w:spacing w:before="0" w:beforeAutospacing="0" w:after="0" w:afterAutospacing="0"/>
        <w:jc w:val="both"/>
        <w:textAlignment w:val="baseline"/>
        <w:rPr>
          <w:rStyle w:val="eop"/>
          <w:rFonts w:ascii="Arial" w:hAnsi="Arial" w:cs="Arial"/>
          <w:color w:val="000000"/>
        </w:rPr>
      </w:pPr>
      <w:r w:rsidRPr="003A1FC1">
        <w:rPr>
          <w:rStyle w:val="normaltextrun"/>
          <w:rFonts w:ascii="Arial" w:hAnsi="Arial" w:cs="Arial"/>
          <w:color w:val="000000"/>
        </w:rPr>
        <w:t>Que el Decreto 1275 de 2024 reconocen y fortalecen las competencias ambientales de las autoridades tradicionales indígenas, las autoridades propias de los territorios indígenas, los consejos indígenas, y otras estructuras similares de gobierno propio, en materia de ordenamiento ambiental territorial, determinación de los mecanismos regulatorios, de gestión y gobierno con fines de preservación, conservación, restauración, protección, cuidado, uso y manejo de los recursos naturales. Estas competencias se reconocen en los resguardos indígenas, los territorios indígenas, los territorios ancestrales, las territorialidades y las áreas poseídas por las comunidades que tengan un gobierno propio y hayan solicitado por las respectivas autoridades la puesta en funcionamiento de la entidad territorial indígena.</w:t>
      </w:r>
      <w:r w:rsidRPr="003A1FC1">
        <w:rPr>
          <w:rStyle w:val="eop"/>
          <w:rFonts w:ascii="Arial" w:hAnsi="Arial" w:cs="Arial"/>
          <w:color w:val="000000"/>
        </w:rPr>
        <w:t> </w:t>
      </w:r>
    </w:p>
    <w:p w:rsidRPr="003A1FC1" w:rsidR="00EF0E13" w:rsidP="00913A1A" w:rsidRDefault="00EF0E13" w14:paraId="305DE3F7" w14:textId="77777777">
      <w:pPr>
        <w:jc w:val="both"/>
        <w:rPr>
          <w:rStyle w:val="normaltextrun"/>
          <w:rFonts w:ascii="Arial" w:hAnsi="Arial" w:cs="Arial"/>
          <w:color w:val="000000"/>
        </w:rPr>
      </w:pPr>
    </w:p>
    <w:p w:rsidRPr="003A1FC1" w:rsidR="00EF0E13" w:rsidP="00913A1A" w:rsidRDefault="00EF0E13" w14:paraId="1E034365" w14:textId="77777777">
      <w:pPr>
        <w:pStyle w:val="paragraph"/>
        <w:spacing w:before="0" w:beforeAutospacing="0" w:after="0" w:afterAutospacing="0"/>
        <w:jc w:val="both"/>
        <w:textAlignment w:val="baseline"/>
        <w:rPr>
          <w:rFonts w:ascii="Arial" w:hAnsi="Arial" w:cs="Arial"/>
        </w:rPr>
      </w:pPr>
      <w:r w:rsidRPr="003A1FC1">
        <w:rPr>
          <w:rStyle w:val="normaltextrun"/>
          <w:rFonts w:ascii="Arial" w:hAnsi="Arial" w:cs="Arial"/>
          <w:color w:val="000000"/>
        </w:rPr>
        <w:t>Que la Ley 2469 de 2025 reconoció la importancia de los ecosistemas de humedal para la gestión del riesgo y la adaptación al cambio climático basada en ecosistemas, en especial los artículos 9 y 10 que orientan a los entes territoriales para incluir estos ecosistemas en sus instrumentos de planificación y como parte del </w:t>
      </w:r>
      <w:r w:rsidRPr="003A1FC1">
        <w:rPr>
          <w:rStyle w:val="normaltextrun"/>
          <w:rFonts w:ascii="Arial" w:hAnsi="Arial" w:cs="Arial"/>
        </w:rPr>
        <w:t>Sistema de Gestión del Riesgo de Desastres y del Sistema Nacional de Cambio Climático</w:t>
      </w:r>
      <w:r w:rsidRPr="003A1FC1">
        <w:rPr>
          <w:rStyle w:val="normaltextrun"/>
          <w:rFonts w:ascii="Arial" w:hAnsi="Arial" w:cs="Arial"/>
          <w:color w:val="000000"/>
        </w:rPr>
        <w:t>.</w:t>
      </w:r>
      <w:r w:rsidRPr="003A1FC1">
        <w:rPr>
          <w:rStyle w:val="eop"/>
          <w:rFonts w:ascii="Arial" w:hAnsi="Arial" w:cs="Arial"/>
          <w:color w:val="000000"/>
        </w:rPr>
        <w:t> </w:t>
      </w:r>
    </w:p>
    <w:p w:rsidRPr="003A1FC1" w:rsidR="00EF0E13" w:rsidP="00913A1A" w:rsidRDefault="00EF0E13" w14:paraId="7E3D2944" w14:textId="77777777">
      <w:pPr>
        <w:jc w:val="both"/>
        <w:rPr>
          <w:rFonts w:ascii="Arial" w:hAnsi="Arial" w:cs="Arial"/>
        </w:rPr>
      </w:pPr>
    </w:p>
    <w:p w:rsidRPr="003A1FC1" w:rsidR="00EF0E13" w:rsidP="00913A1A" w:rsidRDefault="00EF0E13" w14:paraId="6C59311B" w14:textId="77777777">
      <w:pPr>
        <w:jc w:val="both"/>
        <w:rPr>
          <w:rStyle w:val="normaltextrun"/>
          <w:rFonts w:ascii="Arial" w:hAnsi="Arial" w:cs="Arial"/>
          <w:color w:val="000000"/>
        </w:rPr>
      </w:pPr>
      <w:r w:rsidRPr="003A1FC1">
        <w:rPr>
          <w:rStyle w:val="normaltextrun"/>
          <w:rFonts w:ascii="Arial" w:hAnsi="Arial" w:cs="Arial"/>
          <w:color w:val="000000"/>
        </w:rPr>
        <w:t>Que el Congreso de la República adoptó la Ley 2476 de 2025 de ciudades verdes, la cual propende por el aumento significativo de la superficie y la calidad de los espacios verdes y azules en zonas urbanas, de expansión urbana, periurbanas y densamente pobladas, entre otras, integrando la biodiversidad en la planificación y gestión de los centros urbanos e implementando las Soluciones basadas en la Naturaleza para lograr ciudades verdes, resilientes y biodiversas en el país.</w:t>
      </w:r>
    </w:p>
    <w:p w:rsidRPr="003A1FC1" w:rsidR="00EF0E13" w:rsidP="00913A1A" w:rsidRDefault="00EF0E13" w14:paraId="61612CDC" w14:textId="77777777">
      <w:pPr>
        <w:jc w:val="both"/>
        <w:rPr>
          <w:rStyle w:val="normaltextrun"/>
          <w:rFonts w:ascii="Arial" w:hAnsi="Arial" w:cs="Arial"/>
          <w:color w:val="000000"/>
        </w:rPr>
      </w:pPr>
    </w:p>
    <w:p w:rsidRPr="003A1FC1" w:rsidR="00EF0E13" w:rsidP="00913A1A" w:rsidRDefault="00EF0E13" w14:paraId="0B652305" w14:textId="18892BC7">
      <w:pPr>
        <w:jc w:val="both"/>
        <w:rPr>
          <w:rStyle w:val="normaltextrun"/>
          <w:rFonts w:ascii="Arial" w:hAnsi="Arial" w:cs="Arial"/>
          <w:color w:val="000000"/>
        </w:rPr>
      </w:pPr>
      <w:r w:rsidRPr="003A1FC1">
        <w:rPr>
          <w:rStyle w:val="normaltextrun"/>
          <w:rFonts w:ascii="Arial" w:hAnsi="Arial" w:cs="Arial"/>
          <w:color w:val="000000"/>
        </w:rPr>
        <w:t>Que la Ley 2478 de 2025 promueve la protección, conservación y restauración de humedales en el territorio nacional, estableciendo medidas específicas para su protección y fomenta la participación comunitaria</w:t>
      </w:r>
    </w:p>
    <w:p w:rsidRPr="003A1FC1" w:rsidR="00EF0E13" w:rsidP="00913A1A" w:rsidRDefault="00EF0E13" w14:paraId="41FD4079" w14:textId="77777777">
      <w:pPr>
        <w:jc w:val="both"/>
        <w:rPr>
          <w:rStyle w:val="normaltextrun"/>
          <w:rFonts w:ascii="Arial" w:hAnsi="Arial" w:cs="Arial"/>
          <w:color w:val="000000"/>
        </w:rPr>
      </w:pPr>
    </w:p>
    <w:p w:rsidRPr="003A1FC1" w:rsidR="00E73FFF" w:rsidP="00913A1A" w:rsidRDefault="00EF0E13" w14:paraId="10BA90FE" w14:textId="40000B34">
      <w:pPr>
        <w:pStyle w:val="paragraph"/>
        <w:spacing w:before="0" w:beforeAutospacing="0" w:after="0" w:afterAutospacing="0"/>
        <w:jc w:val="both"/>
        <w:textAlignment w:val="baseline"/>
        <w:rPr>
          <w:rFonts w:ascii="Arial" w:hAnsi="Arial" w:cs="Arial"/>
        </w:rPr>
      </w:pPr>
      <w:r w:rsidRPr="003A1FC1">
        <w:rPr>
          <w:rStyle w:val="normaltextrun"/>
          <w:rFonts w:ascii="Arial" w:hAnsi="Arial" w:cs="Arial"/>
          <w:color w:val="000000"/>
        </w:rPr>
        <w:t>Que el 13 de agosto de 2025 el Ministerio de Agricultura y Desarrollo Rural adoptó la Resolución 266 de 2025 por medio de la cual declaró el Área de Protección para la Producción de Alimentos (APPA) en el municipio de Sopó de la Provincia de Sabana Centro ubicado en el departamento de Cundinamarca, como una medida constitucionalmente legítima, razonable y proporcionada para la garantía del derecho a la alimentación en el marco de las determinantes del ordenamiento territorial. </w:t>
      </w:r>
      <w:r w:rsidRPr="003A1FC1">
        <w:rPr>
          <w:rStyle w:val="eop"/>
          <w:rFonts w:ascii="Arial" w:hAnsi="Arial" w:cs="Arial"/>
          <w:color w:val="000000"/>
        </w:rPr>
        <w:t> </w:t>
      </w:r>
    </w:p>
    <w:p w:rsidRPr="003A1FC1" w:rsidR="00E73FFF" w:rsidP="00913A1A" w:rsidRDefault="00E73FFF" w14:paraId="53DEC3DA" w14:textId="77777777">
      <w:pPr>
        <w:pStyle w:val="paragraph"/>
        <w:spacing w:before="0" w:beforeAutospacing="0" w:after="0" w:afterAutospacing="0"/>
        <w:jc w:val="both"/>
        <w:textAlignment w:val="baseline"/>
        <w:rPr>
          <w:rFonts w:ascii="Arial" w:hAnsi="Arial" w:cs="Arial"/>
        </w:rPr>
      </w:pPr>
      <w:r w:rsidRPr="003A1FC1">
        <w:rPr>
          <w:rStyle w:val="eop"/>
          <w:rFonts w:ascii="Arial" w:hAnsi="Arial" w:cs="Arial"/>
          <w:color w:val="000000"/>
        </w:rPr>
        <w:t> </w:t>
      </w:r>
    </w:p>
    <w:p w:rsidRPr="003A1FC1" w:rsidR="00E73FFF" w:rsidP="00913A1A" w:rsidRDefault="00E73FFF" w14:paraId="76BC16C6" w14:textId="1339F8CD">
      <w:pPr>
        <w:pStyle w:val="paragraph"/>
        <w:spacing w:before="0" w:beforeAutospacing="0" w:after="0" w:afterAutospacing="0"/>
        <w:jc w:val="both"/>
        <w:textAlignment w:val="baseline"/>
        <w:rPr>
          <w:rFonts w:ascii="Arial" w:hAnsi="Arial" w:cs="Arial"/>
        </w:rPr>
      </w:pPr>
      <w:r w:rsidRPr="003A1FC1">
        <w:rPr>
          <w:rStyle w:val="normaltextrun"/>
          <w:rFonts w:ascii="Arial" w:hAnsi="Arial" w:cs="Arial"/>
          <w:color w:val="000000"/>
        </w:rPr>
        <w:t>Que actualmente, dentro del territorio de la Sabana de Bogotá, se encuentran 114 áreas protegidas que hacen parte del Sistema Nacional de Áreas Protegidas e inscritas en el Registro Único Nacional de Áreas Protegidas – RUNAP, equivalente a 86.600 ha, declaradas tanto por las Corporaciones Autónomas Regionales como por el INDERENA y el Ministerio de Ambiente y Desarrollo Sostenible; esta gestión identifica la riqueza e importancia ambiental presente en la Sabana, junto con la urgencia y necesidad de garantizar que estas áreas puedan mantener la biodiversidad y los servicios ecosistémicos ofertados a la región, siendo el más relevante la regulación y oferta hídrica que beneficia tanto a la Sabana de Bogotá como las cuencas Ubaté y Suarez, río Guayuriba, y Sumapaz, que generan agua para departamentos de Cundinamarca, Boyacá, Meta y Huila.</w:t>
      </w:r>
      <w:r w:rsidRPr="003A1FC1">
        <w:rPr>
          <w:rStyle w:val="eop"/>
          <w:rFonts w:ascii="Arial" w:hAnsi="Arial" w:cs="Arial"/>
          <w:color w:val="000000"/>
        </w:rPr>
        <w:t> </w:t>
      </w:r>
    </w:p>
    <w:p w:rsidRPr="003A1FC1" w:rsidR="00E73FFF" w:rsidP="00913A1A" w:rsidRDefault="00E73FFF" w14:paraId="4C314CB0" w14:textId="77777777">
      <w:pPr>
        <w:pStyle w:val="paragraph"/>
        <w:spacing w:before="0" w:beforeAutospacing="0" w:after="0" w:afterAutospacing="0"/>
        <w:jc w:val="both"/>
        <w:textAlignment w:val="baseline"/>
        <w:rPr>
          <w:rFonts w:ascii="Arial" w:hAnsi="Arial" w:cs="Arial"/>
        </w:rPr>
      </w:pPr>
      <w:r w:rsidRPr="003A1FC1">
        <w:rPr>
          <w:rStyle w:val="eop"/>
          <w:rFonts w:ascii="Arial" w:hAnsi="Arial" w:cs="Arial"/>
          <w:color w:val="000000"/>
        </w:rPr>
        <w:t> </w:t>
      </w:r>
    </w:p>
    <w:p w:rsidRPr="003A1FC1" w:rsidR="00E73FFF" w:rsidP="00913A1A" w:rsidRDefault="00E73FFF" w14:paraId="1A57DEFF" w14:textId="77777777">
      <w:pPr>
        <w:pStyle w:val="paragraph"/>
        <w:spacing w:before="0" w:beforeAutospacing="0" w:after="0" w:afterAutospacing="0"/>
        <w:jc w:val="both"/>
        <w:textAlignment w:val="baseline"/>
        <w:rPr>
          <w:rFonts w:ascii="Arial" w:hAnsi="Arial" w:cs="Arial"/>
        </w:rPr>
      </w:pPr>
      <w:r w:rsidRPr="003A1FC1">
        <w:rPr>
          <w:rStyle w:val="normaltextrun"/>
          <w:rFonts w:ascii="Arial" w:hAnsi="Arial" w:cs="Arial"/>
          <w:color w:val="000000"/>
        </w:rPr>
        <w:t>Que para el Pueblo Muysca, la Sabana de Bogotá es un territorio vivo, ancestralmente habitado que constituye el escenario milenario del ordenamiento ambiental, espiritual, cultural y productivo del pueblo Muysca. En este sentido, el territorio está entretejido por una red de elementos materiales y simbólicos como camellones, caminos ancestrales, cercados, humedales, acuíferos, chupquas, quebradas, lagunas y nacimientos de agua que estructuran un sistema territorial regido por el calendario espiritual, ambiental y agrícola indígena. Por ello, para el Pueblo Muysca, proteger los sitios sagrados es salvaguardar la continuidad espiritual, cultural y física de un pueblo que sigue habitando y dialogando con su territorio vivo.</w:t>
      </w:r>
      <w:r w:rsidRPr="003A1FC1">
        <w:rPr>
          <w:rStyle w:val="eop"/>
          <w:rFonts w:ascii="Arial" w:hAnsi="Arial" w:cs="Arial"/>
          <w:color w:val="000000"/>
        </w:rPr>
        <w:t> </w:t>
      </w:r>
    </w:p>
    <w:p w:rsidRPr="003A1FC1" w:rsidR="00E73FFF" w:rsidP="00913A1A" w:rsidRDefault="00E73FFF" w14:paraId="3812950F" w14:textId="77777777">
      <w:pPr>
        <w:pStyle w:val="paragraph"/>
        <w:spacing w:before="0" w:beforeAutospacing="0" w:after="0" w:afterAutospacing="0"/>
        <w:textAlignment w:val="baseline"/>
        <w:rPr>
          <w:rFonts w:ascii="Arial" w:hAnsi="Arial" w:cs="Arial"/>
        </w:rPr>
      </w:pPr>
      <w:r w:rsidRPr="003A1FC1">
        <w:rPr>
          <w:rStyle w:val="eop"/>
          <w:rFonts w:ascii="Arial" w:hAnsi="Arial" w:cs="Arial"/>
          <w:color w:val="000000"/>
        </w:rPr>
        <w:t> </w:t>
      </w:r>
    </w:p>
    <w:p w:rsidRPr="003A1FC1" w:rsidR="00E73FFF" w:rsidP="00913A1A" w:rsidRDefault="00E73FFF" w14:paraId="3BED31AC" w14:textId="638D99DD">
      <w:pPr>
        <w:pStyle w:val="paragraph"/>
        <w:spacing w:before="0" w:beforeAutospacing="0" w:after="0" w:afterAutospacing="0"/>
        <w:jc w:val="both"/>
        <w:textAlignment w:val="baseline"/>
        <w:rPr>
          <w:rFonts w:ascii="Arial" w:hAnsi="Arial" w:cs="Arial"/>
        </w:rPr>
      </w:pPr>
      <w:r w:rsidRPr="003A1FC1">
        <w:rPr>
          <w:rStyle w:val="normaltextrun"/>
          <w:rFonts w:ascii="Arial" w:hAnsi="Arial" w:cs="Arial"/>
          <w:color w:val="000000"/>
        </w:rPr>
        <w:t>Que</w:t>
      </w:r>
      <w:r w:rsidRPr="003A1FC1" w:rsidR="00913A1A">
        <w:rPr>
          <w:rStyle w:val="normaltextrun"/>
          <w:rFonts w:ascii="Arial" w:hAnsi="Arial" w:cs="Arial"/>
          <w:color w:val="000000"/>
        </w:rPr>
        <w:t xml:space="preserve"> </w:t>
      </w:r>
      <w:r w:rsidRPr="003A1FC1">
        <w:rPr>
          <w:rStyle w:val="normaltextrun"/>
          <w:rFonts w:ascii="Arial" w:hAnsi="Arial" w:cs="Arial"/>
          <w:color w:val="000000"/>
        </w:rPr>
        <w:t>derivado</w:t>
      </w:r>
      <w:r w:rsidRPr="003A1FC1" w:rsidR="00913A1A">
        <w:rPr>
          <w:rStyle w:val="normaltextrun"/>
          <w:rFonts w:ascii="Arial" w:hAnsi="Arial" w:cs="Arial"/>
          <w:color w:val="000000"/>
        </w:rPr>
        <w:t xml:space="preserve"> </w:t>
      </w:r>
      <w:r w:rsidRPr="003A1FC1">
        <w:rPr>
          <w:rStyle w:val="normaltextrun"/>
          <w:rFonts w:ascii="Arial" w:hAnsi="Arial" w:cs="Arial"/>
          <w:color w:val="000000"/>
        </w:rPr>
        <w:t>de</w:t>
      </w:r>
      <w:r w:rsidRPr="003A1FC1" w:rsidR="00913A1A">
        <w:rPr>
          <w:rStyle w:val="normaltextrun"/>
          <w:rFonts w:ascii="Arial" w:hAnsi="Arial" w:cs="Arial"/>
          <w:color w:val="000000"/>
        </w:rPr>
        <w:t xml:space="preserve"> </w:t>
      </w:r>
      <w:r w:rsidRPr="003A1FC1">
        <w:rPr>
          <w:rStyle w:val="normaltextrun"/>
          <w:rFonts w:ascii="Arial" w:hAnsi="Arial" w:cs="Arial"/>
          <w:color w:val="000000"/>
        </w:rPr>
        <w:t>los acuerdos</w:t>
      </w:r>
      <w:r w:rsidRPr="003A1FC1" w:rsidR="00913A1A">
        <w:rPr>
          <w:rStyle w:val="normaltextrun"/>
          <w:rFonts w:ascii="Arial" w:hAnsi="Arial" w:cs="Arial"/>
          <w:color w:val="000000"/>
        </w:rPr>
        <w:t xml:space="preserve"> </w:t>
      </w:r>
      <w:r w:rsidRPr="003A1FC1">
        <w:rPr>
          <w:rStyle w:val="normaltextrun"/>
          <w:rFonts w:ascii="Arial" w:hAnsi="Arial" w:cs="Arial"/>
          <w:color w:val="000000"/>
        </w:rPr>
        <w:t>pactados</w:t>
      </w:r>
      <w:r w:rsidRPr="003A1FC1" w:rsidR="00913A1A">
        <w:rPr>
          <w:rStyle w:val="normaltextrun"/>
          <w:rFonts w:ascii="Arial" w:hAnsi="Arial" w:cs="Arial"/>
          <w:color w:val="000000"/>
        </w:rPr>
        <w:t xml:space="preserve"> </w:t>
      </w:r>
      <w:r w:rsidRPr="003A1FC1">
        <w:rPr>
          <w:rStyle w:val="normaltextrun"/>
          <w:rFonts w:ascii="Arial" w:hAnsi="Arial" w:cs="Arial"/>
          <w:color w:val="000000"/>
        </w:rPr>
        <w:t>entre</w:t>
      </w:r>
      <w:r w:rsidRPr="003A1FC1" w:rsidR="00913A1A">
        <w:rPr>
          <w:rStyle w:val="normaltextrun"/>
          <w:rFonts w:ascii="Arial" w:hAnsi="Arial" w:cs="Arial"/>
          <w:color w:val="000000"/>
        </w:rPr>
        <w:t xml:space="preserve"> </w:t>
      </w:r>
      <w:r w:rsidRPr="003A1FC1">
        <w:rPr>
          <w:rStyle w:val="normaltextrun"/>
          <w:rFonts w:ascii="Arial" w:hAnsi="Arial" w:cs="Arial"/>
          <w:color w:val="000000"/>
        </w:rPr>
        <w:t>el</w:t>
      </w:r>
      <w:r w:rsidRPr="003A1FC1" w:rsidR="00913A1A">
        <w:rPr>
          <w:rStyle w:val="normaltextrun"/>
          <w:rFonts w:ascii="Arial" w:hAnsi="Arial" w:cs="Arial"/>
          <w:color w:val="000000"/>
        </w:rPr>
        <w:t xml:space="preserve"> </w:t>
      </w:r>
      <w:r w:rsidRPr="003A1FC1">
        <w:rPr>
          <w:rStyle w:val="normaltextrun"/>
          <w:rFonts w:ascii="Arial" w:hAnsi="Arial" w:cs="Arial"/>
          <w:color w:val="000000"/>
        </w:rPr>
        <w:t>Ministerio de Ambiente y Desarrollo Sostenible y</w:t>
      </w:r>
      <w:r w:rsidRPr="003A1FC1" w:rsidR="00913A1A">
        <w:rPr>
          <w:rStyle w:val="normaltextrun"/>
          <w:rFonts w:ascii="Arial" w:hAnsi="Arial" w:cs="Arial"/>
          <w:color w:val="000000"/>
        </w:rPr>
        <w:t xml:space="preserve"> </w:t>
      </w:r>
      <w:r w:rsidRPr="003A1FC1">
        <w:rPr>
          <w:rStyle w:val="normaltextrun"/>
          <w:rFonts w:ascii="Arial" w:hAnsi="Arial" w:cs="Arial"/>
          <w:color w:val="000000"/>
        </w:rPr>
        <w:t>las autoridades del Pueblo</w:t>
      </w:r>
      <w:r w:rsidRPr="003A1FC1" w:rsidR="00913A1A">
        <w:rPr>
          <w:rStyle w:val="normaltextrun"/>
          <w:rFonts w:ascii="Arial" w:hAnsi="Arial" w:cs="Arial"/>
          <w:color w:val="000000"/>
        </w:rPr>
        <w:t xml:space="preserve"> </w:t>
      </w:r>
      <w:r w:rsidRPr="003A1FC1">
        <w:rPr>
          <w:rStyle w:val="normaltextrun"/>
          <w:rFonts w:ascii="Arial" w:hAnsi="Arial" w:cs="Arial"/>
          <w:color w:val="000000"/>
        </w:rPr>
        <w:t>Muysca, en la reunión</w:t>
      </w:r>
      <w:r w:rsidRPr="003A1FC1" w:rsidR="00913A1A">
        <w:rPr>
          <w:rStyle w:val="normaltextrun"/>
          <w:rFonts w:ascii="Arial" w:hAnsi="Arial" w:cs="Arial"/>
          <w:color w:val="000000"/>
        </w:rPr>
        <w:t xml:space="preserve"> </w:t>
      </w:r>
      <w:r w:rsidRPr="003A1FC1">
        <w:rPr>
          <w:rStyle w:val="normaltextrun"/>
          <w:rFonts w:ascii="Arial" w:hAnsi="Arial" w:cs="Arial"/>
          <w:color w:val="000000"/>
        </w:rPr>
        <w:t>de alto nivel</w:t>
      </w:r>
      <w:r w:rsidRPr="003A1FC1" w:rsidR="00913A1A">
        <w:rPr>
          <w:rStyle w:val="normaltextrun"/>
          <w:rFonts w:ascii="Arial" w:hAnsi="Arial" w:cs="Arial"/>
          <w:color w:val="000000"/>
        </w:rPr>
        <w:t xml:space="preserve"> </w:t>
      </w:r>
      <w:r w:rsidRPr="003A1FC1">
        <w:rPr>
          <w:rStyle w:val="normaltextrun"/>
          <w:rFonts w:ascii="Arial" w:hAnsi="Arial" w:cs="Arial"/>
          <w:color w:val="000000"/>
        </w:rPr>
        <w:t>llevada a cabo</w:t>
      </w:r>
      <w:r w:rsidRPr="003A1FC1" w:rsidR="00913A1A">
        <w:rPr>
          <w:rStyle w:val="normaltextrun"/>
          <w:rFonts w:ascii="Arial" w:hAnsi="Arial" w:cs="Arial"/>
          <w:color w:val="000000"/>
        </w:rPr>
        <w:t xml:space="preserve"> </w:t>
      </w:r>
      <w:r w:rsidRPr="003A1FC1">
        <w:rPr>
          <w:rStyle w:val="normaltextrun"/>
          <w:rFonts w:ascii="Arial" w:hAnsi="Arial" w:cs="Arial"/>
          <w:color w:val="000000"/>
        </w:rPr>
        <w:t>el día</w:t>
      </w:r>
      <w:r w:rsidRPr="003A1FC1" w:rsidR="00913A1A">
        <w:rPr>
          <w:rStyle w:val="normaltextrun"/>
          <w:rFonts w:ascii="Arial" w:hAnsi="Arial" w:cs="Arial"/>
          <w:color w:val="000000"/>
        </w:rPr>
        <w:t xml:space="preserve"> </w:t>
      </w:r>
      <w:r w:rsidRPr="003A1FC1">
        <w:rPr>
          <w:rStyle w:val="normaltextrun"/>
          <w:rFonts w:ascii="Arial" w:hAnsi="Arial" w:cs="Arial"/>
          <w:color w:val="000000"/>
        </w:rPr>
        <w:t>30de</w:t>
      </w:r>
      <w:r w:rsidRPr="003A1FC1" w:rsidR="00913A1A">
        <w:rPr>
          <w:rStyle w:val="normaltextrun"/>
          <w:rFonts w:ascii="Arial" w:hAnsi="Arial" w:cs="Arial"/>
          <w:color w:val="000000"/>
        </w:rPr>
        <w:t xml:space="preserve"> </w:t>
      </w:r>
      <w:r w:rsidRPr="003A1FC1">
        <w:rPr>
          <w:rStyle w:val="normaltextrun"/>
          <w:rFonts w:ascii="Arial" w:hAnsi="Arial" w:cs="Arial"/>
          <w:color w:val="000000"/>
        </w:rPr>
        <w:t>Julio</w:t>
      </w:r>
      <w:r w:rsidRPr="003A1FC1" w:rsidR="00913A1A">
        <w:rPr>
          <w:rStyle w:val="normaltextrun"/>
          <w:rFonts w:ascii="Arial" w:hAnsi="Arial" w:cs="Arial"/>
          <w:color w:val="000000"/>
        </w:rPr>
        <w:t xml:space="preserve"> </w:t>
      </w:r>
      <w:r w:rsidRPr="003A1FC1">
        <w:rPr>
          <w:rStyle w:val="normaltextrun"/>
          <w:rFonts w:ascii="Arial" w:hAnsi="Arial" w:cs="Arial"/>
          <w:color w:val="000000"/>
        </w:rPr>
        <w:t>de</w:t>
      </w:r>
      <w:r w:rsidRPr="003A1FC1" w:rsidR="00913A1A">
        <w:rPr>
          <w:rStyle w:val="normaltextrun"/>
          <w:rFonts w:ascii="Arial" w:hAnsi="Arial" w:cs="Arial"/>
          <w:color w:val="000000"/>
        </w:rPr>
        <w:t xml:space="preserve"> </w:t>
      </w:r>
      <w:r w:rsidRPr="003A1FC1">
        <w:rPr>
          <w:rStyle w:val="normaltextrun"/>
          <w:rFonts w:ascii="Arial" w:hAnsi="Arial" w:cs="Arial"/>
          <w:color w:val="000000"/>
        </w:rPr>
        <w:t>2025,</w:t>
      </w:r>
      <w:r w:rsidRPr="003A1FC1" w:rsidR="00913A1A">
        <w:rPr>
          <w:rStyle w:val="normaltextrun"/>
          <w:rFonts w:ascii="Arial" w:hAnsi="Arial" w:cs="Arial"/>
          <w:color w:val="000000"/>
        </w:rPr>
        <w:t xml:space="preserve"> </w:t>
      </w:r>
      <w:r w:rsidRPr="003A1FC1">
        <w:rPr>
          <w:rStyle w:val="normaltextrun"/>
          <w:rFonts w:ascii="Arial" w:hAnsi="Arial" w:cs="Arial"/>
          <w:color w:val="000000"/>
        </w:rPr>
        <w:t>se</w:t>
      </w:r>
      <w:r w:rsidRPr="003A1FC1" w:rsidR="00913A1A">
        <w:rPr>
          <w:rStyle w:val="normaltextrun"/>
          <w:rFonts w:ascii="Arial" w:hAnsi="Arial" w:cs="Arial"/>
          <w:color w:val="000000"/>
        </w:rPr>
        <w:t xml:space="preserve"> </w:t>
      </w:r>
      <w:r w:rsidRPr="003A1FC1">
        <w:rPr>
          <w:rStyle w:val="normaltextrun"/>
          <w:rFonts w:ascii="Arial" w:hAnsi="Arial" w:cs="Arial"/>
          <w:color w:val="000000"/>
        </w:rPr>
        <w:t>desarrolló</w:t>
      </w:r>
      <w:r w:rsidRPr="003A1FC1" w:rsidR="00913A1A">
        <w:rPr>
          <w:rStyle w:val="normaltextrun"/>
          <w:rFonts w:ascii="Arial" w:hAnsi="Arial" w:cs="Arial"/>
          <w:color w:val="000000"/>
        </w:rPr>
        <w:t xml:space="preserve"> </w:t>
      </w:r>
      <w:r w:rsidRPr="003A1FC1">
        <w:rPr>
          <w:rStyle w:val="normaltextrun"/>
          <w:rFonts w:ascii="Arial" w:hAnsi="Arial" w:cs="Arial"/>
          <w:color w:val="000000"/>
        </w:rPr>
        <w:t>una</w:t>
      </w:r>
      <w:r w:rsidRPr="003A1FC1" w:rsidR="00913A1A">
        <w:rPr>
          <w:rStyle w:val="normaltextrun"/>
          <w:rFonts w:ascii="Arial" w:hAnsi="Arial" w:cs="Arial"/>
          <w:color w:val="000000"/>
        </w:rPr>
        <w:t xml:space="preserve"> </w:t>
      </w:r>
      <w:r w:rsidRPr="003A1FC1">
        <w:rPr>
          <w:rStyle w:val="normaltextrun"/>
          <w:rFonts w:ascii="Arial" w:hAnsi="Arial" w:cs="Arial"/>
          <w:color w:val="000000"/>
        </w:rPr>
        <w:t>ruta</w:t>
      </w:r>
      <w:r w:rsidRPr="003A1FC1" w:rsidR="00913A1A">
        <w:rPr>
          <w:rStyle w:val="normaltextrun"/>
          <w:rFonts w:ascii="Arial" w:hAnsi="Arial" w:cs="Arial"/>
          <w:color w:val="000000"/>
        </w:rPr>
        <w:t xml:space="preserve"> </w:t>
      </w:r>
      <w:r w:rsidRPr="003A1FC1">
        <w:rPr>
          <w:rStyle w:val="normaltextrun"/>
          <w:rFonts w:ascii="Arial" w:hAnsi="Arial" w:cs="Arial"/>
          <w:color w:val="000000"/>
        </w:rPr>
        <w:t>concertada</w:t>
      </w:r>
      <w:r w:rsidRPr="003A1FC1" w:rsidR="00913A1A">
        <w:rPr>
          <w:rStyle w:val="normaltextrun"/>
          <w:rFonts w:ascii="Arial" w:hAnsi="Arial" w:cs="Arial"/>
          <w:color w:val="000000"/>
        </w:rPr>
        <w:t xml:space="preserve"> </w:t>
      </w:r>
      <w:r w:rsidRPr="003A1FC1">
        <w:rPr>
          <w:rStyle w:val="normaltextrun"/>
          <w:rFonts w:ascii="Arial" w:hAnsi="Arial" w:cs="Arial"/>
          <w:color w:val="000000"/>
        </w:rPr>
        <w:t>con las autoridades del pueblo</w:t>
      </w:r>
      <w:r w:rsidRPr="003A1FC1" w:rsidR="00913A1A">
        <w:rPr>
          <w:rStyle w:val="normaltextrun"/>
          <w:rFonts w:ascii="Arial" w:hAnsi="Arial" w:cs="Arial"/>
          <w:color w:val="000000"/>
        </w:rPr>
        <w:t xml:space="preserve"> </w:t>
      </w:r>
      <w:r w:rsidRPr="003A1FC1">
        <w:rPr>
          <w:rStyle w:val="normaltextrun"/>
          <w:rFonts w:ascii="Arial" w:hAnsi="Arial" w:cs="Arial"/>
          <w:color w:val="000000"/>
        </w:rPr>
        <w:t>Muysca</w:t>
      </w:r>
      <w:r w:rsidRPr="003A1FC1" w:rsidR="00913A1A">
        <w:rPr>
          <w:rStyle w:val="normaltextrun"/>
          <w:rFonts w:ascii="Arial" w:hAnsi="Arial" w:cs="Arial"/>
          <w:color w:val="000000"/>
        </w:rPr>
        <w:t xml:space="preserve"> </w:t>
      </w:r>
      <w:r w:rsidRPr="003A1FC1">
        <w:rPr>
          <w:rStyle w:val="normaltextrun"/>
          <w:rFonts w:ascii="Arial" w:hAnsi="Arial" w:cs="Arial"/>
          <w:color w:val="000000"/>
        </w:rPr>
        <w:t>de Suba, Bosa, Cota, Chía, Tocancipá y Sesquilé.</w:t>
      </w:r>
      <w:r w:rsidRPr="003A1FC1" w:rsidR="00913A1A">
        <w:rPr>
          <w:rStyle w:val="normaltextrun"/>
          <w:rFonts w:ascii="Arial" w:hAnsi="Arial" w:cs="Arial"/>
          <w:color w:val="000000"/>
        </w:rPr>
        <w:t xml:space="preserve"> </w:t>
      </w:r>
      <w:r w:rsidRPr="003A1FC1">
        <w:rPr>
          <w:rStyle w:val="normaltextrun"/>
          <w:rFonts w:ascii="Arial" w:hAnsi="Arial" w:cs="Arial"/>
          <w:color w:val="000000"/>
        </w:rPr>
        <w:t>En el marco de la ruta mencionada, se</w:t>
      </w:r>
      <w:r w:rsidRPr="003A1FC1" w:rsidR="00913A1A">
        <w:rPr>
          <w:rStyle w:val="normaltextrun"/>
          <w:rFonts w:ascii="Arial" w:hAnsi="Arial" w:cs="Arial"/>
          <w:color w:val="000000"/>
        </w:rPr>
        <w:t xml:space="preserve"> </w:t>
      </w:r>
      <w:r w:rsidRPr="003A1FC1">
        <w:rPr>
          <w:rStyle w:val="normaltextrun"/>
          <w:rFonts w:ascii="Arial" w:hAnsi="Arial" w:cs="Arial"/>
          <w:color w:val="000000"/>
        </w:rPr>
        <w:t>realizaron:</w:t>
      </w:r>
      <w:r w:rsidRPr="003A1FC1" w:rsidR="00913A1A">
        <w:rPr>
          <w:rStyle w:val="normaltextrun"/>
          <w:rFonts w:ascii="Arial" w:hAnsi="Arial" w:cs="Arial"/>
          <w:color w:val="000000"/>
        </w:rPr>
        <w:t xml:space="preserve"> </w:t>
      </w:r>
      <w:r w:rsidRPr="003A1FC1">
        <w:rPr>
          <w:rStyle w:val="normaltextrun"/>
          <w:rFonts w:ascii="Arial" w:hAnsi="Arial" w:cs="Arial"/>
          <w:color w:val="000000"/>
        </w:rPr>
        <w:t>una</w:t>
      </w:r>
      <w:r w:rsidRPr="003A1FC1" w:rsidR="00913A1A">
        <w:rPr>
          <w:rStyle w:val="normaltextrun"/>
          <w:rFonts w:ascii="Arial" w:hAnsi="Arial" w:cs="Arial"/>
          <w:color w:val="000000"/>
        </w:rPr>
        <w:t xml:space="preserve"> </w:t>
      </w:r>
      <w:r w:rsidRPr="003A1FC1">
        <w:rPr>
          <w:rStyle w:val="normaltextrun"/>
          <w:rFonts w:ascii="Arial" w:hAnsi="Arial" w:cs="Arial"/>
          <w:color w:val="000000"/>
        </w:rPr>
        <w:t>mesa de alto nivel,</w:t>
      </w:r>
      <w:r w:rsidRPr="003A1FC1" w:rsidR="00913A1A">
        <w:rPr>
          <w:rStyle w:val="normaltextrun"/>
          <w:rFonts w:ascii="Arial" w:hAnsi="Arial" w:cs="Arial"/>
          <w:color w:val="000000"/>
        </w:rPr>
        <w:t xml:space="preserve"> </w:t>
      </w:r>
      <w:r w:rsidRPr="003A1FC1">
        <w:rPr>
          <w:rStyle w:val="normaltextrun"/>
          <w:rFonts w:ascii="Arial" w:hAnsi="Arial" w:cs="Arial"/>
          <w:color w:val="000000"/>
        </w:rPr>
        <w:t>cuatro</w:t>
      </w:r>
      <w:r w:rsidRPr="003A1FC1" w:rsidR="00913A1A">
        <w:rPr>
          <w:rStyle w:val="normaltextrun"/>
          <w:rFonts w:ascii="Arial" w:hAnsi="Arial" w:cs="Arial"/>
          <w:color w:val="000000"/>
        </w:rPr>
        <w:t xml:space="preserve"> </w:t>
      </w:r>
      <w:r w:rsidRPr="003A1FC1">
        <w:rPr>
          <w:rStyle w:val="normaltextrun"/>
          <w:rFonts w:ascii="Arial" w:hAnsi="Arial" w:cs="Arial"/>
          <w:color w:val="000000"/>
        </w:rPr>
        <w:t>mesas</w:t>
      </w:r>
      <w:r w:rsidRPr="003A1FC1" w:rsidR="00913A1A">
        <w:rPr>
          <w:rStyle w:val="normaltextrun"/>
          <w:rFonts w:ascii="Arial" w:hAnsi="Arial" w:cs="Arial"/>
          <w:color w:val="000000"/>
        </w:rPr>
        <w:t xml:space="preserve"> </w:t>
      </w:r>
      <w:r w:rsidRPr="003A1FC1">
        <w:rPr>
          <w:rStyle w:val="normaltextrun"/>
          <w:rFonts w:ascii="Arial" w:hAnsi="Arial" w:cs="Arial"/>
          <w:color w:val="000000"/>
        </w:rPr>
        <w:t>técnicas,</w:t>
      </w:r>
      <w:r w:rsidRPr="003A1FC1" w:rsidR="00913A1A">
        <w:rPr>
          <w:rStyle w:val="normaltextrun"/>
          <w:rFonts w:ascii="Arial" w:hAnsi="Arial" w:cs="Arial"/>
          <w:color w:val="000000"/>
        </w:rPr>
        <w:t xml:space="preserve"> </w:t>
      </w:r>
      <w:r w:rsidRPr="003A1FC1">
        <w:rPr>
          <w:rStyle w:val="normaltextrun"/>
          <w:rFonts w:ascii="Arial" w:hAnsi="Arial" w:cs="Arial"/>
          <w:color w:val="000000"/>
        </w:rPr>
        <w:t>una</w:t>
      </w:r>
      <w:r w:rsidRPr="003A1FC1" w:rsidR="00913A1A">
        <w:rPr>
          <w:rStyle w:val="normaltextrun"/>
          <w:rFonts w:ascii="Arial" w:hAnsi="Arial" w:cs="Arial"/>
          <w:color w:val="000000"/>
        </w:rPr>
        <w:t xml:space="preserve"> </w:t>
      </w:r>
      <w:r w:rsidRPr="003A1FC1">
        <w:rPr>
          <w:rStyle w:val="normaltextrun"/>
          <w:rFonts w:ascii="Arial" w:hAnsi="Arial" w:cs="Arial"/>
          <w:color w:val="000000"/>
        </w:rPr>
        <w:t>mesa</w:t>
      </w:r>
      <w:r w:rsidRPr="003A1FC1" w:rsidR="00913A1A">
        <w:rPr>
          <w:rStyle w:val="normaltextrun"/>
          <w:rFonts w:ascii="Arial" w:hAnsi="Arial" w:cs="Arial"/>
          <w:color w:val="000000"/>
        </w:rPr>
        <w:t xml:space="preserve"> </w:t>
      </w:r>
      <w:r w:rsidRPr="003A1FC1">
        <w:rPr>
          <w:rStyle w:val="normaltextrun"/>
          <w:rFonts w:ascii="Arial" w:hAnsi="Arial" w:cs="Arial"/>
          <w:color w:val="000000"/>
        </w:rPr>
        <w:t>de</w:t>
      </w:r>
      <w:r w:rsidRPr="003A1FC1" w:rsidR="00913A1A">
        <w:rPr>
          <w:rStyle w:val="normaltextrun"/>
          <w:rFonts w:ascii="Arial" w:hAnsi="Arial" w:cs="Arial"/>
          <w:color w:val="000000"/>
        </w:rPr>
        <w:t xml:space="preserve"> </w:t>
      </w:r>
      <w:r w:rsidRPr="003A1FC1">
        <w:rPr>
          <w:rStyle w:val="normaltextrun"/>
          <w:rFonts w:ascii="Arial" w:hAnsi="Arial" w:cs="Arial"/>
          <w:color w:val="000000"/>
        </w:rPr>
        <w:t>cartografía y</w:t>
      </w:r>
      <w:r w:rsidRPr="003A1FC1" w:rsidR="00913A1A">
        <w:rPr>
          <w:rStyle w:val="normaltextrun"/>
          <w:rFonts w:ascii="Arial" w:hAnsi="Arial" w:cs="Arial"/>
          <w:color w:val="000000"/>
        </w:rPr>
        <w:t xml:space="preserve"> </w:t>
      </w:r>
      <w:r w:rsidRPr="003A1FC1">
        <w:rPr>
          <w:rStyle w:val="normaltextrun"/>
          <w:rFonts w:ascii="Arial" w:hAnsi="Arial" w:cs="Arial"/>
          <w:color w:val="000000"/>
        </w:rPr>
        <w:t>una</w:t>
      </w:r>
      <w:r w:rsidRPr="003A1FC1" w:rsidR="00913A1A">
        <w:rPr>
          <w:rStyle w:val="normaltextrun"/>
          <w:rFonts w:ascii="Arial" w:hAnsi="Arial" w:cs="Arial"/>
          <w:color w:val="000000"/>
        </w:rPr>
        <w:t xml:space="preserve"> </w:t>
      </w:r>
      <w:r w:rsidRPr="003A1FC1">
        <w:rPr>
          <w:rStyle w:val="normaltextrun"/>
          <w:rFonts w:ascii="Arial" w:hAnsi="Arial" w:cs="Arial"/>
          <w:color w:val="000000"/>
        </w:rPr>
        <w:t>mesa</w:t>
      </w:r>
      <w:r w:rsidRPr="003A1FC1" w:rsidR="00913A1A">
        <w:rPr>
          <w:rStyle w:val="normaltextrun"/>
          <w:rFonts w:ascii="Arial" w:hAnsi="Arial" w:cs="Arial"/>
          <w:color w:val="000000"/>
        </w:rPr>
        <w:t xml:space="preserve"> </w:t>
      </w:r>
      <w:r w:rsidRPr="003A1FC1">
        <w:rPr>
          <w:rStyle w:val="normaltextrun"/>
          <w:rFonts w:ascii="Arial" w:hAnsi="Arial" w:cs="Arial"/>
          <w:color w:val="000000"/>
        </w:rPr>
        <w:t>jurídica.</w:t>
      </w:r>
      <w:r w:rsidRPr="003A1FC1" w:rsidR="00913A1A">
        <w:rPr>
          <w:rStyle w:val="normaltextrun"/>
          <w:rFonts w:ascii="Arial" w:hAnsi="Arial" w:cs="Arial"/>
          <w:color w:val="000000"/>
        </w:rPr>
        <w:t xml:space="preserve"> </w:t>
      </w:r>
      <w:r w:rsidRPr="003A1FC1">
        <w:rPr>
          <w:rStyle w:val="normaltextrun"/>
          <w:rFonts w:ascii="Arial" w:hAnsi="Arial" w:cs="Arial"/>
          <w:color w:val="000000"/>
        </w:rPr>
        <w:t>El proceso</w:t>
      </w:r>
      <w:r w:rsidRPr="003A1FC1" w:rsidR="00913A1A">
        <w:rPr>
          <w:rStyle w:val="normaltextrun"/>
          <w:rFonts w:ascii="Arial" w:hAnsi="Arial" w:cs="Arial"/>
          <w:color w:val="000000"/>
        </w:rPr>
        <w:t xml:space="preserve"> </w:t>
      </w:r>
      <w:r w:rsidRPr="003A1FC1">
        <w:rPr>
          <w:rStyle w:val="normaltextrun"/>
          <w:rFonts w:ascii="Arial" w:hAnsi="Arial" w:cs="Arial"/>
          <w:color w:val="000000"/>
        </w:rPr>
        <w:t>culminó con la firma del</w:t>
      </w:r>
      <w:r w:rsidRPr="003A1FC1" w:rsidR="00913A1A">
        <w:rPr>
          <w:rStyle w:val="normaltextrun"/>
          <w:rFonts w:ascii="Arial" w:hAnsi="Arial" w:cs="Arial"/>
          <w:color w:val="000000"/>
        </w:rPr>
        <w:t xml:space="preserve"> </w:t>
      </w:r>
      <w:r w:rsidRPr="003A1FC1">
        <w:rPr>
          <w:rStyle w:val="normaltextrun"/>
          <w:rFonts w:ascii="Arial" w:hAnsi="Arial" w:cs="Arial"/>
          <w:color w:val="000000"/>
        </w:rPr>
        <w:t>acta de protocolización</w:t>
      </w:r>
      <w:r w:rsidRPr="003A1FC1" w:rsidR="00913A1A">
        <w:rPr>
          <w:rStyle w:val="normaltextrun"/>
          <w:rFonts w:ascii="Arial" w:hAnsi="Arial" w:cs="Arial"/>
          <w:color w:val="000000"/>
        </w:rPr>
        <w:t xml:space="preserve"> </w:t>
      </w:r>
      <w:r w:rsidRPr="003A1FC1">
        <w:rPr>
          <w:rStyle w:val="normaltextrun"/>
          <w:rFonts w:ascii="Arial" w:hAnsi="Arial" w:cs="Arial"/>
          <w:color w:val="000000"/>
        </w:rPr>
        <w:t>de acuerdos el</w:t>
      </w:r>
      <w:r w:rsidRPr="003A1FC1" w:rsidR="00913A1A">
        <w:rPr>
          <w:rStyle w:val="normaltextrun"/>
          <w:rFonts w:ascii="Arial" w:hAnsi="Arial" w:cs="Arial"/>
          <w:color w:val="000000"/>
        </w:rPr>
        <w:t xml:space="preserve"> </w:t>
      </w:r>
      <w:r w:rsidRPr="003A1FC1">
        <w:rPr>
          <w:rStyle w:val="normaltextrun"/>
          <w:rFonts w:ascii="Arial" w:hAnsi="Arial" w:cs="Arial"/>
          <w:color w:val="000000"/>
        </w:rPr>
        <w:t>16</w:t>
      </w:r>
      <w:r w:rsidRPr="003A1FC1" w:rsidR="00913A1A">
        <w:rPr>
          <w:rStyle w:val="normaltextrun"/>
          <w:rFonts w:ascii="Arial" w:hAnsi="Arial" w:cs="Arial"/>
          <w:color w:val="000000"/>
        </w:rPr>
        <w:t xml:space="preserve"> </w:t>
      </w:r>
      <w:r w:rsidRPr="003A1FC1">
        <w:rPr>
          <w:rStyle w:val="normaltextrun"/>
          <w:rFonts w:ascii="Arial" w:hAnsi="Arial" w:cs="Arial"/>
          <w:color w:val="000000"/>
        </w:rPr>
        <w:t>de</w:t>
      </w:r>
      <w:r w:rsidRPr="003A1FC1" w:rsidR="00913A1A">
        <w:rPr>
          <w:rStyle w:val="normaltextrun"/>
          <w:rFonts w:ascii="Arial" w:hAnsi="Arial" w:cs="Arial"/>
          <w:color w:val="000000"/>
        </w:rPr>
        <w:t xml:space="preserve"> </w:t>
      </w:r>
      <w:r w:rsidRPr="003A1FC1">
        <w:rPr>
          <w:rStyle w:val="normaltextrun"/>
          <w:rFonts w:ascii="Arial" w:hAnsi="Arial" w:cs="Arial"/>
          <w:color w:val="000000"/>
        </w:rPr>
        <w:t>diciembre de 2025.</w:t>
      </w:r>
    </w:p>
    <w:p w:rsidRPr="003A1FC1" w:rsidR="00E73FFF" w:rsidP="00913A1A" w:rsidRDefault="00E73FFF" w14:paraId="43A46D99" w14:textId="4A54AC98">
      <w:pPr>
        <w:pStyle w:val="paragraph"/>
        <w:spacing w:before="0" w:beforeAutospacing="0" w:after="0" w:afterAutospacing="0"/>
        <w:jc w:val="both"/>
        <w:textAlignment w:val="baseline"/>
        <w:rPr>
          <w:rFonts w:ascii="Arial" w:hAnsi="Arial" w:cs="Arial"/>
        </w:rPr>
      </w:pPr>
      <w:r w:rsidRPr="003A1FC1">
        <w:rPr>
          <w:rStyle w:val="eop"/>
          <w:rFonts w:ascii="Arial" w:hAnsi="Arial" w:cs="Arial"/>
          <w:color w:val="000000"/>
        </w:rPr>
        <w:t> </w:t>
      </w:r>
    </w:p>
    <w:p w:rsidRPr="003A1FC1" w:rsidR="00E73FFF" w:rsidP="00913A1A" w:rsidRDefault="00E73FFF" w14:paraId="160D5975" w14:textId="77777777">
      <w:pPr>
        <w:pStyle w:val="paragraph"/>
        <w:spacing w:before="0" w:beforeAutospacing="0" w:after="0" w:afterAutospacing="0"/>
        <w:jc w:val="both"/>
        <w:textAlignment w:val="baseline"/>
        <w:rPr>
          <w:rFonts w:ascii="Arial" w:hAnsi="Arial" w:cs="Arial"/>
        </w:rPr>
      </w:pPr>
      <w:r w:rsidRPr="003A1FC1">
        <w:rPr>
          <w:rStyle w:val="normaltextrun"/>
          <w:rFonts w:ascii="Arial" w:hAnsi="Arial" w:cs="Arial"/>
          <w:color w:val="000000"/>
        </w:rPr>
        <w:t>Que a efectos de expedir estas directrices se elaboró un “Documento Técnico de Soporte - Directrices para el ordenamiento ambiental de la Sabana de Bogotá”, elaborado por parte del equipo técnico del Ministerio de Ambiente y Desarrollo Sostenible. </w:t>
      </w:r>
      <w:r w:rsidRPr="003A1FC1">
        <w:rPr>
          <w:rStyle w:val="eop"/>
          <w:rFonts w:ascii="Arial" w:hAnsi="Arial" w:cs="Arial"/>
          <w:color w:val="000000"/>
        </w:rPr>
        <w:t> </w:t>
      </w:r>
    </w:p>
    <w:p w:rsidRPr="003A1FC1" w:rsidR="00E73FFF" w:rsidP="00913A1A" w:rsidRDefault="00E73FFF" w14:paraId="192D8CF0" w14:textId="77777777">
      <w:pPr>
        <w:pStyle w:val="paragraph"/>
        <w:spacing w:before="0" w:beforeAutospacing="0" w:after="0" w:afterAutospacing="0"/>
        <w:jc w:val="both"/>
        <w:textAlignment w:val="baseline"/>
        <w:rPr>
          <w:rFonts w:ascii="Arial" w:hAnsi="Arial" w:cs="Arial"/>
        </w:rPr>
      </w:pPr>
      <w:r w:rsidRPr="003A1FC1">
        <w:rPr>
          <w:rStyle w:val="eop"/>
          <w:rFonts w:ascii="Arial" w:hAnsi="Arial" w:cs="Arial"/>
          <w:color w:val="000000"/>
        </w:rPr>
        <w:t> </w:t>
      </w:r>
    </w:p>
    <w:p w:rsidRPr="003A1FC1" w:rsidR="00E73FFF" w:rsidP="00913A1A" w:rsidRDefault="00E73FFF" w14:paraId="038485D8" w14:textId="293EBBA2">
      <w:pPr>
        <w:pStyle w:val="paragraph"/>
        <w:spacing w:before="0" w:beforeAutospacing="0" w:after="0" w:afterAutospacing="0"/>
        <w:jc w:val="both"/>
        <w:textAlignment w:val="baseline"/>
        <w:rPr>
          <w:rFonts w:ascii="Arial" w:hAnsi="Arial" w:cs="Arial"/>
        </w:rPr>
      </w:pPr>
      <w:r w:rsidRPr="003A1FC1">
        <w:rPr>
          <w:rStyle w:val="normaltextrun"/>
          <w:rFonts w:ascii="Arial" w:hAnsi="Arial" w:cs="Arial"/>
          <w:color w:val="000000"/>
        </w:rPr>
        <w:t xml:space="preserve">Que la Sabana de Bogotá, de conformidad con lo que se señala en el Documento Técnico de Soporte, corresponde a una región estratégica del centro </w:t>
      </w:r>
      <w:r w:rsidRPr="003A1FC1">
        <w:rPr>
          <w:rStyle w:val="normaltextrun"/>
          <w:rFonts w:ascii="Arial" w:hAnsi="Arial" w:cs="Arial"/>
          <w:color w:val="000000"/>
        </w:rPr>
        <w:lastRenderedPageBreak/>
        <w:t xml:space="preserve">del país, la cual fue declarada al igual que sus páramos, aguas, valles aledaños, cerros circundantes y sistemas montañosos como un área de interés ecológico del orden nacional por la Ley 99 de 1993, cuya destinación prioritaria es la agropecuaria y la forestal. Para definir el ámbito geográfico de la Sabana de Bogotá como área de aplicación del presente </w:t>
      </w:r>
      <w:r w:rsidRPr="003A1FC1" w:rsidR="00F37016">
        <w:rPr>
          <w:rStyle w:val="normaltextrun"/>
          <w:rFonts w:ascii="Arial" w:hAnsi="Arial" w:cs="Arial"/>
          <w:color w:val="000000"/>
        </w:rPr>
        <w:t>decreto</w:t>
      </w:r>
      <w:r w:rsidRPr="003A1FC1">
        <w:rPr>
          <w:rStyle w:val="normaltextrun"/>
          <w:rFonts w:ascii="Arial" w:hAnsi="Arial" w:cs="Arial"/>
          <w:color w:val="000000"/>
        </w:rPr>
        <w:t>, se consideraron principalmente las siguientes variables de información geográfica: la Cuenca Alta y Media del Río Bogotá, los ecosistemas estratégicos, el Sistema Nacional de Áreas Protegidas (SINAP) y los límites político administrativos.</w:t>
      </w:r>
      <w:r w:rsidRPr="003A1FC1">
        <w:rPr>
          <w:rStyle w:val="eop"/>
          <w:rFonts w:ascii="Arial" w:hAnsi="Arial" w:cs="Arial"/>
          <w:color w:val="000000"/>
        </w:rPr>
        <w:t> </w:t>
      </w:r>
    </w:p>
    <w:p w:rsidRPr="003A1FC1" w:rsidR="00E73FFF" w:rsidP="00913A1A" w:rsidRDefault="00E73FFF" w14:paraId="0E0F5ADB" w14:textId="77777777">
      <w:pPr>
        <w:pStyle w:val="paragraph"/>
        <w:spacing w:before="0" w:beforeAutospacing="0" w:after="0" w:afterAutospacing="0"/>
        <w:jc w:val="both"/>
        <w:textAlignment w:val="baseline"/>
        <w:rPr>
          <w:rFonts w:ascii="Arial" w:hAnsi="Arial" w:cs="Arial"/>
        </w:rPr>
      </w:pPr>
      <w:r w:rsidRPr="003A1FC1">
        <w:rPr>
          <w:rStyle w:val="eop"/>
          <w:rFonts w:ascii="Arial" w:hAnsi="Arial" w:cs="Arial"/>
          <w:color w:val="000000"/>
        </w:rPr>
        <w:t> </w:t>
      </w:r>
    </w:p>
    <w:p w:rsidRPr="003A1FC1" w:rsidR="00E73FFF" w:rsidP="00913A1A" w:rsidRDefault="00E73FFF" w14:paraId="7E1D3D8D" w14:textId="77777777">
      <w:pPr>
        <w:pStyle w:val="paragraph"/>
        <w:spacing w:before="0" w:beforeAutospacing="0" w:after="0" w:afterAutospacing="0"/>
        <w:jc w:val="both"/>
        <w:textAlignment w:val="baseline"/>
        <w:rPr>
          <w:rFonts w:ascii="Arial" w:hAnsi="Arial" w:cs="Arial"/>
        </w:rPr>
      </w:pPr>
      <w:r w:rsidRPr="003A1FC1">
        <w:rPr>
          <w:rStyle w:val="normaltextrun"/>
          <w:rFonts w:ascii="Arial" w:hAnsi="Arial" w:cs="Arial"/>
          <w:color w:val="000000"/>
        </w:rPr>
        <w:t>Que para efectos de estas directrices la Sabana de Bogotá está comprendida por los siguientes 31 municipios. De manera total se encuentran contenidos por el ámbito de aplicación los municipios de Cajicá, Chía, Cota, Funza, Gachancipá, Madrid, Mosquera, Nemocón, Sopó, Tabio, Tenjo y Tocancipá, y parte parcial con Bogotá, Bojacá, Chipaque, Chocontá, Cogua, El Rosal, Cucunubá, Facatativá, Guasca, Guatavita, La Calera, Sesquilé, Sibaté, Soacha, Subachoque, Suesca, Tausa, Villapinzón y Zipaquirá. </w:t>
      </w:r>
      <w:r w:rsidRPr="003A1FC1">
        <w:rPr>
          <w:rStyle w:val="eop"/>
          <w:rFonts w:ascii="Arial" w:hAnsi="Arial" w:cs="Arial"/>
          <w:color w:val="000000"/>
        </w:rPr>
        <w:t> </w:t>
      </w:r>
    </w:p>
    <w:p w:rsidRPr="003A1FC1" w:rsidR="00E73FFF" w:rsidP="00913A1A" w:rsidRDefault="00E73FFF" w14:paraId="42CF3AB1" w14:textId="77777777">
      <w:pPr>
        <w:pStyle w:val="paragraph"/>
        <w:spacing w:before="0" w:beforeAutospacing="0" w:after="0" w:afterAutospacing="0"/>
        <w:jc w:val="both"/>
        <w:textAlignment w:val="baseline"/>
        <w:rPr>
          <w:rFonts w:ascii="Arial" w:hAnsi="Arial" w:cs="Arial"/>
        </w:rPr>
      </w:pPr>
      <w:r w:rsidRPr="003A1FC1">
        <w:rPr>
          <w:rStyle w:val="eop"/>
          <w:rFonts w:ascii="Arial" w:hAnsi="Arial" w:cs="Arial"/>
          <w:color w:val="000000"/>
        </w:rPr>
        <w:t> </w:t>
      </w:r>
    </w:p>
    <w:p w:rsidRPr="003A1FC1" w:rsidR="00E73FFF" w:rsidP="00913A1A" w:rsidRDefault="00E73FFF" w14:paraId="230B6481" w14:textId="77777777">
      <w:pPr>
        <w:pStyle w:val="paragraph"/>
        <w:spacing w:before="0" w:beforeAutospacing="0" w:after="0" w:afterAutospacing="0"/>
        <w:jc w:val="both"/>
        <w:textAlignment w:val="baseline"/>
        <w:rPr>
          <w:rFonts w:ascii="Arial" w:hAnsi="Arial" w:cs="Arial"/>
        </w:rPr>
      </w:pPr>
      <w:r w:rsidRPr="003A1FC1">
        <w:rPr>
          <w:rStyle w:val="normaltextrun"/>
          <w:rFonts w:ascii="Arial" w:hAnsi="Arial" w:cs="Arial"/>
          <w:color w:val="000000"/>
        </w:rPr>
        <w:t>Que el Documento Técnico de Soporte precisa, además, que la Sabana de Bogotá ha experimentado un rápido deterioro de sus valores ambientales en las últimas décadas, debido a una intensa transformación que ha generado una reducción significativa de sus áreas rurales, agropecuarias y de alto valor ambiental. Este proceso ha sido impulsado por la desbordada urbanización formal e informal, incluyendo la suburbanización, que ha provocado una degradación ambiental que se manifiesta a través de la pérdida de biodiversidad, de sus suelos, particularmente por sellamiento, alteración del ciclo del agua, fragmentación de los paisajes y pérdida de conectividad ecológica, entre otros. Estos cambios han generado un aumento de conflictos socio ambientales, pérdida de las contribuciones de la naturaleza a las personas, disminución de áreas agropecuarias para la producción de alimentos, así como la pérdida de resiliencia y capacidad de adaptación territorial. </w:t>
      </w:r>
      <w:r w:rsidRPr="003A1FC1">
        <w:rPr>
          <w:rStyle w:val="eop"/>
          <w:rFonts w:ascii="Arial" w:hAnsi="Arial" w:cs="Arial"/>
          <w:color w:val="000000"/>
        </w:rPr>
        <w:t> </w:t>
      </w:r>
    </w:p>
    <w:p w:rsidRPr="003A1FC1" w:rsidR="00E73FFF" w:rsidP="00913A1A" w:rsidRDefault="00E73FFF" w14:paraId="071B784B" w14:textId="77777777">
      <w:pPr>
        <w:pStyle w:val="paragraph"/>
        <w:spacing w:before="0" w:beforeAutospacing="0" w:after="0" w:afterAutospacing="0"/>
        <w:jc w:val="both"/>
        <w:textAlignment w:val="baseline"/>
        <w:rPr>
          <w:rFonts w:ascii="Arial" w:hAnsi="Arial" w:cs="Arial"/>
        </w:rPr>
      </w:pPr>
      <w:r w:rsidRPr="003A1FC1">
        <w:rPr>
          <w:rStyle w:val="eop"/>
          <w:rFonts w:ascii="Arial" w:hAnsi="Arial" w:cs="Arial"/>
          <w:color w:val="000000"/>
        </w:rPr>
        <w:t> </w:t>
      </w:r>
    </w:p>
    <w:p w:rsidRPr="003A1FC1" w:rsidR="00E73FFF" w:rsidP="00913A1A" w:rsidRDefault="00E73FFF" w14:paraId="43E2770A" w14:textId="77777777">
      <w:pPr>
        <w:pStyle w:val="paragraph"/>
        <w:spacing w:before="0" w:beforeAutospacing="0" w:after="0" w:afterAutospacing="0"/>
        <w:jc w:val="both"/>
        <w:textAlignment w:val="baseline"/>
        <w:rPr>
          <w:rFonts w:ascii="Arial" w:hAnsi="Arial" w:cs="Arial"/>
        </w:rPr>
      </w:pPr>
      <w:r w:rsidRPr="003A1FC1">
        <w:rPr>
          <w:rStyle w:val="normaltextrun"/>
          <w:rFonts w:ascii="Arial" w:hAnsi="Arial" w:cs="Arial"/>
          <w:color w:val="000000"/>
        </w:rPr>
        <w:t>Que el Documento Técnico de Soporte evidencia la alta pérdida de la funcionalidad e integridad ecológica de la Sabana de Bogotá como área de interés ecológico nacional. Esta degradación pone en riesgo la sostenibilidad territorial y el bienestar de la población que depende de estas </w:t>
      </w:r>
      <w:r w:rsidRPr="003A1FC1">
        <w:rPr>
          <w:rStyle w:val="normaltextrun"/>
          <w:rFonts w:ascii="Arial" w:hAnsi="Arial" w:cs="Arial"/>
        </w:rPr>
        <w:t>contribuciones de la naturaleza a las personas</w:t>
      </w:r>
      <w:r w:rsidRPr="003A1FC1">
        <w:rPr>
          <w:rStyle w:val="normaltextrun"/>
          <w:rFonts w:ascii="Arial" w:hAnsi="Arial" w:cs="Arial"/>
          <w:color w:val="000000"/>
        </w:rPr>
        <w:t>. Las consecuencias de esta pérdida requieren de acciones para evitar daños irreparables; en este sentido, se reafirma la necesidad de expedir las directrices de ordenamiento ambiental de la Sabana de Bogotá, en los términos del mencionado artículo 61 de la Ley 99 de 1993, que permitan a las autoridades reforzar sus acciones y guiar la transición y adaptación de esta área de interés ecológico nacional.</w:t>
      </w:r>
      <w:r w:rsidRPr="003A1FC1">
        <w:rPr>
          <w:rStyle w:val="eop"/>
          <w:rFonts w:ascii="Arial" w:hAnsi="Arial" w:cs="Arial"/>
          <w:color w:val="000000"/>
        </w:rPr>
        <w:t> </w:t>
      </w:r>
    </w:p>
    <w:p w:rsidRPr="003A1FC1" w:rsidR="00E73FFF" w:rsidP="00913A1A" w:rsidRDefault="00E73FFF" w14:paraId="61FD9166" w14:textId="77777777">
      <w:pPr>
        <w:pStyle w:val="paragraph"/>
        <w:spacing w:before="0" w:beforeAutospacing="0" w:after="0" w:afterAutospacing="0"/>
        <w:jc w:val="both"/>
        <w:textAlignment w:val="baseline"/>
        <w:rPr>
          <w:rFonts w:ascii="Arial" w:hAnsi="Arial" w:cs="Arial"/>
        </w:rPr>
      </w:pPr>
      <w:r w:rsidRPr="003A1FC1">
        <w:rPr>
          <w:rStyle w:val="eop"/>
          <w:rFonts w:ascii="Arial" w:hAnsi="Arial" w:cs="Arial"/>
          <w:color w:val="000000"/>
        </w:rPr>
        <w:t> </w:t>
      </w:r>
    </w:p>
    <w:p w:rsidRPr="003A1FC1" w:rsidR="00E73FFF" w:rsidP="00913A1A" w:rsidRDefault="7B8BC6F7" w14:paraId="57BFDCEE" w14:textId="77777777">
      <w:pPr>
        <w:pStyle w:val="paragraph"/>
        <w:spacing w:before="0" w:beforeAutospacing="0" w:after="0" w:afterAutospacing="0"/>
        <w:jc w:val="both"/>
        <w:textAlignment w:val="baseline"/>
        <w:rPr>
          <w:rFonts w:ascii="Arial" w:hAnsi="Arial" w:cs="Arial"/>
        </w:rPr>
      </w:pPr>
      <w:r w:rsidRPr="003A1FC1">
        <w:rPr>
          <w:rStyle w:val="normaltextrun"/>
          <w:rFonts w:ascii="Arial" w:hAnsi="Arial" w:cs="Arial"/>
          <w:color w:val="000000" w:themeColor="text1"/>
        </w:rPr>
        <w:t>Que la generación de directrices</w:t>
      </w:r>
      <w:r w:rsidRPr="003A1FC1">
        <w:rPr>
          <w:rStyle w:val="normaltextrun"/>
          <w:rFonts w:ascii="Arial" w:hAnsi="Arial" w:cs="Arial"/>
          <w:b/>
          <w:bCs/>
          <w:color w:val="000000" w:themeColor="text1"/>
        </w:rPr>
        <w:t> </w:t>
      </w:r>
      <w:r w:rsidRPr="003A1FC1">
        <w:rPr>
          <w:rStyle w:val="normaltextrun"/>
          <w:rFonts w:ascii="Arial" w:hAnsi="Arial" w:cs="Arial"/>
          <w:color w:val="000000" w:themeColor="text1"/>
        </w:rPr>
        <w:t>de ordenamiento ambiental para el uso adecuado del territorio constituye, además, un mecanismo para facilitar la concurrencia de acciones por parte de los distintos actores públicos para transitar hacia un mayor equilibrio del uso y la ocupación de la Sabana de Bogotá.  </w:t>
      </w:r>
      <w:r w:rsidRPr="003A1FC1">
        <w:rPr>
          <w:rStyle w:val="eop"/>
          <w:rFonts w:ascii="Arial" w:hAnsi="Arial" w:cs="Arial"/>
          <w:color w:val="000000" w:themeColor="text1"/>
        </w:rPr>
        <w:t> </w:t>
      </w:r>
    </w:p>
    <w:p w:rsidRPr="003A1FC1" w:rsidR="00E73FFF" w:rsidP="00913A1A" w:rsidRDefault="7B8BC6F7" w14:paraId="768B7F5C" w14:textId="77777777">
      <w:pPr>
        <w:pStyle w:val="paragraph"/>
        <w:spacing w:before="0" w:beforeAutospacing="0" w:after="0" w:afterAutospacing="0"/>
        <w:jc w:val="both"/>
        <w:textAlignment w:val="baseline"/>
        <w:rPr>
          <w:rFonts w:ascii="Arial" w:hAnsi="Arial" w:cs="Arial"/>
        </w:rPr>
      </w:pPr>
      <w:r w:rsidRPr="003A1FC1">
        <w:rPr>
          <w:rStyle w:val="eop"/>
          <w:rFonts w:ascii="Arial" w:hAnsi="Arial" w:cs="Arial"/>
          <w:color w:val="000000" w:themeColor="text1"/>
        </w:rPr>
        <w:t> </w:t>
      </w:r>
    </w:p>
    <w:p w:rsidRPr="003A1FC1" w:rsidR="00E73FFF" w:rsidP="00913A1A" w:rsidRDefault="0298244A" w14:paraId="07985055" w14:textId="38C51DFC">
      <w:pPr>
        <w:spacing w:after="160"/>
        <w:jc w:val="both"/>
        <w:textAlignment w:val="baseline"/>
        <w:rPr>
          <w:rFonts w:ascii="Arial" w:hAnsi="Arial" w:eastAsia="Arial" w:cs="Arial"/>
        </w:rPr>
      </w:pPr>
      <w:r w:rsidRPr="003A1FC1">
        <w:rPr>
          <w:rFonts w:ascii="Arial" w:hAnsi="Arial" w:eastAsia="Arial" w:cs="Arial"/>
        </w:rPr>
        <w:t xml:space="preserve">Que la formulación de las presentes directrices estuvo precedida de espacios de análisis técnico, deliberación institucional y participación de actores públicos, privados, académicos, comunitarios y ciudadanos, orientados a identificar, evaluar y armonizar los posibles efectos territoriales, ambientales, sociales y funcionales </w:t>
      </w:r>
      <w:r w:rsidRPr="003A1FC1">
        <w:rPr>
          <w:rFonts w:ascii="Arial" w:hAnsi="Arial" w:eastAsia="Arial" w:cs="Arial"/>
        </w:rPr>
        <w:lastRenderedPageBreak/>
        <w:t>asociados a su implementación, particularmente en relación con la protección de ecosistemas estratégicos, la gestión integral del recurso hídrico, la compatibilidad con los instrumentos de planificación territorial y ambiental, y la continuidad de proyectos estratégicos de infraestructura y servicios públicos.</w:t>
      </w:r>
    </w:p>
    <w:p w:rsidRPr="003A1FC1" w:rsidR="00E73FFF" w:rsidP="00913A1A" w:rsidRDefault="0298244A" w14:paraId="6A4E8E6C" w14:textId="4A2BE6FD">
      <w:pPr>
        <w:spacing w:after="160"/>
        <w:jc w:val="both"/>
        <w:textAlignment w:val="baseline"/>
        <w:rPr>
          <w:rFonts w:ascii="Arial" w:hAnsi="Arial" w:eastAsia="Arial" w:cs="Arial"/>
        </w:rPr>
      </w:pPr>
      <w:r w:rsidRPr="003A1FC1">
        <w:rPr>
          <w:rFonts w:ascii="Arial" w:hAnsi="Arial" w:eastAsia="Arial" w:cs="Arial"/>
        </w:rPr>
        <w:t>Que, en desarrollo de dichos espacios de articulación institucional, se adelantaron jornadas técnicas y deliberativas con participación de entidades nacionales, regionales y territoriales, en las cuales se discutieron aspectos relacionados con la incidencia de las directrices sobre los instrumentos de ordenamiento territorial y ambiental, la estructura ecológica principal de la región, los mecanismos de transición y armonización territorial, así como los efectos asociados a la recuperación ambiental y sostenibilidad de la cuenca hidrográfica del río Bogotá.</w:t>
      </w:r>
    </w:p>
    <w:p w:rsidRPr="003A1FC1" w:rsidR="00E73FFF" w:rsidP="00913A1A" w:rsidRDefault="0298244A" w14:paraId="3FC1A32C" w14:textId="6848134A">
      <w:pPr>
        <w:spacing w:after="160"/>
        <w:jc w:val="both"/>
        <w:textAlignment w:val="baseline"/>
        <w:rPr>
          <w:rFonts w:ascii="Arial" w:hAnsi="Arial" w:eastAsia="Arial" w:cs="Arial"/>
        </w:rPr>
      </w:pPr>
      <w:r w:rsidRPr="003A1FC1">
        <w:rPr>
          <w:rFonts w:ascii="Arial" w:hAnsi="Arial" w:eastAsia="Arial" w:cs="Arial"/>
        </w:rPr>
        <w:t>Que como resultado de los ejercicios de coordinación, deliberación y concertación técnica adelantados, se consolidaron observaciones, recomendaciones y consideraciones orientadas a fortalecer el contenido y alcance de las presentes directrices de ordenamiento ambiental de la Sabana de Bogotá, así como su articulación con los objetivos de recuperación ambiental, protección hídrica y sostenibilidad territorial de la cuenca del río Bogotá.</w:t>
      </w:r>
    </w:p>
    <w:p w:rsidRPr="003A1FC1" w:rsidR="00E73FFF" w:rsidP="00913A1A" w:rsidRDefault="0298244A" w14:paraId="35EBB660" w14:textId="4F1175D7">
      <w:pPr>
        <w:spacing w:after="160"/>
        <w:jc w:val="both"/>
        <w:textAlignment w:val="baseline"/>
        <w:rPr>
          <w:rStyle w:val="eop"/>
          <w:rFonts w:ascii="Arial" w:hAnsi="Arial" w:eastAsia="Arial" w:cs="Arial"/>
        </w:rPr>
      </w:pPr>
      <w:r w:rsidRPr="003A1FC1">
        <w:rPr>
          <w:rFonts w:ascii="Arial" w:hAnsi="Arial" w:eastAsia="Arial" w:cs="Arial"/>
        </w:rPr>
        <w:t>Que, en el marco de dichos ejercicios institucionales y técnicos, se concluyó que el proyecto de acto administrativo de directrices para el ordenamiento ambiental de la Sabana de Bogotá contribuye a generar efectos positivos sobre la protección ambiental regional y constituye un instrumento orientado a avanzar en el cumplimiento de múltiples órdenes estructurales de la sentencia proferida dentro de la Acción Popular del río Bogotá, particularmente aquellas relacionadas con la protección de la estructura ecológica regional, la recuperación de la cuenca hidrográfica, la planificación ambiental del territorio, la sostenibilidad hídrica y la articulación interinstitucional para la descontaminación y recuperación ambiental del río Bogotá, entre ellas las órdenes 4.7, 4.8, 4.13, 4.14, 4.18, 4.20, 4.21, 4.22, 4.23, 4.24, 4.25, 4.26, 4.27, 4.34, 4.35, 4.36, 4.37, 4.39, 4.46, 4.47, 4.48, 4.56 y 4.57 de la sentencia de 28 de marzo de 2014 del Consejo de Estado</w:t>
      </w:r>
    </w:p>
    <w:p w:rsidRPr="003A1FC1" w:rsidR="009B7ED0" w:rsidP="00913A1A" w:rsidRDefault="009B7ED0" w14:paraId="417AC74B" w14:textId="1E59501B">
      <w:pPr>
        <w:jc w:val="both"/>
        <w:rPr>
          <w:rFonts w:ascii="Arial" w:hAnsi="Arial" w:cs="Arial"/>
          <w:i/>
          <w:iCs/>
        </w:rPr>
      </w:pPr>
      <w:r w:rsidRPr="003A1FC1">
        <w:rPr>
          <w:rFonts w:ascii="Arial" w:hAnsi="Arial" w:cs="Arial"/>
        </w:rPr>
        <w:t>Que la potestad reglamentaria puede ser desarrollada por el Presidente de la República en cualquier momento, pues la Constitución no fija plazo perentorio para su ejercicio. De ahí que la Corte haya afirmado que: "</w:t>
      </w:r>
      <w:r w:rsidRPr="003A1FC1">
        <w:rPr>
          <w:rFonts w:ascii="Arial" w:hAnsi="Arial" w:cs="Arial"/>
          <w:i/>
          <w:iCs/>
        </w:rPr>
        <w:t>La potestad reglamentaria se caracteriza por ser una atribución constitucional inalienable, intransferible, inagotable, pues no tiene plazo y puede ejercerse en cualquier tiempo y, es irrenunciable, por cuanto es un atributo indispensable para la que la Administración cumpla con su función de ejecución de la ley."</w:t>
      </w:r>
      <w:r w:rsidRPr="003A1FC1">
        <w:rPr>
          <w:rFonts w:ascii="Arial" w:hAnsi="Arial" w:cs="Arial"/>
        </w:rPr>
        <w:t xml:space="preserve"> Sentencia </w:t>
      </w:r>
      <w:r w:rsidR="00B42AF9">
        <w:rPr>
          <w:rFonts w:ascii="Arial" w:hAnsi="Arial" w:cs="Arial"/>
        </w:rPr>
        <w:t xml:space="preserve"> C </w:t>
      </w:r>
      <w:r w:rsidRPr="003A1FC1">
        <w:rPr>
          <w:rFonts w:ascii="Arial" w:hAnsi="Arial" w:cs="Arial"/>
        </w:rPr>
        <w:t>028 de 1997.</w:t>
      </w:r>
    </w:p>
    <w:p w:rsidRPr="003A1FC1" w:rsidR="009B7ED0" w:rsidP="00913A1A" w:rsidRDefault="009B7ED0" w14:paraId="54741C9A" w14:textId="77777777">
      <w:pPr>
        <w:jc w:val="both"/>
        <w:rPr>
          <w:rFonts w:ascii="Arial" w:hAnsi="Arial" w:cs="Arial"/>
        </w:rPr>
      </w:pPr>
    </w:p>
    <w:p w:rsidRPr="003A1FC1" w:rsidR="009B7ED0" w:rsidP="00913A1A" w:rsidRDefault="009B7ED0" w14:paraId="1E3C6636" w14:textId="0C2D51E2">
      <w:pPr>
        <w:jc w:val="both"/>
        <w:rPr>
          <w:rFonts w:ascii="Arial" w:hAnsi="Arial" w:cs="Arial"/>
        </w:rPr>
      </w:pPr>
      <w:r w:rsidRPr="003A1FC1">
        <w:rPr>
          <w:rFonts w:ascii="Arial" w:hAnsi="Arial" w:cs="Arial"/>
        </w:rPr>
        <w:t>Que corolario de lo anterior, al ser una atribución otorgada constitucionalmente al presidente de la República, en su calidad de primera autoridad administrativa, puede ejercerla  mientras continúe vigente la norma legal a reglamentar, en las condiciones definidas en el mencionado artículo 61 de la Ley 99 de 1993 y en estricta sujeción a las condiciones establecidas en la Sentencia 534 de 199</w:t>
      </w:r>
      <w:r w:rsidR="00B42AF9">
        <w:rPr>
          <w:rFonts w:ascii="Arial" w:hAnsi="Arial" w:cs="Arial"/>
        </w:rPr>
        <w:t>6</w:t>
      </w:r>
      <w:r w:rsidRPr="003A1FC1">
        <w:rPr>
          <w:rFonts w:ascii="Arial" w:hAnsi="Arial" w:cs="Arial"/>
        </w:rPr>
        <w:t xml:space="preserve"> que declaró su exequibilidad, se procede a establecer las respectivas directrices ambientales dirigidas a la protección del ecosistema estratégico nacional de la Sabana de Bogotá conforme lo declara el artículo 61 de la ley 99 de 1993. </w:t>
      </w:r>
    </w:p>
    <w:p w:rsidRPr="003A1FC1" w:rsidR="009B7ED0" w:rsidP="00913A1A" w:rsidRDefault="009B7ED0" w14:paraId="2223D651" w14:textId="77777777">
      <w:pPr>
        <w:pStyle w:val="paragraph"/>
        <w:spacing w:before="0" w:beforeAutospacing="0" w:after="0" w:afterAutospacing="0"/>
        <w:jc w:val="both"/>
        <w:textAlignment w:val="baseline"/>
        <w:rPr>
          <w:rFonts w:ascii="Arial" w:hAnsi="Arial" w:cs="Arial"/>
        </w:rPr>
      </w:pPr>
    </w:p>
    <w:p w:rsidRPr="003A1FC1" w:rsidR="00E73FFF" w:rsidP="00913A1A" w:rsidRDefault="00E73FFF" w14:paraId="2EC05399" w14:textId="77777777">
      <w:pPr>
        <w:pStyle w:val="paragraph"/>
        <w:spacing w:before="0" w:beforeAutospacing="0" w:after="0" w:afterAutospacing="0"/>
        <w:jc w:val="both"/>
        <w:textAlignment w:val="baseline"/>
        <w:rPr>
          <w:rFonts w:ascii="Arial" w:hAnsi="Arial" w:cs="Arial"/>
        </w:rPr>
      </w:pPr>
      <w:r w:rsidRPr="003A1FC1">
        <w:rPr>
          <w:rStyle w:val="normaltextrun"/>
          <w:rFonts w:ascii="Arial" w:hAnsi="Arial" w:cs="Arial"/>
          <w:color w:val="000000"/>
        </w:rPr>
        <w:t>En mérito de lo expuesto,</w:t>
      </w:r>
      <w:r w:rsidRPr="003A1FC1">
        <w:rPr>
          <w:rStyle w:val="eop"/>
          <w:rFonts w:ascii="Arial" w:hAnsi="Arial" w:cs="Arial"/>
          <w:color w:val="000000"/>
        </w:rPr>
        <w:t> </w:t>
      </w:r>
    </w:p>
    <w:p w:rsidRPr="003A1FC1" w:rsidR="00423B24" w:rsidP="00913A1A" w:rsidRDefault="00423B24" w14:paraId="2929E927" w14:textId="77777777">
      <w:pPr>
        <w:rPr>
          <w:rFonts w:ascii="Arial" w:hAnsi="Arial" w:cs="Arial"/>
          <w:lang w:eastAsia="es-MX"/>
        </w:rPr>
      </w:pPr>
    </w:p>
    <w:p w:rsidRPr="003A1FC1" w:rsidR="00E73FFF" w:rsidP="00913A1A" w:rsidRDefault="7BD50BCB" w14:paraId="444ADCB1" w14:textId="65AB1F44">
      <w:pPr>
        <w:pStyle w:val="paragraph"/>
        <w:spacing w:before="0" w:beforeAutospacing="0" w:after="0" w:afterAutospacing="0"/>
        <w:jc w:val="center"/>
        <w:textAlignment w:val="baseline"/>
        <w:rPr>
          <w:rFonts w:ascii="Arial" w:hAnsi="Arial" w:cs="Arial"/>
        </w:rPr>
      </w:pPr>
      <w:r w:rsidRPr="003A1FC1">
        <w:rPr>
          <w:rStyle w:val="normaltextrun"/>
          <w:rFonts w:ascii="Arial" w:hAnsi="Arial" w:cs="Arial"/>
          <w:b/>
          <w:bCs/>
          <w:color w:val="000000" w:themeColor="text1"/>
        </w:rPr>
        <w:t>DECRETA</w:t>
      </w:r>
    </w:p>
    <w:p w:rsidRPr="003A1FC1" w:rsidR="00E73FFF" w:rsidP="00913A1A" w:rsidRDefault="00E73FFF" w14:paraId="07014267" w14:textId="77777777">
      <w:pPr>
        <w:pStyle w:val="paragraph"/>
        <w:spacing w:before="0" w:beforeAutospacing="0" w:after="0" w:afterAutospacing="0"/>
        <w:textAlignment w:val="baseline"/>
        <w:rPr>
          <w:rFonts w:ascii="Arial" w:hAnsi="Arial" w:cs="Arial"/>
        </w:rPr>
      </w:pPr>
      <w:r w:rsidRPr="003A1FC1">
        <w:rPr>
          <w:rStyle w:val="eop"/>
          <w:rFonts w:ascii="Arial" w:hAnsi="Arial" w:cs="Arial"/>
          <w:color w:val="000000"/>
        </w:rPr>
        <w:lastRenderedPageBreak/>
        <w:t> </w:t>
      </w:r>
    </w:p>
    <w:p w:rsidRPr="003A1FC1" w:rsidR="00E73FFF" w:rsidP="00913A1A" w:rsidRDefault="00E73FFF" w14:paraId="565D2390" w14:textId="77777777">
      <w:pPr>
        <w:pStyle w:val="paragraph"/>
        <w:spacing w:before="0" w:beforeAutospacing="0" w:after="0" w:afterAutospacing="0"/>
        <w:jc w:val="center"/>
        <w:textAlignment w:val="baseline"/>
        <w:rPr>
          <w:rFonts w:ascii="Arial" w:hAnsi="Arial" w:cs="Arial"/>
        </w:rPr>
      </w:pPr>
      <w:r w:rsidRPr="003A1FC1">
        <w:rPr>
          <w:rStyle w:val="normaltextrun"/>
          <w:rFonts w:ascii="Arial" w:hAnsi="Arial" w:cs="Arial"/>
          <w:b/>
          <w:bCs/>
          <w:color w:val="000000"/>
        </w:rPr>
        <w:t>TÍTULO 1.</w:t>
      </w:r>
      <w:r w:rsidRPr="003A1FC1">
        <w:rPr>
          <w:rStyle w:val="eop"/>
          <w:rFonts w:ascii="Arial" w:hAnsi="Arial" w:cs="Arial"/>
          <w:color w:val="000000"/>
        </w:rPr>
        <w:t> </w:t>
      </w:r>
    </w:p>
    <w:p w:rsidRPr="003A1FC1" w:rsidR="00E73FFF" w:rsidP="00913A1A" w:rsidRDefault="00E73FFF" w14:paraId="4E2A235A" w14:textId="77777777">
      <w:pPr>
        <w:pStyle w:val="paragraph"/>
        <w:spacing w:before="0" w:beforeAutospacing="0" w:after="0" w:afterAutospacing="0"/>
        <w:jc w:val="center"/>
        <w:textAlignment w:val="baseline"/>
        <w:rPr>
          <w:rFonts w:ascii="Arial" w:hAnsi="Arial" w:cs="Arial"/>
        </w:rPr>
      </w:pPr>
      <w:r w:rsidRPr="003A1FC1">
        <w:rPr>
          <w:rStyle w:val="normaltextrun"/>
          <w:rFonts w:ascii="Arial" w:hAnsi="Arial" w:cs="Arial"/>
          <w:b/>
          <w:bCs/>
          <w:color w:val="000000"/>
        </w:rPr>
        <w:t>OBJETO Y ÁMBITO DE APLICACIÓN </w:t>
      </w:r>
      <w:r w:rsidRPr="003A1FC1">
        <w:rPr>
          <w:rStyle w:val="eop"/>
          <w:rFonts w:ascii="Arial" w:hAnsi="Arial" w:cs="Arial"/>
          <w:color w:val="000000"/>
        </w:rPr>
        <w:t> </w:t>
      </w:r>
    </w:p>
    <w:p w:rsidRPr="003A1FC1" w:rsidR="00423B24" w:rsidP="00913A1A" w:rsidRDefault="00423B24" w14:paraId="014CFCC7" w14:textId="77777777">
      <w:pPr>
        <w:rPr>
          <w:rFonts w:ascii="Arial" w:hAnsi="Arial" w:cs="Arial"/>
          <w:b/>
          <w:bCs/>
          <w:lang w:eastAsia="es-MX"/>
        </w:rPr>
      </w:pPr>
    </w:p>
    <w:p w:rsidRPr="003A1FC1" w:rsidR="00E73FFF" w:rsidP="00913A1A" w:rsidRDefault="00E73FFF" w14:paraId="28F36F9E" w14:textId="77777777">
      <w:pPr>
        <w:pStyle w:val="paragraph"/>
        <w:spacing w:before="0" w:beforeAutospacing="0" w:after="0" w:afterAutospacing="0"/>
        <w:jc w:val="both"/>
        <w:textAlignment w:val="baseline"/>
        <w:rPr>
          <w:rFonts w:ascii="Arial" w:hAnsi="Arial" w:cs="Arial"/>
        </w:rPr>
      </w:pPr>
      <w:r w:rsidRPr="003A1FC1">
        <w:rPr>
          <w:rStyle w:val="normaltextrun"/>
          <w:rFonts w:ascii="Arial" w:hAnsi="Arial" w:cs="Arial"/>
          <w:b/>
          <w:bCs/>
        </w:rPr>
        <w:t>Artículo 1</w:t>
      </w:r>
      <w:r w:rsidRPr="003A1FC1">
        <w:rPr>
          <w:rStyle w:val="normaltextrun"/>
          <w:rFonts w:ascii="Arial" w:hAnsi="Arial" w:cs="Arial"/>
          <w:b/>
          <w:bCs/>
          <w:color w:val="000000"/>
        </w:rPr>
        <w:t>. </w:t>
      </w:r>
      <w:r w:rsidRPr="003A1FC1">
        <w:rPr>
          <w:rStyle w:val="normaltextrun"/>
          <w:rFonts w:ascii="Arial" w:hAnsi="Arial" w:cs="Arial"/>
          <w:color w:val="000000"/>
        </w:rPr>
        <w:t> </w:t>
      </w:r>
      <w:r w:rsidRPr="003A1FC1">
        <w:rPr>
          <w:rStyle w:val="normaltextrun"/>
          <w:rFonts w:ascii="Arial" w:hAnsi="Arial" w:cs="Arial"/>
          <w:b/>
          <w:bCs/>
          <w:i/>
          <w:iCs/>
          <w:color w:val="000000"/>
        </w:rPr>
        <w:t>Objeto.</w:t>
      </w:r>
      <w:r w:rsidRPr="003A1FC1">
        <w:rPr>
          <w:rStyle w:val="normaltextrun"/>
          <w:rFonts w:ascii="Arial" w:hAnsi="Arial" w:cs="Arial"/>
          <w:b/>
          <w:bCs/>
          <w:color w:val="000000"/>
        </w:rPr>
        <w:t> </w:t>
      </w:r>
      <w:r w:rsidRPr="003A1FC1">
        <w:rPr>
          <w:rStyle w:val="normaltextrun"/>
          <w:rFonts w:ascii="Arial" w:hAnsi="Arial" w:cs="Arial"/>
          <w:color w:val="000000"/>
        </w:rPr>
        <w:t>Establecer directrices para el ordenamiento ambiental de la Sabana de Bogotá, como área de interés ecológico nacional, para garantizar su integridad ecológica, impulsar la transición y resiliencia territorial, fortalecer la adaptación climática, ordenar el territorio alrededor del agua y promover la sostenibilidad de las actividades productivas, culturales y sociales.</w:t>
      </w:r>
      <w:r w:rsidRPr="003A1FC1">
        <w:rPr>
          <w:rStyle w:val="eop"/>
          <w:rFonts w:ascii="Arial" w:hAnsi="Arial" w:cs="Arial"/>
          <w:color w:val="000000"/>
        </w:rPr>
        <w:t> </w:t>
      </w:r>
    </w:p>
    <w:p w:rsidRPr="003A1FC1" w:rsidR="00E73FFF" w:rsidP="00913A1A" w:rsidRDefault="00E73FFF" w14:paraId="1E0DB91F" w14:textId="77777777">
      <w:pPr>
        <w:pStyle w:val="paragraph"/>
        <w:spacing w:before="0" w:beforeAutospacing="0" w:after="0" w:afterAutospacing="0"/>
        <w:jc w:val="both"/>
        <w:textAlignment w:val="baseline"/>
        <w:rPr>
          <w:rFonts w:ascii="Arial" w:hAnsi="Arial" w:cs="Arial"/>
        </w:rPr>
      </w:pPr>
      <w:r w:rsidRPr="003A1FC1">
        <w:rPr>
          <w:rStyle w:val="eop"/>
          <w:rFonts w:ascii="Arial" w:hAnsi="Arial" w:cs="Arial"/>
          <w:color w:val="000000"/>
        </w:rPr>
        <w:t> </w:t>
      </w:r>
    </w:p>
    <w:p w:rsidRPr="003A1FC1" w:rsidR="00E73FFF" w:rsidP="00913A1A" w:rsidRDefault="00E73FFF" w14:paraId="0F83A0FF" w14:textId="77777777">
      <w:pPr>
        <w:pStyle w:val="paragraph"/>
        <w:spacing w:before="0" w:beforeAutospacing="0" w:after="0" w:afterAutospacing="0"/>
        <w:jc w:val="both"/>
        <w:textAlignment w:val="baseline"/>
        <w:rPr>
          <w:rFonts w:ascii="Arial" w:hAnsi="Arial" w:cs="Arial"/>
        </w:rPr>
      </w:pPr>
      <w:r w:rsidRPr="003A1FC1">
        <w:rPr>
          <w:rStyle w:val="normaltextrun"/>
          <w:rFonts w:ascii="Arial" w:hAnsi="Arial" w:cs="Arial"/>
          <w:b/>
          <w:bCs/>
          <w:color w:val="000000"/>
        </w:rPr>
        <w:t>Artículo 2. </w:t>
      </w:r>
      <w:r w:rsidRPr="003A1FC1">
        <w:rPr>
          <w:rStyle w:val="normaltextrun"/>
          <w:rFonts w:ascii="Arial" w:hAnsi="Arial" w:cs="Arial"/>
          <w:b/>
          <w:bCs/>
          <w:i/>
          <w:iCs/>
          <w:color w:val="000000"/>
        </w:rPr>
        <w:t>Ámbito geográfico de aplicación</w:t>
      </w:r>
      <w:r w:rsidRPr="003A1FC1">
        <w:rPr>
          <w:rStyle w:val="normaltextrun"/>
          <w:rFonts w:ascii="Arial" w:hAnsi="Arial" w:cs="Arial"/>
          <w:b/>
          <w:bCs/>
          <w:color w:val="000000"/>
        </w:rPr>
        <w:t>. </w:t>
      </w:r>
      <w:r w:rsidRPr="003A1FC1">
        <w:rPr>
          <w:rStyle w:val="normaltextrun"/>
          <w:rFonts w:ascii="Arial" w:hAnsi="Arial" w:cs="Arial"/>
        </w:rPr>
        <w:t>Las directrices serán aplicables al área de la Sabana de Bogotá identificada conforme al mapa de localización Anexo 1 – Mapa Sabana de Bogotá. El archivo que contiene la capa vectorial de dicho mapa en formato Shapefile en Sistema de Referencia de Coordenadas SRC MAGNA-SIRGAS ORIGEN NACIONAL se encuentra en el Anexo 2 - Shapefiles y el área detallada por municipio se encuentra en el documento técnico de soporte, los cuales forman parte integral del presente acto administrativo.</w:t>
      </w:r>
      <w:r w:rsidRPr="003A1FC1">
        <w:rPr>
          <w:rStyle w:val="eop"/>
          <w:rFonts w:ascii="Arial" w:hAnsi="Arial" w:cs="Arial"/>
        </w:rPr>
        <w:t> </w:t>
      </w:r>
    </w:p>
    <w:p w:rsidRPr="003A1FC1" w:rsidR="00E73FFF" w:rsidP="00913A1A" w:rsidRDefault="00E73FFF" w14:paraId="47C41C18" w14:textId="77777777">
      <w:pPr>
        <w:pStyle w:val="paragraph"/>
        <w:spacing w:before="0" w:beforeAutospacing="0" w:after="0" w:afterAutospacing="0"/>
        <w:jc w:val="both"/>
        <w:textAlignment w:val="baseline"/>
        <w:rPr>
          <w:rFonts w:ascii="Arial" w:hAnsi="Arial" w:cs="Arial"/>
        </w:rPr>
      </w:pPr>
      <w:r w:rsidRPr="003A1FC1">
        <w:rPr>
          <w:rStyle w:val="eop"/>
          <w:rFonts w:ascii="Arial" w:hAnsi="Arial" w:cs="Arial"/>
        </w:rPr>
        <w:t> </w:t>
      </w:r>
    </w:p>
    <w:p w:rsidRPr="003A1FC1" w:rsidR="00E73FFF" w:rsidP="00913A1A" w:rsidRDefault="00E73FFF" w14:paraId="4976AD2B" w14:textId="7182D960">
      <w:pPr>
        <w:pStyle w:val="paragraph"/>
        <w:spacing w:before="0" w:beforeAutospacing="0" w:after="0" w:afterAutospacing="0"/>
        <w:jc w:val="both"/>
        <w:textAlignment w:val="baseline"/>
        <w:rPr>
          <w:rFonts w:ascii="Arial" w:hAnsi="Arial" w:cs="Arial"/>
        </w:rPr>
      </w:pPr>
      <w:r w:rsidRPr="003A1FC1">
        <w:rPr>
          <w:rStyle w:val="normaltextrun"/>
          <w:rFonts w:ascii="Arial" w:hAnsi="Arial" w:cs="Arial"/>
          <w:b/>
          <w:bCs/>
        </w:rPr>
        <w:t>Artículo 3. </w:t>
      </w:r>
      <w:r w:rsidRPr="003A1FC1">
        <w:rPr>
          <w:rStyle w:val="normaltextrun"/>
          <w:rFonts w:ascii="Arial" w:hAnsi="Arial" w:cs="Arial"/>
          <w:b/>
          <w:bCs/>
          <w:i/>
          <w:iCs/>
        </w:rPr>
        <w:t>Alcance de las directrices. </w:t>
      </w:r>
      <w:r w:rsidRPr="003A1FC1">
        <w:rPr>
          <w:rStyle w:val="normaltextrun"/>
          <w:rFonts w:ascii="Arial" w:hAnsi="Arial" w:cs="Arial"/>
          <w:color w:val="000000"/>
        </w:rPr>
        <w:t xml:space="preserve">Las directrices establecidas en </w:t>
      </w:r>
      <w:r w:rsidRPr="003A1FC1" w:rsidR="00F37016">
        <w:rPr>
          <w:rStyle w:val="normaltextrun"/>
          <w:rFonts w:ascii="Arial" w:hAnsi="Arial" w:cs="Arial"/>
          <w:color w:val="000000"/>
        </w:rPr>
        <w:t>el</w:t>
      </w:r>
      <w:r w:rsidRPr="003A1FC1">
        <w:rPr>
          <w:rStyle w:val="normaltextrun"/>
          <w:rFonts w:ascii="Arial" w:hAnsi="Arial" w:cs="Arial"/>
          <w:color w:val="000000"/>
        </w:rPr>
        <w:t xml:space="preserve"> presente </w:t>
      </w:r>
      <w:r w:rsidRPr="003A1FC1" w:rsidR="00F37016">
        <w:rPr>
          <w:rStyle w:val="normaltextrun"/>
          <w:rFonts w:ascii="Arial" w:hAnsi="Arial" w:cs="Arial"/>
          <w:color w:val="000000"/>
        </w:rPr>
        <w:t>decreto</w:t>
      </w:r>
      <w:r w:rsidRPr="003A1FC1">
        <w:rPr>
          <w:rStyle w:val="normaltextrun"/>
          <w:rFonts w:ascii="Arial" w:hAnsi="Arial" w:cs="Arial"/>
          <w:color w:val="000000"/>
        </w:rPr>
        <w:t> consisten en criterios y reglas vinculantes para el ejercicio de las actuaciones de ordenamiento territorial, ordenamiento ambiental territorial y orientarán a las autoridades ambientales, los esquemas asociativos territoriales y las entidades territoriales en el marco de sus competencias. </w:t>
      </w:r>
      <w:r w:rsidRPr="003A1FC1">
        <w:rPr>
          <w:rStyle w:val="eop"/>
          <w:rFonts w:ascii="Arial" w:hAnsi="Arial" w:cs="Arial"/>
          <w:color w:val="000000"/>
        </w:rPr>
        <w:t> </w:t>
      </w:r>
    </w:p>
    <w:p w:rsidRPr="003A1FC1" w:rsidR="00E73FFF" w:rsidP="00913A1A" w:rsidRDefault="00E73FFF" w14:paraId="68DE2C66" w14:textId="77777777">
      <w:pPr>
        <w:pStyle w:val="paragraph"/>
        <w:spacing w:before="0" w:beforeAutospacing="0" w:after="0" w:afterAutospacing="0"/>
        <w:jc w:val="both"/>
        <w:textAlignment w:val="baseline"/>
        <w:rPr>
          <w:rFonts w:ascii="Arial" w:hAnsi="Arial" w:cs="Arial"/>
        </w:rPr>
      </w:pPr>
      <w:r w:rsidRPr="003A1FC1">
        <w:rPr>
          <w:rStyle w:val="eop"/>
          <w:rFonts w:ascii="Arial" w:hAnsi="Arial" w:cs="Arial"/>
          <w:color w:val="000000"/>
        </w:rPr>
        <w:t> </w:t>
      </w:r>
    </w:p>
    <w:p w:rsidRPr="003A1FC1" w:rsidR="00E73FFF" w:rsidP="00913A1A" w:rsidRDefault="00E73FFF" w14:paraId="2E5A46D5" w14:textId="398E0185">
      <w:pPr>
        <w:pStyle w:val="paragraph"/>
        <w:spacing w:before="0" w:beforeAutospacing="0" w:after="0" w:afterAutospacing="0"/>
        <w:jc w:val="both"/>
        <w:textAlignment w:val="baseline"/>
        <w:rPr>
          <w:rFonts w:ascii="Arial" w:hAnsi="Arial" w:cs="Arial"/>
        </w:rPr>
      </w:pPr>
      <w:r w:rsidRPr="003A1FC1">
        <w:rPr>
          <w:rStyle w:val="normaltextrun"/>
          <w:rFonts w:ascii="Arial" w:hAnsi="Arial" w:cs="Arial"/>
          <w:color w:val="000000"/>
        </w:rPr>
        <w:t xml:space="preserve">Las directrices establecidas en </w:t>
      </w:r>
      <w:r w:rsidRPr="003A1FC1" w:rsidR="00F37016">
        <w:rPr>
          <w:rStyle w:val="normaltextrun"/>
          <w:rFonts w:ascii="Arial" w:hAnsi="Arial" w:cs="Arial"/>
          <w:color w:val="000000"/>
        </w:rPr>
        <w:t>el</w:t>
      </w:r>
      <w:r w:rsidRPr="003A1FC1">
        <w:rPr>
          <w:rStyle w:val="normaltextrun"/>
          <w:rFonts w:ascii="Arial" w:hAnsi="Arial" w:cs="Arial"/>
          <w:color w:val="000000"/>
        </w:rPr>
        <w:t xml:space="preserve"> presente </w:t>
      </w:r>
      <w:r w:rsidRPr="003A1FC1" w:rsidR="00F37016">
        <w:rPr>
          <w:rStyle w:val="normaltextrun"/>
          <w:rFonts w:ascii="Arial" w:hAnsi="Arial" w:cs="Arial"/>
          <w:color w:val="000000"/>
        </w:rPr>
        <w:t>decreto</w:t>
      </w:r>
      <w:r w:rsidRPr="003A1FC1">
        <w:rPr>
          <w:rStyle w:val="normaltextrun"/>
          <w:rFonts w:ascii="Arial" w:hAnsi="Arial" w:cs="Arial"/>
          <w:color w:val="000000"/>
        </w:rPr>
        <w:t> son normas de superior jerarquía en sus propios ámbitos de competencia. Deberán tenerse en cuenta en la formulación, revisión, modificación y adopción de los siguientes instrumentos, conforme a los procedimientos definidos en la normatividad vigente: los planes de ordenamiento territorial del orden departamental, municipal y distrital, el plan estratégico y de ordenamiento metropolitano y el plan de ordenamiento y manejo de la cuenca hidrográfica POMCA del Río Bogotá.</w:t>
      </w:r>
      <w:r w:rsidRPr="003A1FC1">
        <w:rPr>
          <w:rStyle w:val="eop"/>
          <w:rFonts w:ascii="Arial" w:hAnsi="Arial" w:cs="Arial"/>
          <w:color w:val="000000"/>
        </w:rPr>
        <w:t> </w:t>
      </w:r>
    </w:p>
    <w:p w:rsidRPr="003A1FC1" w:rsidR="00E73FFF" w:rsidP="00913A1A" w:rsidRDefault="00E73FFF" w14:paraId="585C23EE" w14:textId="77777777">
      <w:pPr>
        <w:pStyle w:val="paragraph"/>
        <w:spacing w:before="0" w:beforeAutospacing="0" w:after="0" w:afterAutospacing="0"/>
        <w:jc w:val="both"/>
        <w:textAlignment w:val="baseline"/>
        <w:rPr>
          <w:rFonts w:ascii="Arial" w:hAnsi="Arial" w:cs="Arial"/>
        </w:rPr>
      </w:pPr>
      <w:r w:rsidRPr="003A1FC1">
        <w:rPr>
          <w:rStyle w:val="eop"/>
          <w:rFonts w:ascii="Arial" w:hAnsi="Arial" w:cs="Arial"/>
          <w:color w:val="000000"/>
        </w:rPr>
        <w:t> </w:t>
      </w:r>
    </w:p>
    <w:p w:rsidRPr="003A1FC1" w:rsidR="00E73FFF" w:rsidP="00913A1A" w:rsidRDefault="00E73FFF" w14:paraId="61DB5765" w14:textId="7A6221A6">
      <w:pPr>
        <w:pStyle w:val="paragraph"/>
        <w:spacing w:before="0" w:beforeAutospacing="0" w:after="0" w:afterAutospacing="0"/>
        <w:jc w:val="both"/>
        <w:textAlignment w:val="baseline"/>
        <w:rPr>
          <w:rFonts w:ascii="Arial" w:hAnsi="Arial" w:cs="Arial"/>
        </w:rPr>
      </w:pPr>
      <w:r w:rsidRPr="003A1FC1">
        <w:rPr>
          <w:rStyle w:val="normaltextrun"/>
          <w:rFonts w:ascii="Arial" w:hAnsi="Arial" w:cs="Arial"/>
          <w:color w:val="000000"/>
        </w:rPr>
        <w:t>Además, los agentes y entidades públicas y privadas a cargo de planes y proyectos con desarrollo físico espacial en la Sabana de Bogotá estarán obligados a cumplir con las determinantes de ordenamiento territorial establecidas en est</w:t>
      </w:r>
      <w:r w:rsidRPr="003A1FC1" w:rsidR="00F37016">
        <w:rPr>
          <w:rStyle w:val="normaltextrun"/>
          <w:rFonts w:ascii="Arial" w:hAnsi="Arial" w:cs="Arial"/>
          <w:color w:val="000000"/>
        </w:rPr>
        <w:t>e</w:t>
      </w:r>
      <w:r w:rsidRPr="003A1FC1">
        <w:rPr>
          <w:rStyle w:val="normaltextrun"/>
          <w:rFonts w:ascii="Arial" w:hAnsi="Arial" w:cs="Arial"/>
          <w:color w:val="000000"/>
        </w:rPr>
        <w:t xml:space="preserve"> </w:t>
      </w:r>
      <w:r w:rsidRPr="003A1FC1" w:rsidR="00F37016">
        <w:rPr>
          <w:rStyle w:val="normaltextrun"/>
          <w:rFonts w:ascii="Arial" w:hAnsi="Arial" w:cs="Arial"/>
          <w:color w:val="000000"/>
        </w:rPr>
        <w:t xml:space="preserve">decreto </w:t>
      </w:r>
      <w:r w:rsidRPr="003A1FC1">
        <w:rPr>
          <w:rStyle w:val="normaltextrun"/>
          <w:rFonts w:ascii="Arial" w:hAnsi="Arial" w:cs="Arial"/>
          <w:color w:val="000000"/>
        </w:rPr>
        <w:t>desde la prefactibilidad de los mismos. </w:t>
      </w:r>
      <w:r w:rsidRPr="003A1FC1">
        <w:rPr>
          <w:rStyle w:val="eop"/>
          <w:rFonts w:ascii="Arial" w:hAnsi="Arial" w:cs="Arial"/>
          <w:color w:val="000000"/>
        </w:rPr>
        <w:t> </w:t>
      </w:r>
    </w:p>
    <w:p w:rsidRPr="003A1FC1" w:rsidR="00E73FFF" w:rsidP="00913A1A" w:rsidRDefault="00E73FFF" w14:paraId="36B4BA26" w14:textId="77777777">
      <w:pPr>
        <w:pStyle w:val="paragraph"/>
        <w:spacing w:before="0" w:beforeAutospacing="0" w:after="0" w:afterAutospacing="0"/>
        <w:jc w:val="both"/>
        <w:textAlignment w:val="baseline"/>
        <w:rPr>
          <w:rFonts w:ascii="Arial" w:hAnsi="Arial" w:cs="Arial"/>
        </w:rPr>
      </w:pPr>
      <w:r w:rsidRPr="003A1FC1">
        <w:rPr>
          <w:rStyle w:val="eop"/>
          <w:rFonts w:ascii="Arial" w:hAnsi="Arial" w:cs="Arial"/>
          <w:color w:val="000000"/>
        </w:rPr>
        <w:t> </w:t>
      </w:r>
    </w:p>
    <w:p w:rsidRPr="003A1FC1" w:rsidR="00E73FFF" w:rsidP="00913A1A" w:rsidRDefault="00E73FFF" w14:paraId="4E561254" w14:textId="77777777">
      <w:pPr>
        <w:pStyle w:val="paragraph"/>
        <w:spacing w:before="0" w:beforeAutospacing="0" w:after="0" w:afterAutospacing="0"/>
        <w:jc w:val="both"/>
        <w:textAlignment w:val="baseline"/>
        <w:rPr>
          <w:rFonts w:ascii="Arial" w:hAnsi="Arial" w:cs="Arial"/>
        </w:rPr>
      </w:pPr>
      <w:r w:rsidRPr="003A1FC1">
        <w:rPr>
          <w:rStyle w:val="normaltextrun"/>
          <w:rFonts w:ascii="Arial" w:hAnsi="Arial" w:cs="Arial"/>
          <w:b/>
          <w:bCs/>
          <w:color w:val="000000"/>
        </w:rPr>
        <w:t>Parágrafo.</w:t>
      </w:r>
      <w:r w:rsidRPr="003A1FC1">
        <w:rPr>
          <w:rStyle w:val="normaltextrun"/>
          <w:rFonts w:ascii="Arial" w:hAnsi="Arial" w:cs="Arial"/>
          <w:color w:val="000000"/>
        </w:rPr>
        <w:t> Las directrices que aquí se adoptan hacen parte del nivel 1 de prevalencia de las determinantes de ordenamiento territorial según se indica en el numeral 1 del artículo 10 de la Ley 388 de 1997, modificado por el artículo 32 de la Ley 2294 de 2023. </w:t>
      </w:r>
      <w:r w:rsidRPr="003A1FC1">
        <w:rPr>
          <w:rStyle w:val="eop"/>
          <w:rFonts w:ascii="Arial" w:hAnsi="Arial" w:cs="Arial"/>
          <w:color w:val="000000"/>
        </w:rPr>
        <w:t> </w:t>
      </w:r>
    </w:p>
    <w:p w:rsidRPr="003A1FC1" w:rsidR="00E73FFF" w:rsidP="00913A1A" w:rsidRDefault="00E73FFF" w14:paraId="570A0824" w14:textId="77777777">
      <w:pPr>
        <w:pStyle w:val="paragraph"/>
        <w:spacing w:before="0" w:beforeAutospacing="0" w:after="0" w:afterAutospacing="0"/>
        <w:jc w:val="both"/>
        <w:textAlignment w:val="baseline"/>
        <w:rPr>
          <w:rFonts w:ascii="Arial" w:hAnsi="Arial" w:cs="Arial"/>
        </w:rPr>
      </w:pPr>
      <w:r w:rsidRPr="003A1FC1">
        <w:rPr>
          <w:rStyle w:val="eop"/>
          <w:rFonts w:ascii="Arial" w:hAnsi="Arial" w:cs="Arial"/>
        </w:rPr>
        <w:t> </w:t>
      </w:r>
    </w:p>
    <w:p w:rsidRPr="003A1FC1" w:rsidR="00E73FFF" w:rsidP="00913A1A" w:rsidRDefault="00E73FFF" w14:paraId="36E72EEF" w14:textId="77777777">
      <w:pPr>
        <w:pStyle w:val="paragraph"/>
        <w:spacing w:before="0" w:beforeAutospacing="0" w:after="0" w:afterAutospacing="0"/>
        <w:jc w:val="both"/>
        <w:textAlignment w:val="baseline"/>
        <w:rPr>
          <w:rFonts w:ascii="Arial" w:hAnsi="Arial" w:cs="Arial"/>
        </w:rPr>
      </w:pPr>
      <w:r w:rsidRPr="003A1FC1">
        <w:rPr>
          <w:rStyle w:val="normaltextrun"/>
          <w:rFonts w:ascii="Arial" w:hAnsi="Arial" w:cs="Arial"/>
          <w:b/>
          <w:bCs/>
        </w:rPr>
        <w:t>Artículo 4. </w:t>
      </w:r>
      <w:r w:rsidRPr="003A1FC1">
        <w:rPr>
          <w:rStyle w:val="normaltextrun"/>
          <w:rFonts w:ascii="Arial" w:hAnsi="Arial" w:cs="Arial"/>
          <w:b/>
          <w:bCs/>
          <w:i/>
          <w:iCs/>
        </w:rPr>
        <w:t>Orientaciones ambientales para los modelos de ocupación de los instrumentos de ordenamiento territorial</w:t>
      </w:r>
      <w:r w:rsidRPr="003A1FC1">
        <w:rPr>
          <w:rStyle w:val="normaltextrun"/>
          <w:rFonts w:ascii="Arial" w:hAnsi="Arial" w:cs="Arial"/>
        </w:rPr>
        <w:t>. El ordenamiento de la Sabana de Bogotá como un área de interés ecológico nacional con destinación prioritaria agropecuaria y forestal, reconocerá la coexistencia de la estructura ecológica regional, las actividades productivas rurales y las dinámicas urbanas. </w:t>
      </w:r>
      <w:r w:rsidRPr="003A1FC1">
        <w:rPr>
          <w:rStyle w:val="eop"/>
          <w:rFonts w:ascii="Arial" w:hAnsi="Arial" w:cs="Arial"/>
        </w:rPr>
        <w:t> </w:t>
      </w:r>
    </w:p>
    <w:p w:rsidRPr="003A1FC1" w:rsidR="00E73FFF" w:rsidP="00913A1A" w:rsidRDefault="00E73FFF" w14:paraId="5E006934" w14:textId="77777777">
      <w:pPr>
        <w:pStyle w:val="paragraph"/>
        <w:spacing w:before="0" w:beforeAutospacing="0" w:after="0" w:afterAutospacing="0"/>
        <w:jc w:val="both"/>
        <w:textAlignment w:val="baseline"/>
        <w:rPr>
          <w:rFonts w:ascii="Arial" w:hAnsi="Arial" w:cs="Arial"/>
        </w:rPr>
      </w:pPr>
      <w:r w:rsidRPr="003A1FC1">
        <w:rPr>
          <w:rStyle w:val="eop"/>
          <w:rFonts w:ascii="Arial" w:hAnsi="Arial" w:cs="Arial"/>
        </w:rPr>
        <w:t> </w:t>
      </w:r>
    </w:p>
    <w:p w:rsidRPr="003A1FC1" w:rsidR="00E73FFF" w:rsidP="00913A1A" w:rsidRDefault="00E73FFF" w14:paraId="50D0DCB0" w14:textId="77777777">
      <w:pPr>
        <w:pStyle w:val="paragraph"/>
        <w:spacing w:before="0" w:beforeAutospacing="0" w:after="0" w:afterAutospacing="0"/>
        <w:jc w:val="both"/>
        <w:textAlignment w:val="baseline"/>
        <w:rPr>
          <w:rFonts w:ascii="Arial" w:hAnsi="Arial" w:cs="Arial"/>
        </w:rPr>
      </w:pPr>
      <w:r w:rsidRPr="003A1FC1">
        <w:rPr>
          <w:rStyle w:val="normaltextrun"/>
          <w:rFonts w:ascii="Arial" w:hAnsi="Arial" w:cs="Arial"/>
        </w:rPr>
        <w:t xml:space="preserve">Esta estructura ecológica regional incluye, entre otros, las áreas del Sistema Nacional de Áreas Protegidas - SINAP, los ecosistemas de páramo, los bosques andinos, la subxerofitia, las áreas de importancia estratégica para la conservación </w:t>
      </w:r>
      <w:r w:rsidRPr="003A1FC1">
        <w:rPr>
          <w:rStyle w:val="normaltextrun"/>
          <w:rFonts w:ascii="Arial" w:hAnsi="Arial" w:cs="Arial"/>
        </w:rPr>
        <w:lastRenderedPageBreak/>
        <w:t>del recurso hídrico, los humedales lénticos, los ríos y quebradas con sus rondas hídricas, las otras medidas efectivas de conservación basadas en áreas – OMEC y los espacios verdes y azules urbanos que defina cada municipio. </w:t>
      </w:r>
      <w:r w:rsidRPr="003A1FC1">
        <w:rPr>
          <w:rStyle w:val="eop"/>
          <w:rFonts w:ascii="Arial" w:hAnsi="Arial" w:cs="Arial"/>
        </w:rPr>
        <w:t> </w:t>
      </w:r>
    </w:p>
    <w:p w:rsidRPr="003A1FC1" w:rsidR="00E73FFF" w:rsidP="00913A1A" w:rsidRDefault="00E73FFF" w14:paraId="77AF1BE2" w14:textId="77777777">
      <w:pPr>
        <w:pStyle w:val="paragraph"/>
        <w:spacing w:before="0" w:beforeAutospacing="0" w:after="0" w:afterAutospacing="0"/>
        <w:jc w:val="both"/>
        <w:textAlignment w:val="baseline"/>
        <w:rPr>
          <w:rFonts w:ascii="Arial" w:hAnsi="Arial" w:cs="Arial"/>
        </w:rPr>
      </w:pPr>
      <w:r w:rsidRPr="003A1FC1">
        <w:rPr>
          <w:rStyle w:val="eop"/>
          <w:rFonts w:ascii="Arial" w:hAnsi="Arial" w:cs="Arial"/>
        </w:rPr>
        <w:t> </w:t>
      </w:r>
    </w:p>
    <w:p w:rsidRPr="003A1FC1" w:rsidR="00E73FFF" w:rsidP="00913A1A" w:rsidRDefault="00E73FFF" w14:paraId="13CDA60A" w14:textId="78D95599">
      <w:pPr>
        <w:pStyle w:val="paragraph"/>
        <w:spacing w:before="0" w:beforeAutospacing="0" w:after="0" w:afterAutospacing="0"/>
        <w:jc w:val="both"/>
        <w:textAlignment w:val="baseline"/>
        <w:rPr>
          <w:rFonts w:ascii="Arial" w:hAnsi="Arial" w:cs="Arial"/>
        </w:rPr>
      </w:pPr>
      <w:r w:rsidRPr="003A1FC1">
        <w:rPr>
          <w:rStyle w:val="normaltextrun"/>
          <w:rFonts w:ascii="Arial" w:hAnsi="Arial" w:cs="Arial"/>
        </w:rPr>
        <w:t xml:space="preserve">La estructura ecológica regional deberá actualizarse en 24 meses incorporando estas áreas y las disposiciones establecidas en </w:t>
      </w:r>
      <w:r w:rsidRPr="003A1FC1" w:rsidR="00F37016">
        <w:rPr>
          <w:rStyle w:val="normaltextrun"/>
          <w:rFonts w:ascii="Arial" w:hAnsi="Arial" w:cs="Arial"/>
        </w:rPr>
        <w:t>el</w:t>
      </w:r>
      <w:r w:rsidRPr="003A1FC1">
        <w:rPr>
          <w:rStyle w:val="normaltextrun"/>
          <w:rFonts w:ascii="Arial" w:hAnsi="Arial" w:cs="Arial"/>
        </w:rPr>
        <w:t xml:space="preserve"> presente </w:t>
      </w:r>
      <w:r w:rsidRPr="003A1FC1" w:rsidR="00F37016">
        <w:rPr>
          <w:rStyle w:val="normaltextrun"/>
          <w:rFonts w:ascii="Arial" w:hAnsi="Arial" w:cs="Arial"/>
        </w:rPr>
        <w:t>decreto</w:t>
      </w:r>
      <w:r w:rsidRPr="003A1FC1">
        <w:rPr>
          <w:rStyle w:val="normaltextrun"/>
          <w:rFonts w:ascii="Arial" w:hAnsi="Arial" w:cs="Arial"/>
        </w:rPr>
        <w:t>, sin perjuicio de posteriores actualizaciones. Asimismo, esta estructura deberá conservarse, aumentar su conectividad y asegurar las contribuciones de la naturaleza a las personas, así como evitar los factores de degradación que la afectan y definir las acciones para la remediación, recuperación, rehabilitación o restauración de dichas áreas.</w:t>
      </w:r>
      <w:r w:rsidRPr="003A1FC1">
        <w:rPr>
          <w:rStyle w:val="eop"/>
          <w:rFonts w:ascii="Arial" w:hAnsi="Arial" w:cs="Arial"/>
        </w:rPr>
        <w:t> </w:t>
      </w:r>
    </w:p>
    <w:p w:rsidRPr="003A1FC1" w:rsidR="00E73FFF" w:rsidP="00913A1A" w:rsidRDefault="00E73FFF" w14:paraId="536787B4" w14:textId="77777777">
      <w:pPr>
        <w:pStyle w:val="paragraph"/>
        <w:spacing w:before="0" w:beforeAutospacing="0" w:after="0" w:afterAutospacing="0"/>
        <w:jc w:val="both"/>
        <w:textAlignment w:val="baseline"/>
        <w:rPr>
          <w:rFonts w:ascii="Arial" w:hAnsi="Arial" w:cs="Arial"/>
        </w:rPr>
      </w:pPr>
      <w:r w:rsidRPr="003A1FC1">
        <w:rPr>
          <w:rStyle w:val="eop"/>
          <w:rFonts w:ascii="Arial" w:hAnsi="Arial" w:cs="Arial"/>
        </w:rPr>
        <w:t> </w:t>
      </w:r>
    </w:p>
    <w:p w:rsidRPr="003A1FC1" w:rsidR="00E73FFF" w:rsidP="00913A1A" w:rsidRDefault="00E73FFF" w14:paraId="45CDD577" w14:textId="77777777">
      <w:pPr>
        <w:pStyle w:val="paragraph"/>
        <w:spacing w:before="0" w:beforeAutospacing="0" w:after="0" w:afterAutospacing="0"/>
        <w:jc w:val="both"/>
        <w:textAlignment w:val="baseline"/>
        <w:rPr>
          <w:rFonts w:ascii="Arial" w:hAnsi="Arial" w:cs="Arial"/>
        </w:rPr>
      </w:pPr>
      <w:r w:rsidRPr="003A1FC1">
        <w:rPr>
          <w:rStyle w:val="normaltextrun"/>
          <w:rFonts w:ascii="Arial" w:hAnsi="Arial" w:cs="Arial"/>
        </w:rPr>
        <w:t>Los instrumentos de ordenamiento municipales y supramunicipales deberán considerar a la Sabana de Bogotá como una unidad integral y funcional de análisis.</w:t>
      </w:r>
      <w:r w:rsidRPr="003A1FC1">
        <w:rPr>
          <w:rStyle w:val="eop"/>
          <w:rFonts w:ascii="Arial" w:hAnsi="Arial" w:cs="Arial"/>
        </w:rPr>
        <w:t> </w:t>
      </w:r>
    </w:p>
    <w:p w:rsidRPr="003A1FC1" w:rsidR="00E73FFF" w:rsidP="00913A1A" w:rsidRDefault="00E73FFF" w14:paraId="0482FE3E" w14:textId="77777777">
      <w:pPr>
        <w:pStyle w:val="paragraph"/>
        <w:spacing w:before="0" w:beforeAutospacing="0" w:after="0" w:afterAutospacing="0"/>
        <w:jc w:val="both"/>
        <w:textAlignment w:val="baseline"/>
        <w:rPr>
          <w:rFonts w:ascii="Arial" w:hAnsi="Arial" w:cs="Arial"/>
        </w:rPr>
      </w:pPr>
      <w:r w:rsidRPr="003A1FC1">
        <w:rPr>
          <w:rStyle w:val="eop"/>
          <w:rFonts w:ascii="Arial" w:hAnsi="Arial" w:cs="Arial"/>
        </w:rPr>
        <w:t> </w:t>
      </w:r>
    </w:p>
    <w:p w:rsidRPr="003A1FC1" w:rsidR="00E73FFF" w:rsidP="00913A1A" w:rsidRDefault="00E73FFF" w14:paraId="306032FE" w14:textId="77777777">
      <w:pPr>
        <w:pStyle w:val="paragraph"/>
        <w:spacing w:before="0" w:beforeAutospacing="0" w:after="0" w:afterAutospacing="0"/>
        <w:jc w:val="both"/>
        <w:textAlignment w:val="baseline"/>
        <w:rPr>
          <w:rFonts w:ascii="Arial" w:hAnsi="Arial" w:cs="Arial"/>
        </w:rPr>
      </w:pPr>
      <w:r w:rsidRPr="003A1FC1">
        <w:rPr>
          <w:rStyle w:val="eop"/>
          <w:rFonts w:ascii="Arial" w:hAnsi="Arial" w:cs="Arial"/>
        </w:rPr>
        <w:t> </w:t>
      </w:r>
    </w:p>
    <w:p w:rsidRPr="003A1FC1" w:rsidR="00E73FFF" w:rsidP="00913A1A" w:rsidRDefault="00E73FFF" w14:paraId="75910307" w14:textId="77777777">
      <w:pPr>
        <w:pStyle w:val="paragraph"/>
        <w:spacing w:before="0" w:beforeAutospacing="0" w:after="0" w:afterAutospacing="0"/>
        <w:jc w:val="center"/>
        <w:textAlignment w:val="baseline"/>
        <w:rPr>
          <w:rFonts w:ascii="Arial" w:hAnsi="Arial" w:cs="Arial"/>
        </w:rPr>
      </w:pPr>
      <w:r w:rsidRPr="003A1FC1">
        <w:rPr>
          <w:rStyle w:val="normaltextrun"/>
          <w:rFonts w:ascii="Arial" w:hAnsi="Arial" w:cs="Arial"/>
          <w:b/>
          <w:bCs/>
        </w:rPr>
        <w:t>TÍTULO 2 </w:t>
      </w:r>
      <w:r w:rsidRPr="003A1FC1">
        <w:rPr>
          <w:rStyle w:val="eop"/>
          <w:rFonts w:ascii="Arial" w:hAnsi="Arial" w:cs="Arial"/>
        </w:rPr>
        <w:t> </w:t>
      </w:r>
    </w:p>
    <w:p w:rsidRPr="003A1FC1" w:rsidR="00E73FFF" w:rsidP="00913A1A" w:rsidRDefault="00E73FFF" w14:paraId="572E0BB1" w14:textId="77777777">
      <w:pPr>
        <w:pStyle w:val="paragraph"/>
        <w:spacing w:before="0" w:beforeAutospacing="0" w:after="0" w:afterAutospacing="0"/>
        <w:jc w:val="center"/>
        <w:textAlignment w:val="baseline"/>
        <w:rPr>
          <w:rFonts w:ascii="Arial" w:hAnsi="Arial" w:cs="Arial"/>
        </w:rPr>
      </w:pPr>
      <w:r w:rsidRPr="003A1FC1">
        <w:rPr>
          <w:rStyle w:val="normaltextrun"/>
          <w:rFonts w:ascii="Arial" w:hAnsi="Arial" w:cs="Arial"/>
          <w:b/>
          <w:bCs/>
        </w:rPr>
        <w:t>CONSERVACIÓN DE LA INTEGRIDAD ECOLÓGICA Y ADAPTACIÓN AL CAMBIO CLIMÁTICO</w:t>
      </w:r>
      <w:r w:rsidRPr="003A1FC1">
        <w:rPr>
          <w:rStyle w:val="eop"/>
          <w:rFonts w:ascii="Arial" w:hAnsi="Arial" w:cs="Arial"/>
        </w:rPr>
        <w:t> </w:t>
      </w:r>
    </w:p>
    <w:p w:rsidRPr="003A1FC1" w:rsidR="00E73FFF" w:rsidP="00913A1A" w:rsidRDefault="00E73FFF" w14:paraId="1C8371B9" w14:textId="77777777">
      <w:pPr>
        <w:pStyle w:val="paragraph"/>
        <w:spacing w:before="0" w:beforeAutospacing="0" w:after="0" w:afterAutospacing="0"/>
        <w:textAlignment w:val="baseline"/>
        <w:rPr>
          <w:rFonts w:ascii="Arial" w:hAnsi="Arial" w:cs="Arial"/>
        </w:rPr>
      </w:pPr>
      <w:r w:rsidRPr="003A1FC1">
        <w:rPr>
          <w:rStyle w:val="eop"/>
          <w:rFonts w:ascii="Arial" w:hAnsi="Arial" w:cs="Arial"/>
        </w:rPr>
        <w:t> </w:t>
      </w:r>
    </w:p>
    <w:p w:rsidRPr="003A1FC1" w:rsidR="00E73FFF" w:rsidP="00913A1A" w:rsidRDefault="00E73FFF" w14:paraId="79AE99AD" w14:textId="77777777">
      <w:pPr>
        <w:pStyle w:val="paragraph"/>
        <w:spacing w:before="0" w:beforeAutospacing="0" w:after="0" w:afterAutospacing="0"/>
        <w:jc w:val="center"/>
        <w:textAlignment w:val="baseline"/>
        <w:rPr>
          <w:rFonts w:ascii="Arial" w:hAnsi="Arial" w:cs="Arial"/>
        </w:rPr>
      </w:pPr>
      <w:r w:rsidRPr="003A1FC1">
        <w:rPr>
          <w:rStyle w:val="normaltextrun"/>
          <w:rFonts w:ascii="Arial" w:hAnsi="Arial" w:cs="Arial"/>
          <w:b/>
          <w:bCs/>
        </w:rPr>
        <w:t>CAPÍTULO 1. </w:t>
      </w:r>
      <w:r w:rsidRPr="003A1FC1">
        <w:rPr>
          <w:rStyle w:val="eop"/>
          <w:rFonts w:ascii="Arial" w:hAnsi="Arial" w:cs="Arial"/>
        </w:rPr>
        <w:t> </w:t>
      </w:r>
    </w:p>
    <w:p w:rsidRPr="003A1FC1" w:rsidR="00E73FFF" w:rsidP="00913A1A" w:rsidRDefault="00E73FFF" w14:paraId="3A4A6906" w14:textId="77777777">
      <w:pPr>
        <w:pStyle w:val="paragraph"/>
        <w:spacing w:before="0" w:beforeAutospacing="0" w:after="0" w:afterAutospacing="0"/>
        <w:jc w:val="center"/>
        <w:textAlignment w:val="baseline"/>
        <w:rPr>
          <w:rFonts w:ascii="Arial" w:hAnsi="Arial" w:cs="Arial"/>
        </w:rPr>
      </w:pPr>
      <w:r w:rsidRPr="003A1FC1">
        <w:rPr>
          <w:rStyle w:val="normaltextrun"/>
          <w:rFonts w:ascii="Arial" w:hAnsi="Arial" w:cs="Arial"/>
          <w:b/>
          <w:bCs/>
        </w:rPr>
        <w:t>BIODIVERSIDAD Y ADAPTACIÓN BASADA EN ECOSISTEMAS</w:t>
      </w:r>
      <w:r w:rsidRPr="003A1FC1">
        <w:rPr>
          <w:rStyle w:val="eop"/>
          <w:rFonts w:ascii="Arial" w:hAnsi="Arial" w:cs="Arial"/>
        </w:rPr>
        <w:t> </w:t>
      </w:r>
    </w:p>
    <w:p w:rsidRPr="003A1FC1" w:rsidR="00E73FFF" w:rsidP="00913A1A" w:rsidRDefault="00E73FFF" w14:paraId="53ABE9AA" w14:textId="77777777">
      <w:pPr>
        <w:pStyle w:val="paragraph"/>
        <w:spacing w:before="0" w:beforeAutospacing="0" w:after="0" w:afterAutospacing="0"/>
        <w:jc w:val="center"/>
        <w:textAlignment w:val="baseline"/>
        <w:rPr>
          <w:rFonts w:ascii="Arial" w:hAnsi="Arial" w:cs="Arial"/>
        </w:rPr>
      </w:pPr>
      <w:r w:rsidRPr="003A1FC1">
        <w:rPr>
          <w:rStyle w:val="eop"/>
          <w:rFonts w:ascii="Arial" w:hAnsi="Arial" w:cs="Arial"/>
        </w:rPr>
        <w:t> </w:t>
      </w:r>
    </w:p>
    <w:p w:rsidRPr="003A1FC1" w:rsidR="00E73FFF" w:rsidP="00913A1A" w:rsidRDefault="00E73FFF" w14:paraId="052FFA79" w14:textId="77777777">
      <w:pPr>
        <w:pStyle w:val="paragraph"/>
        <w:spacing w:before="0" w:beforeAutospacing="0" w:after="0" w:afterAutospacing="0"/>
        <w:jc w:val="both"/>
        <w:textAlignment w:val="baseline"/>
        <w:rPr>
          <w:rFonts w:ascii="Arial" w:hAnsi="Arial" w:cs="Arial"/>
        </w:rPr>
      </w:pPr>
      <w:r w:rsidRPr="003A1FC1">
        <w:rPr>
          <w:rStyle w:val="normaltextrun"/>
          <w:rFonts w:ascii="Arial" w:hAnsi="Arial" w:cs="Arial"/>
          <w:b/>
          <w:bCs/>
        </w:rPr>
        <w:t>Artículo 5.</w:t>
      </w:r>
      <w:r w:rsidRPr="003A1FC1">
        <w:rPr>
          <w:rStyle w:val="normaltextrun"/>
          <w:rFonts w:ascii="Arial" w:hAnsi="Arial" w:cs="Arial"/>
        </w:rPr>
        <w:t> </w:t>
      </w:r>
      <w:r w:rsidRPr="003A1FC1">
        <w:rPr>
          <w:rStyle w:val="normaltextrun"/>
          <w:rFonts w:ascii="Arial" w:hAnsi="Arial" w:cs="Arial"/>
          <w:b/>
          <w:bCs/>
          <w:i/>
          <w:iCs/>
        </w:rPr>
        <w:t>Restauración participativa y conectividad de ecosistemas</w:t>
      </w:r>
      <w:r w:rsidRPr="003A1FC1">
        <w:rPr>
          <w:rStyle w:val="normaltextrun"/>
          <w:rFonts w:ascii="Arial" w:hAnsi="Arial" w:cs="Arial"/>
          <w:b/>
          <w:bCs/>
        </w:rPr>
        <w:t>.</w:t>
      </w:r>
      <w:r w:rsidRPr="003A1FC1">
        <w:rPr>
          <w:rStyle w:val="normaltextrun"/>
          <w:rFonts w:ascii="Arial" w:hAnsi="Arial" w:cs="Arial"/>
        </w:rPr>
        <w:t> Con el fin de recuperar la integridad ecológica en la Sabana de Bogotá y de conformidad con el Plan Nacional de Restauración, el Ministerio de Ambiente y Desarrollo Sostenible, las corporaciones autónomas regionales, las autoridades ambientales de las que trata el artículo 66 de la Ley 99 de 1993, las entidades territoriales y los esquemas asociativos territoriales definirán, de manera coordinada y con la participación de organizaciones sociales y ambientales, campesinas, academia, sector privado y autoridades indígenas, entre otros, las áreas, los objetivos y los proyectos para la restauración de la Sabana de Bogotá, sin perjuicio de los proyectos que de forma autónoma adelante cada entidad en el marco de sus competencias. Para ello: </w:t>
      </w:r>
      <w:r w:rsidRPr="003A1FC1">
        <w:rPr>
          <w:rStyle w:val="eop"/>
          <w:rFonts w:ascii="Arial" w:hAnsi="Arial" w:cs="Arial"/>
        </w:rPr>
        <w:t> </w:t>
      </w:r>
    </w:p>
    <w:p w:rsidRPr="003A1FC1" w:rsidR="00E73FFF" w:rsidP="00913A1A" w:rsidRDefault="00E73FFF" w14:paraId="1CA8B406" w14:textId="77777777">
      <w:pPr>
        <w:pStyle w:val="paragraph"/>
        <w:spacing w:before="0" w:beforeAutospacing="0" w:after="0" w:afterAutospacing="0"/>
        <w:jc w:val="both"/>
        <w:textAlignment w:val="baseline"/>
        <w:rPr>
          <w:rFonts w:ascii="Arial" w:hAnsi="Arial" w:cs="Arial"/>
        </w:rPr>
      </w:pPr>
      <w:r w:rsidRPr="003A1FC1">
        <w:rPr>
          <w:rStyle w:val="eop"/>
          <w:rFonts w:ascii="Arial" w:hAnsi="Arial" w:cs="Arial"/>
        </w:rPr>
        <w:t> </w:t>
      </w:r>
    </w:p>
    <w:p w:rsidRPr="003A1FC1" w:rsidR="00E73FFF" w:rsidP="00913A1A" w:rsidRDefault="00E73FFF" w14:paraId="0F0F0946" w14:textId="77777777">
      <w:pPr>
        <w:pStyle w:val="paragraph"/>
        <w:numPr>
          <w:ilvl w:val="0"/>
          <w:numId w:val="1"/>
        </w:numPr>
        <w:spacing w:before="0" w:beforeAutospacing="0" w:after="0" w:afterAutospacing="0"/>
        <w:ind w:firstLine="0"/>
        <w:jc w:val="both"/>
        <w:textAlignment w:val="baseline"/>
        <w:rPr>
          <w:rFonts w:ascii="Arial" w:hAnsi="Arial" w:cs="Arial"/>
        </w:rPr>
      </w:pPr>
      <w:r w:rsidRPr="003A1FC1">
        <w:rPr>
          <w:rStyle w:val="normaltextrun"/>
          <w:rFonts w:ascii="Arial" w:hAnsi="Arial" w:cs="Arial"/>
        </w:rPr>
        <w:t>Se priorizará la restauración de las áreas de importancia estratégica para la conservación del recurso hídrico, microcuencas abastecedoras, las áreas del SINAP, las zonas de restauración del POMCA, las reservas forestales regionales, los páramos, bosques andinos, subxerofitia, el río Bogotá y sus afluentes en las unidades hidrográficas nivel 1 del POMCA y sus rondas hídricas, los humedales naturales lénticos, los corredores necesarios para la conectividad y aquellas áreas que presenten especies exóticas, invasoras y potencialmente invasoras para su sustitución. Se valorará en dichos procesos el criterio de distribución geográfica potencial e incluirán análisis de fragmentación y conectividad. </w:t>
      </w:r>
      <w:r w:rsidRPr="003A1FC1">
        <w:rPr>
          <w:rStyle w:val="eop"/>
          <w:rFonts w:ascii="Arial" w:hAnsi="Arial" w:cs="Arial"/>
        </w:rPr>
        <w:t> </w:t>
      </w:r>
    </w:p>
    <w:p w:rsidRPr="003A1FC1" w:rsidR="00E73FFF" w:rsidP="00913A1A" w:rsidRDefault="00E73FFF" w14:paraId="4EE373A8" w14:textId="625AA24F">
      <w:pPr>
        <w:pStyle w:val="paragraph"/>
        <w:numPr>
          <w:ilvl w:val="0"/>
          <w:numId w:val="2"/>
        </w:numPr>
        <w:spacing w:before="0" w:beforeAutospacing="0" w:after="0" w:afterAutospacing="0"/>
        <w:ind w:firstLine="0"/>
        <w:jc w:val="both"/>
        <w:textAlignment w:val="baseline"/>
        <w:rPr>
          <w:rFonts w:ascii="Arial" w:hAnsi="Arial" w:cs="Arial"/>
        </w:rPr>
      </w:pPr>
      <w:r w:rsidRPr="003A1FC1">
        <w:rPr>
          <w:rStyle w:val="normaltextrun"/>
          <w:rFonts w:ascii="Arial" w:hAnsi="Arial" w:cs="Arial"/>
        </w:rPr>
        <w:t xml:space="preserve">Las entidades a las que se refiere el presente artículo definirán la inversión, la estructuración y adopción de proyectos, instrumentos y mecanismos de financiación y gestión del suelo municipal, distrital y regional que permitan optimizar la adquisición y/o restauración participativa de predios al interior de las áreas a las que se refiere el numeral 1 del artículo </w:t>
      </w:r>
      <w:r w:rsidRPr="003A1FC1">
        <w:rPr>
          <w:rStyle w:val="normaltextrun"/>
          <w:rFonts w:ascii="Arial" w:hAnsi="Arial" w:cs="Arial"/>
        </w:rPr>
        <w:lastRenderedPageBreak/>
        <w:t>10 de la Ley 388 de 1997, modificado por el artículo 32 de la Ley 2294 de 202</w:t>
      </w:r>
      <w:r w:rsidR="00B42AF9">
        <w:rPr>
          <w:rStyle w:val="normaltextrun"/>
          <w:rFonts w:ascii="Arial" w:hAnsi="Arial" w:cs="Arial"/>
        </w:rPr>
        <w:t>3</w:t>
      </w:r>
      <w:r w:rsidRPr="003A1FC1">
        <w:rPr>
          <w:rStyle w:val="normaltextrun"/>
          <w:rFonts w:ascii="Arial" w:hAnsi="Arial" w:cs="Arial"/>
        </w:rPr>
        <w:t>. </w:t>
      </w:r>
      <w:r w:rsidRPr="003A1FC1">
        <w:rPr>
          <w:rStyle w:val="eop"/>
          <w:rFonts w:ascii="Arial" w:hAnsi="Arial" w:cs="Arial"/>
        </w:rPr>
        <w:t> </w:t>
      </w:r>
    </w:p>
    <w:p w:rsidRPr="003A1FC1" w:rsidR="00E73FFF" w:rsidP="00913A1A" w:rsidRDefault="00E73FFF" w14:paraId="06D8DAD6" w14:textId="77777777">
      <w:pPr>
        <w:pStyle w:val="paragraph"/>
        <w:numPr>
          <w:ilvl w:val="0"/>
          <w:numId w:val="3"/>
        </w:numPr>
        <w:spacing w:before="0" w:beforeAutospacing="0" w:after="0" w:afterAutospacing="0"/>
        <w:ind w:firstLine="0"/>
        <w:jc w:val="both"/>
        <w:textAlignment w:val="baseline"/>
        <w:rPr>
          <w:rFonts w:ascii="Arial" w:hAnsi="Arial" w:cs="Arial"/>
        </w:rPr>
      </w:pPr>
      <w:r w:rsidRPr="003A1FC1">
        <w:rPr>
          <w:rStyle w:val="normaltextrun"/>
          <w:rFonts w:ascii="Arial" w:hAnsi="Arial" w:cs="Arial"/>
        </w:rPr>
        <w:t>Las corporaciones autónomas regionales, las autoridades ambientales de las que trata el artículo 66 de la Ley 99 de 1993 y los entes territoriales, en el marco de sus competencias, generarán los mecanismos e incentivos para la vinculación de los sectores empresariales, campesinos y productores rurales, para la protección y conservación de los ecosistemas, en el marco de las disposiciones de las leyes 2173 de 2021 y 2476 de 2025. Las entidades mencionadas en el presente artículo podrán adelantar acciones de restauración por medio de acuerdos e inversiones para la restauración en predios privados, en desarrollo de sus competencias, y bajo el principio de cooperación para cumplir los fines del Estado y el adecuado manejo de los recursos públicos. </w:t>
      </w:r>
      <w:r w:rsidRPr="003A1FC1">
        <w:rPr>
          <w:rStyle w:val="eop"/>
          <w:rFonts w:ascii="Arial" w:hAnsi="Arial" w:cs="Arial"/>
        </w:rPr>
        <w:t> </w:t>
      </w:r>
    </w:p>
    <w:p w:rsidRPr="003A1FC1" w:rsidR="00E73FFF" w:rsidP="00913A1A" w:rsidRDefault="00E73FFF" w14:paraId="484FFF4F" w14:textId="77777777">
      <w:pPr>
        <w:pStyle w:val="paragraph"/>
        <w:numPr>
          <w:ilvl w:val="0"/>
          <w:numId w:val="4"/>
        </w:numPr>
        <w:spacing w:before="0" w:beforeAutospacing="0" w:after="0" w:afterAutospacing="0"/>
        <w:ind w:firstLine="0"/>
        <w:jc w:val="both"/>
        <w:textAlignment w:val="baseline"/>
        <w:rPr>
          <w:rFonts w:ascii="Arial" w:hAnsi="Arial" w:cs="Arial"/>
        </w:rPr>
      </w:pPr>
      <w:r w:rsidRPr="003A1FC1">
        <w:rPr>
          <w:rStyle w:val="normaltextrun"/>
          <w:rFonts w:ascii="Arial" w:hAnsi="Arial" w:cs="Arial"/>
        </w:rPr>
        <w:t>El Ministerio de Ambiente y Desarrollo Sostenible, las corporaciones autónomas regionales y las autoridades ambientales de las que trata el artículo 66 de la Ley 99 de 1993, podrán solicitar recursos del Fondo para la Vida en el marco del Programa Sabana para apoyar las acciones necesarias para la identificación y restauración de las áreas priorizadas. </w:t>
      </w:r>
      <w:r w:rsidRPr="003A1FC1">
        <w:rPr>
          <w:rStyle w:val="eop"/>
          <w:rFonts w:ascii="Arial" w:hAnsi="Arial" w:cs="Arial"/>
        </w:rPr>
        <w:t> </w:t>
      </w:r>
    </w:p>
    <w:p w:rsidRPr="003A1FC1" w:rsidR="00E73FFF" w:rsidP="00913A1A" w:rsidRDefault="00E73FFF" w14:paraId="4002630C" w14:textId="77777777">
      <w:pPr>
        <w:pStyle w:val="paragraph"/>
        <w:spacing w:before="0" w:beforeAutospacing="0" w:after="0" w:afterAutospacing="0"/>
        <w:ind w:left="360"/>
        <w:jc w:val="both"/>
        <w:textAlignment w:val="baseline"/>
        <w:rPr>
          <w:rFonts w:ascii="Arial" w:hAnsi="Arial" w:cs="Arial"/>
        </w:rPr>
      </w:pPr>
      <w:r w:rsidRPr="003A1FC1">
        <w:rPr>
          <w:rStyle w:val="eop"/>
          <w:rFonts w:ascii="Arial" w:hAnsi="Arial" w:cs="Arial"/>
        </w:rPr>
        <w:t> </w:t>
      </w:r>
    </w:p>
    <w:p w:rsidRPr="003A1FC1" w:rsidR="00E73FFF" w:rsidP="00913A1A" w:rsidRDefault="00E73FFF" w14:paraId="369EAC09" w14:textId="3B579EB5">
      <w:pPr>
        <w:pStyle w:val="paragraph"/>
        <w:spacing w:before="0" w:beforeAutospacing="0" w:after="0" w:afterAutospacing="0"/>
        <w:jc w:val="both"/>
        <w:textAlignment w:val="baseline"/>
        <w:rPr>
          <w:rFonts w:ascii="Arial" w:hAnsi="Arial" w:cs="Arial"/>
        </w:rPr>
      </w:pPr>
      <w:r w:rsidRPr="003A1FC1">
        <w:rPr>
          <w:rStyle w:val="normaltextrun"/>
          <w:rFonts w:ascii="Arial" w:hAnsi="Arial" w:cs="Arial"/>
          <w:b/>
          <w:bCs/>
        </w:rPr>
        <w:t>Parágrafo.</w:t>
      </w:r>
      <w:r w:rsidRPr="003A1FC1">
        <w:rPr>
          <w:rStyle w:val="normaltextrun"/>
          <w:rFonts w:ascii="Arial" w:hAnsi="Arial" w:cs="Arial"/>
        </w:rPr>
        <w:t> En los siguientes tres (3) meses a la entrada en vigencia de</w:t>
      </w:r>
      <w:r w:rsidRPr="003A1FC1" w:rsidR="00F37016">
        <w:rPr>
          <w:rStyle w:val="normaltextrun"/>
          <w:rFonts w:ascii="Arial" w:hAnsi="Arial" w:cs="Arial"/>
        </w:rPr>
        <w:t xml:space="preserve">l </w:t>
      </w:r>
      <w:r w:rsidRPr="003A1FC1">
        <w:rPr>
          <w:rStyle w:val="normaltextrun"/>
          <w:rFonts w:ascii="Arial" w:hAnsi="Arial" w:cs="Arial"/>
        </w:rPr>
        <w:t xml:space="preserve"> presente </w:t>
      </w:r>
      <w:r w:rsidRPr="003A1FC1" w:rsidR="00F37016">
        <w:rPr>
          <w:rStyle w:val="normaltextrun"/>
          <w:rFonts w:ascii="Arial" w:hAnsi="Arial" w:cs="Arial"/>
        </w:rPr>
        <w:t>decreto</w:t>
      </w:r>
      <w:r w:rsidRPr="003A1FC1">
        <w:rPr>
          <w:rStyle w:val="normaltextrun"/>
          <w:rFonts w:ascii="Arial" w:hAnsi="Arial" w:cs="Arial"/>
        </w:rPr>
        <w:t>, el Ministerio de Ambiente y Desarrollo Sostenible liderará y convocará a una mesa de trabajo para definir la ruta y los mecanismos de coordinación, articulación y concurrencia para la restauración de la Sabana de Bogotá, en los términos del presente artículo y del plan de acción del Consejo Estratégico de Cuenca Hidrográfica CECH del Río Bogotá. Los institutos de investigación del Sistema Nacional Ambiental, en el marco de sus funciones y competencias, brindarán apoyo técnico y científico a estas entidades para la identificación de zonas prioritarias y objetivos para la restauración. </w:t>
      </w:r>
      <w:r w:rsidRPr="003A1FC1">
        <w:rPr>
          <w:rStyle w:val="eop"/>
          <w:rFonts w:ascii="Arial" w:hAnsi="Arial" w:cs="Arial"/>
        </w:rPr>
        <w:t> </w:t>
      </w:r>
    </w:p>
    <w:p w:rsidRPr="003A1FC1" w:rsidR="00E73FFF" w:rsidP="00913A1A" w:rsidRDefault="00E73FFF" w14:paraId="003AA599" w14:textId="77777777">
      <w:pPr>
        <w:pStyle w:val="paragraph"/>
        <w:spacing w:before="0" w:beforeAutospacing="0" w:after="0" w:afterAutospacing="0"/>
        <w:jc w:val="both"/>
        <w:textAlignment w:val="baseline"/>
        <w:rPr>
          <w:rFonts w:ascii="Arial" w:hAnsi="Arial" w:cs="Arial"/>
        </w:rPr>
      </w:pPr>
      <w:r w:rsidRPr="003A1FC1">
        <w:rPr>
          <w:rStyle w:val="eop"/>
          <w:rFonts w:ascii="Arial" w:hAnsi="Arial" w:cs="Arial"/>
        </w:rPr>
        <w:t> </w:t>
      </w:r>
    </w:p>
    <w:p w:rsidRPr="003A1FC1" w:rsidR="00E73FFF" w:rsidP="00913A1A" w:rsidRDefault="00E73FFF" w14:paraId="64EF8744" w14:textId="77777777">
      <w:pPr>
        <w:pStyle w:val="paragraph"/>
        <w:spacing w:before="0" w:beforeAutospacing="0" w:after="0" w:afterAutospacing="0"/>
        <w:jc w:val="both"/>
        <w:textAlignment w:val="baseline"/>
        <w:rPr>
          <w:rFonts w:ascii="Arial" w:hAnsi="Arial" w:cs="Arial"/>
        </w:rPr>
      </w:pPr>
      <w:r w:rsidRPr="003A1FC1">
        <w:rPr>
          <w:rStyle w:val="normaltextrun"/>
          <w:rFonts w:ascii="Arial" w:hAnsi="Arial" w:cs="Arial"/>
          <w:b/>
          <w:bCs/>
        </w:rPr>
        <w:t>Artículo 6. Ecosistemas de bosques andinos y subxerofitia andina.</w:t>
      </w:r>
      <w:r w:rsidRPr="003A1FC1">
        <w:rPr>
          <w:rStyle w:val="normaltextrun"/>
          <w:rFonts w:ascii="Arial" w:hAnsi="Arial" w:cs="Arial"/>
        </w:rPr>
        <w:t> El bosque natural andino y la subxerofitia andina constituyen una determinante del ordenamiento territorial, por lo que las corporaciones autónomas regionales, las autoridades ambientales de las que trata el artículo 66 de la Ley 99 de 1993, las entidades territoriales y los esquemas asociativos territoriales, en el marco de sus respectivas competencias, deberán garantizar la integridad ecológica de estos ecosistemas y aplicar las siguientes directrices:</w:t>
      </w:r>
      <w:r w:rsidRPr="003A1FC1">
        <w:rPr>
          <w:rStyle w:val="eop"/>
          <w:rFonts w:ascii="Arial" w:hAnsi="Arial" w:cs="Arial"/>
        </w:rPr>
        <w:t> </w:t>
      </w:r>
    </w:p>
    <w:p w:rsidRPr="003A1FC1" w:rsidR="00E73FFF" w:rsidP="00913A1A" w:rsidRDefault="00E73FFF" w14:paraId="54252DBF" w14:textId="77777777">
      <w:pPr>
        <w:pStyle w:val="paragraph"/>
        <w:spacing w:before="0" w:beforeAutospacing="0" w:after="0" w:afterAutospacing="0"/>
        <w:jc w:val="both"/>
        <w:textAlignment w:val="baseline"/>
        <w:rPr>
          <w:rFonts w:ascii="Arial" w:hAnsi="Arial" w:cs="Arial"/>
        </w:rPr>
      </w:pPr>
      <w:r w:rsidRPr="003A1FC1">
        <w:rPr>
          <w:rStyle w:val="eop"/>
          <w:rFonts w:ascii="Arial" w:hAnsi="Arial" w:cs="Arial"/>
        </w:rPr>
        <w:t> </w:t>
      </w:r>
    </w:p>
    <w:p w:rsidRPr="003A1FC1" w:rsidR="00E73FFF" w:rsidP="00913A1A" w:rsidRDefault="00E73FFF" w14:paraId="3158CBC8" w14:textId="77777777">
      <w:pPr>
        <w:pStyle w:val="paragraph"/>
        <w:numPr>
          <w:ilvl w:val="0"/>
          <w:numId w:val="5"/>
        </w:numPr>
        <w:spacing w:before="0" w:beforeAutospacing="0" w:after="0" w:afterAutospacing="0"/>
        <w:ind w:firstLine="0"/>
        <w:jc w:val="both"/>
        <w:textAlignment w:val="baseline"/>
        <w:rPr>
          <w:rFonts w:ascii="Arial" w:hAnsi="Arial" w:cs="Arial"/>
        </w:rPr>
      </w:pPr>
      <w:r w:rsidRPr="003A1FC1">
        <w:rPr>
          <w:rStyle w:val="normaltextrun"/>
          <w:rFonts w:ascii="Arial" w:hAnsi="Arial" w:cs="Arial"/>
        </w:rPr>
        <w:t>La corporación autónoma regional correspondiente identificará y adoptará en suelo rural en un plazo no mayor a veinticuatro (24) meses el mapa de los ecosistemas de bosque natural andino y subxerofitia andina en la Sabana de Bogotá, previa socialización con las entidades territoriales y demás actores interesados. Deberá incluir: i) las áreas para su conservación, restauración y conectividad, a escala 1:10.000 o más detallada, soportada en una caracterización a partir de variables de geomorfología, clima y análisis de la transformación de las coberturas de la tierra; y ii) la información sobre estos ecosistemas proveniente de entidades territoriales, comunidades, academia, centros de investigación, sector privado, organizaciones sociales y autoridades indígenas. Lo anterior, sin perjuicio de los procesos de identificación de estos ecosistemas, que tenga en curso o realice la corporación autónoma regional antes de los 24 meses.</w:t>
      </w:r>
      <w:r w:rsidRPr="003A1FC1">
        <w:rPr>
          <w:rStyle w:val="eop"/>
          <w:rFonts w:ascii="Arial" w:hAnsi="Arial" w:cs="Arial"/>
        </w:rPr>
        <w:t> </w:t>
      </w:r>
    </w:p>
    <w:p w:rsidRPr="003A1FC1" w:rsidR="00E73FFF" w:rsidP="00913A1A" w:rsidRDefault="00E73FFF" w14:paraId="368E97DD" w14:textId="77777777">
      <w:pPr>
        <w:pStyle w:val="paragraph"/>
        <w:numPr>
          <w:ilvl w:val="0"/>
          <w:numId w:val="6"/>
        </w:numPr>
        <w:spacing w:before="0" w:beforeAutospacing="0" w:after="0" w:afterAutospacing="0"/>
        <w:ind w:firstLine="0"/>
        <w:jc w:val="both"/>
        <w:textAlignment w:val="baseline"/>
        <w:rPr>
          <w:rFonts w:ascii="Arial" w:hAnsi="Arial" w:cs="Arial"/>
        </w:rPr>
      </w:pPr>
      <w:r w:rsidRPr="003A1FC1">
        <w:rPr>
          <w:rStyle w:val="normaltextrun"/>
          <w:rFonts w:ascii="Arial" w:hAnsi="Arial" w:cs="Arial"/>
        </w:rPr>
        <w:lastRenderedPageBreak/>
        <w:t>Las entidades territoriales y los esquemas asociativos territoriales incorporarán, en los instrumentos de ordenamiento territorial, como parte de la reglamentación de la estructura ecológica principal: i) las áreas de ecosistemas de bosque natural andino y subxerofitia andina identificadas y adoptadas por la Corporación Autónoma Regional; ii) los bosques urbanos, en los términos de la Ley 2476 de 2025, así como las demás áreas urbanas de estos ecosistemas, a escala 1:2.000 o mayor detalle, que sean identificadas cartográficamente por la autoridad ambiental competente. Para tal efecto, las entidades territoriales podrán generar la cartografía correspondiente y presentarla para su validación ante dicha autoridad; y iii) las medidas de manejo aprobadas para estos ecosistemas por la respectiva autoridad ambiental. </w:t>
      </w:r>
      <w:r w:rsidRPr="003A1FC1">
        <w:rPr>
          <w:rStyle w:val="eop"/>
          <w:rFonts w:ascii="Arial" w:hAnsi="Arial" w:cs="Arial"/>
        </w:rPr>
        <w:t> </w:t>
      </w:r>
    </w:p>
    <w:p w:rsidRPr="003A1FC1" w:rsidR="00E73FFF" w:rsidP="00913A1A" w:rsidRDefault="00E73FFF" w14:paraId="1764DBD2" w14:textId="77777777">
      <w:pPr>
        <w:pStyle w:val="paragraph"/>
        <w:numPr>
          <w:ilvl w:val="0"/>
          <w:numId w:val="7"/>
        </w:numPr>
        <w:spacing w:before="0" w:beforeAutospacing="0" w:after="0" w:afterAutospacing="0"/>
        <w:ind w:firstLine="0"/>
        <w:jc w:val="both"/>
        <w:textAlignment w:val="baseline"/>
        <w:rPr>
          <w:rFonts w:ascii="Arial" w:hAnsi="Arial" w:cs="Arial"/>
        </w:rPr>
      </w:pPr>
      <w:r w:rsidRPr="003A1FC1">
        <w:rPr>
          <w:rStyle w:val="normaltextrun"/>
          <w:rFonts w:ascii="Arial" w:hAnsi="Arial" w:cs="Arial"/>
        </w:rPr>
        <w:t>Las corporaciones autónomas regionales y las autoridades ambientales de las que trata el artículo 66 de la Ley 99 de 1993, en el marco de sus competencias, identificarán la pertinencia de declarar bajo una figura de protección, las áreas de ecosistemas andinos que actualmente no hacen parte del Sistema Nacional de Áreas Protegidas –SINAP, ni de iniciativas de conservación in situ, contemplando distintas figuras incluyendo aquellas de las que trata la Ley 2476 de 2025. </w:t>
      </w:r>
      <w:r w:rsidRPr="003A1FC1">
        <w:rPr>
          <w:rStyle w:val="eop"/>
          <w:rFonts w:ascii="Arial" w:hAnsi="Arial" w:cs="Arial"/>
        </w:rPr>
        <w:t> </w:t>
      </w:r>
    </w:p>
    <w:p w:rsidRPr="003A1FC1" w:rsidR="00E73FFF" w:rsidP="00913A1A" w:rsidRDefault="00E73FFF" w14:paraId="1351B54C" w14:textId="77777777">
      <w:pPr>
        <w:pStyle w:val="paragraph"/>
        <w:numPr>
          <w:ilvl w:val="0"/>
          <w:numId w:val="8"/>
        </w:numPr>
        <w:spacing w:before="0" w:beforeAutospacing="0" w:after="0" w:afterAutospacing="0"/>
        <w:ind w:firstLine="0"/>
        <w:jc w:val="both"/>
        <w:textAlignment w:val="baseline"/>
        <w:rPr>
          <w:rFonts w:ascii="Arial" w:hAnsi="Arial" w:cs="Arial"/>
        </w:rPr>
      </w:pPr>
      <w:r w:rsidRPr="003A1FC1">
        <w:rPr>
          <w:rStyle w:val="normaltextrun"/>
          <w:rFonts w:ascii="Arial" w:hAnsi="Arial" w:cs="Arial"/>
        </w:rPr>
        <w:t>Para los procesos de concertación ambiental de los instrumentos de ordenamiento territorial, y hasta tanto se adopte la cartografía a la que se refieren los numerales anteriores, se deberá utilizar la información con mejor escala disponible o generar la cartografía necesaria para identificar estos ecosistemas. La información sobre estos ecosistemas andinos proveniente de entidades territoriales, comunidades, academia, centros de investigación, sector privado, organizaciones sociales y autoridades indígenas, deberá ser recibida y valorada por las autoridades ambientales.</w:t>
      </w:r>
      <w:r w:rsidRPr="003A1FC1">
        <w:rPr>
          <w:rStyle w:val="eop"/>
          <w:rFonts w:ascii="Arial" w:hAnsi="Arial" w:cs="Arial"/>
        </w:rPr>
        <w:t> </w:t>
      </w:r>
    </w:p>
    <w:p w:rsidRPr="003A1FC1" w:rsidR="00E73FFF" w:rsidP="00913A1A" w:rsidRDefault="00E73FFF" w14:paraId="40A4EC51" w14:textId="77777777">
      <w:pPr>
        <w:pStyle w:val="paragraph"/>
        <w:numPr>
          <w:ilvl w:val="0"/>
          <w:numId w:val="9"/>
        </w:numPr>
        <w:spacing w:before="0" w:beforeAutospacing="0" w:after="0" w:afterAutospacing="0"/>
        <w:ind w:firstLine="0"/>
        <w:jc w:val="both"/>
        <w:textAlignment w:val="baseline"/>
        <w:rPr>
          <w:rFonts w:ascii="Arial" w:hAnsi="Arial" w:cs="Arial"/>
        </w:rPr>
      </w:pPr>
      <w:r w:rsidRPr="003A1FC1">
        <w:rPr>
          <w:rStyle w:val="normaltextrun"/>
          <w:rFonts w:ascii="Arial" w:hAnsi="Arial" w:cs="Arial"/>
        </w:rPr>
        <w:t>Las corporaciones autónomas regionales y las autoridades ambientales de que trata el artículo 66 de la Ley 99 de 1993, en conjunto con las comunidades, podrán implementar acuerdos comunitarios de conservación que definan medidas para la protección de los bosques andinos y la subxerofitia andina, así como para el monitoreo participativo. </w:t>
      </w:r>
      <w:r w:rsidRPr="003A1FC1">
        <w:rPr>
          <w:rStyle w:val="eop"/>
          <w:rFonts w:ascii="Arial" w:hAnsi="Arial" w:cs="Arial"/>
        </w:rPr>
        <w:t> </w:t>
      </w:r>
    </w:p>
    <w:p w:rsidRPr="003A1FC1" w:rsidR="00E73FFF" w:rsidP="00913A1A" w:rsidRDefault="00E73FFF" w14:paraId="120AB2C0" w14:textId="77777777">
      <w:pPr>
        <w:pStyle w:val="paragraph"/>
        <w:numPr>
          <w:ilvl w:val="0"/>
          <w:numId w:val="10"/>
        </w:numPr>
        <w:spacing w:before="0" w:beforeAutospacing="0" w:after="0" w:afterAutospacing="0"/>
        <w:ind w:firstLine="0"/>
        <w:jc w:val="both"/>
        <w:textAlignment w:val="baseline"/>
        <w:rPr>
          <w:rFonts w:ascii="Arial" w:hAnsi="Arial" w:cs="Arial"/>
        </w:rPr>
      </w:pPr>
      <w:r w:rsidRPr="003A1FC1">
        <w:rPr>
          <w:rStyle w:val="normaltextrun"/>
          <w:rFonts w:ascii="Arial" w:hAnsi="Arial" w:cs="Arial"/>
        </w:rPr>
        <w:t>Se permitirá para el bosque andino el manejo forestal y agroforestal sostenible de los recursos forestales, agroforestales únicamente con especies nativas y de la flora silvestre de conformidad con el marco normativo vigente, y cuando haga parte de un proceso de recuperación, rehabilitación o restauración, sin que implique transformaciones de las coberturas nativas.</w:t>
      </w:r>
      <w:r w:rsidRPr="003A1FC1">
        <w:rPr>
          <w:rStyle w:val="eop"/>
          <w:rFonts w:ascii="Arial" w:hAnsi="Arial" w:cs="Arial"/>
        </w:rPr>
        <w:t> </w:t>
      </w:r>
    </w:p>
    <w:p w:rsidRPr="003A1FC1" w:rsidR="00E73FFF" w:rsidP="00913A1A" w:rsidRDefault="00E73FFF" w14:paraId="3F7822A0" w14:textId="77777777">
      <w:pPr>
        <w:pStyle w:val="paragraph"/>
        <w:spacing w:before="0" w:beforeAutospacing="0" w:after="0" w:afterAutospacing="0"/>
        <w:jc w:val="both"/>
        <w:textAlignment w:val="baseline"/>
        <w:rPr>
          <w:rFonts w:ascii="Arial" w:hAnsi="Arial" w:cs="Arial"/>
        </w:rPr>
      </w:pPr>
      <w:r w:rsidRPr="003A1FC1">
        <w:rPr>
          <w:rStyle w:val="eop"/>
          <w:rFonts w:ascii="Arial" w:hAnsi="Arial" w:cs="Arial"/>
        </w:rPr>
        <w:t> </w:t>
      </w:r>
    </w:p>
    <w:p w:rsidRPr="003A1FC1" w:rsidR="00E73FFF" w:rsidP="00913A1A" w:rsidRDefault="00E73FFF" w14:paraId="7ED53AC6" w14:textId="77777777">
      <w:pPr>
        <w:pStyle w:val="paragraph"/>
        <w:spacing w:before="0" w:beforeAutospacing="0" w:after="0" w:afterAutospacing="0"/>
        <w:jc w:val="both"/>
        <w:textAlignment w:val="baseline"/>
        <w:rPr>
          <w:rFonts w:ascii="Arial" w:hAnsi="Arial" w:cs="Arial"/>
        </w:rPr>
      </w:pPr>
      <w:r w:rsidRPr="003A1FC1">
        <w:rPr>
          <w:rStyle w:val="normaltextrun"/>
          <w:rFonts w:ascii="Arial" w:hAnsi="Arial" w:cs="Arial"/>
          <w:b/>
          <w:bCs/>
        </w:rPr>
        <w:t>Parágrafo. </w:t>
      </w:r>
      <w:r w:rsidRPr="003A1FC1">
        <w:rPr>
          <w:rStyle w:val="normaltextrun"/>
          <w:rFonts w:ascii="Arial" w:hAnsi="Arial" w:cs="Arial"/>
        </w:rPr>
        <w:t>Para el desarrollo de infraestructura y hasta tanto se adopte oficialmente la cartografía de bosque andino y subxerofitia correspondiente, continuará aplicándose la información requerida en el marco de los trámites y procedimientos ambientales. </w:t>
      </w:r>
      <w:r w:rsidRPr="003A1FC1">
        <w:rPr>
          <w:rStyle w:val="eop"/>
          <w:rFonts w:ascii="Arial" w:hAnsi="Arial" w:cs="Arial"/>
        </w:rPr>
        <w:t> </w:t>
      </w:r>
    </w:p>
    <w:p w:rsidRPr="003A1FC1" w:rsidR="00E73FFF" w:rsidP="00913A1A" w:rsidRDefault="00E73FFF" w14:paraId="553CB849" w14:textId="77777777">
      <w:pPr>
        <w:pStyle w:val="paragraph"/>
        <w:spacing w:before="0" w:beforeAutospacing="0" w:after="0" w:afterAutospacing="0"/>
        <w:jc w:val="both"/>
        <w:textAlignment w:val="baseline"/>
        <w:rPr>
          <w:rFonts w:ascii="Arial" w:hAnsi="Arial" w:cs="Arial"/>
        </w:rPr>
      </w:pPr>
      <w:r w:rsidRPr="003A1FC1">
        <w:rPr>
          <w:rStyle w:val="eop"/>
          <w:rFonts w:ascii="Arial" w:hAnsi="Arial" w:cs="Arial"/>
        </w:rPr>
        <w:t> </w:t>
      </w:r>
    </w:p>
    <w:p w:rsidRPr="003A1FC1" w:rsidR="00E73FFF" w:rsidP="00913A1A" w:rsidRDefault="00E73FFF" w14:paraId="1576BA30" w14:textId="77777777">
      <w:pPr>
        <w:pStyle w:val="paragraph"/>
        <w:spacing w:before="0" w:beforeAutospacing="0" w:after="0" w:afterAutospacing="0"/>
        <w:jc w:val="both"/>
        <w:textAlignment w:val="baseline"/>
        <w:rPr>
          <w:rFonts w:ascii="Arial" w:hAnsi="Arial" w:cs="Arial"/>
        </w:rPr>
      </w:pPr>
      <w:r w:rsidRPr="003A1FC1">
        <w:rPr>
          <w:rStyle w:val="normaltextrun"/>
          <w:rFonts w:ascii="Arial" w:hAnsi="Arial" w:cs="Arial"/>
          <w:b/>
          <w:bCs/>
        </w:rPr>
        <w:t>Artículo 7. </w:t>
      </w:r>
      <w:r w:rsidRPr="003A1FC1">
        <w:rPr>
          <w:rStyle w:val="normaltextrun"/>
          <w:rFonts w:ascii="Arial" w:hAnsi="Arial" w:cs="Arial"/>
          <w:b/>
          <w:bCs/>
          <w:i/>
          <w:iCs/>
        </w:rPr>
        <w:t>Ecosistemas de humedal</w:t>
      </w:r>
      <w:r w:rsidRPr="003A1FC1">
        <w:rPr>
          <w:rStyle w:val="normaltextrun"/>
          <w:rFonts w:ascii="Arial" w:hAnsi="Arial" w:cs="Arial"/>
          <w:b/>
          <w:bCs/>
        </w:rPr>
        <w:t>. </w:t>
      </w:r>
      <w:r w:rsidRPr="003A1FC1">
        <w:rPr>
          <w:rStyle w:val="normaltextrun"/>
          <w:rFonts w:ascii="Arial" w:hAnsi="Arial" w:cs="Arial"/>
        </w:rPr>
        <w:t xml:space="preserve">Los humedales lóticos y lénticos de la Sabana de Bogotá son ecosistemas esenciales para la regulación hídrica, el hábitat de la biodiversidad, la gestión del riesgo y la adaptación al cambio climático. En consecuencia, las corporaciones autónomas regionales, las autoridades ambientales de las que trata el artículo 66 de la Ley 99 de 1993, las entidades territoriales y los esquemas asociativos territoriales, en el marco de sus </w:t>
      </w:r>
      <w:r w:rsidRPr="003A1FC1">
        <w:rPr>
          <w:rStyle w:val="normaltextrun"/>
          <w:rFonts w:ascii="Arial" w:hAnsi="Arial" w:cs="Arial"/>
        </w:rPr>
        <w:lastRenderedPageBreak/>
        <w:t>respectivas competencias, deberán garantizar la integridad ecológica de estos ecosistemas y aplicar las siguientes directrices:</w:t>
      </w:r>
      <w:r w:rsidRPr="003A1FC1">
        <w:rPr>
          <w:rStyle w:val="eop"/>
          <w:rFonts w:ascii="Arial" w:hAnsi="Arial" w:cs="Arial"/>
        </w:rPr>
        <w:t> </w:t>
      </w:r>
    </w:p>
    <w:p w:rsidRPr="003A1FC1" w:rsidR="00E73FFF" w:rsidP="00913A1A" w:rsidRDefault="00E73FFF" w14:paraId="06D18BF9" w14:textId="77777777">
      <w:pPr>
        <w:pStyle w:val="paragraph"/>
        <w:spacing w:before="0" w:beforeAutospacing="0" w:after="0" w:afterAutospacing="0"/>
        <w:jc w:val="both"/>
        <w:textAlignment w:val="baseline"/>
        <w:rPr>
          <w:rFonts w:ascii="Arial" w:hAnsi="Arial" w:cs="Arial"/>
        </w:rPr>
      </w:pPr>
      <w:r w:rsidRPr="003A1FC1">
        <w:rPr>
          <w:rStyle w:val="normaltextrun"/>
          <w:rFonts w:ascii="Arial" w:hAnsi="Arial" w:cs="Arial"/>
        </w:rPr>
        <w:t> </w:t>
      </w:r>
      <w:r w:rsidRPr="003A1FC1">
        <w:rPr>
          <w:rStyle w:val="eop"/>
          <w:rFonts w:ascii="Arial" w:hAnsi="Arial" w:cs="Arial"/>
        </w:rPr>
        <w:t> </w:t>
      </w:r>
    </w:p>
    <w:p w:rsidRPr="003A1FC1" w:rsidR="00E73FFF" w:rsidP="00913A1A" w:rsidRDefault="00E73FFF" w14:paraId="2FF37C57" w14:textId="77777777">
      <w:pPr>
        <w:pStyle w:val="paragraph"/>
        <w:numPr>
          <w:ilvl w:val="0"/>
          <w:numId w:val="11"/>
        </w:numPr>
        <w:spacing w:before="0" w:beforeAutospacing="0" w:after="0" w:afterAutospacing="0"/>
        <w:ind w:firstLine="0"/>
        <w:jc w:val="both"/>
        <w:textAlignment w:val="baseline"/>
        <w:rPr>
          <w:rFonts w:ascii="Arial" w:hAnsi="Arial" w:cs="Arial"/>
        </w:rPr>
      </w:pPr>
      <w:r w:rsidRPr="003A1FC1">
        <w:rPr>
          <w:rStyle w:val="normaltextrun"/>
          <w:rFonts w:ascii="Arial" w:hAnsi="Arial" w:cs="Arial"/>
        </w:rPr>
        <w:t>La corporación autónoma regional correspondiente identificará y adoptará el inventario y la delimitación cartográfica oficial de los ecosistemas de humedal permanente, temporal, natural y transformado en suelo rural, en un plazo no mayor a veinticuatro (24) meses a escala 1:10.000 o más detallada, previa socialización con los municipios y demás actores interesados, soportada en una caracterización que incluya como mínimo las variables de geomorfología, hidrología, ecosistémicas, clima y análisis de la transformación de las coberturas de la tierra, así como la información proveniente de entidades territoriales, comunidades, academia, centros de investigación, sector privado, organizaciones sociales y autoridades indígenas. </w:t>
      </w:r>
      <w:r w:rsidRPr="003A1FC1">
        <w:rPr>
          <w:rStyle w:val="eop"/>
          <w:rFonts w:ascii="Arial" w:hAnsi="Arial" w:cs="Arial"/>
        </w:rPr>
        <w:t> </w:t>
      </w:r>
    </w:p>
    <w:p w:rsidRPr="003A1FC1" w:rsidR="00E73FFF" w:rsidP="00913A1A" w:rsidRDefault="00E73FFF" w14:paraId="2AF5E7E1" w14:textId="7E306DCB">
      <w:pPr>
        <w:pStyle w:val="paragraph"/>
        <w:numPr>
          <w:ilvl w:val="0"/>
          <w:numId w:val="12"/>
        </w:numPr>
        <w:spacing w:before="0" w:beforeAutospacing="0" w:after="0" w:afterAutospacing="0"/>
        <w:ind w:firstLine="0"/>
        <w:jc w:val="both"/>
        <w:textAlignment w:val="baseline"/>
        <w:rPr>
          <w:rFonts w:ascii="Arial" w:hAnsi="Arial" w:cs="Arial"/>
        </w:rPr>
      </w:pPr>
      <w:r w:rsidRPr="003A1FC1">
        <w:rPr>
          <w:rStyle w:val="normaltextrun"/>
          <w:rFonts w:ascii="Arial" w:hAnsi="Arial" w:cs="Arial"/>
        </w:rPr>
        <w:t>Conservar, recuperar, reconformar, rehabilitar y/o restaurar los humedales permanentes y temporales naturales con su ronda hídrica, la cual deberá estar acotada en los términos de la Resolución 957 de 2018 expedida por e</w:t>
      </w:r>
      <w:r w:rsidR="008E51BD">
        <w:rPr>
          <w:rStyle w:val="normaltextrun"/>
          <w:rFonts w:ascii="Arial" w:hAnsi="Arial" w:cs="Arial"/>
        </w:rPr>
        <w:t xml:space="preserve">l </w:t>
      </w:r>
      <w:r w:rsidRPr="003A1FC1">
        <w:rPr>
          <w:rStyle w:val="normaltextrun"/>
          <w:rFonts w:ascii="Arial" w:hAnsi="Arial" w:cs="Arial"/>
        </w:rPr>
        <w:t>Ministerio</w:t>
      </w:r>
      <w:r w:rsidR="008E51BD">
        <w:rPr>
          <w:rStyle w:val="normaltextrun"/>
          <w:rFonts w:ascii="Arial" w:hAnsi="Arial" w:cs="Arial"/>
        </w:rPr>
        <w:t xml:space="preserve"> de Ambiente y Desarrollo Sostenible</w:t>
      </w:r>
      <w:r w:rsidRPr="003A1FC1">
        <w:rPr>
          <w:rStyle w:val="normaltextrun"/>
          <w:rFonts w:ascii="Arial" w:hAnsi="Arial" w:cs="Arial"/>
        </w:rPr>
        <w:t>, para asegurar su protección ambiental y conectividad hídrica. </w:t>
      </w:r>
      <w:r w:rsidRPr="003A1FC1">
        <w:rPr>
          <w:rStyle w:val="eop"/>
          <w:rFonts w:ascii="Arial" w:hAnsi="Arial" w:cs="Arial"/>
        </w:rPr>
        <w:t> </w:t>
      </w:r>
    </w:p>
    <w:p w:rsidRPr="003A1FC1" w:rsidR="00E73FFF" w:rsidP="00913A1A" w:rsidRDefault="00E73FFF" w14:paraId="36CD6726" w14:textId="77777777">
      <w:pPr>
        <w:pStyle w:val="paragraph"/>
        <w:numPr>
          <w:ilvl w:val="0"/>
          <w:numId w:val="13"/>
        </w:numPr>
        <w:spacing w:before="0" w:beforeAutospacing="0" w:after="0" w:afterAutospacing="0"/>
        <w:ind w:firstLine="0"/>
        <w:jc w:val="both"/>
        <w:textAlignment w:val="baseline"/>
        <w:rPr>
          <w:rFonts w:ascii="Arial" w:hAnsi="Arial" w:cs="Arial"/>
        </w:rPr>
      </w:pPr>
      <w:r w:rsidRPr="003A1FC1">
        <w:rPr>
          <w:rStyle w:val="normaltextrun"/>
          <w:rFonts w:ascii="Arial" w:hAnsi="Arial" w:cs="Arial"/>
        </w:rPr>
        <w:t>En los términos del artículo 11 de la Ley 2478 de 2025, se deberán formular los planes de manejo de los humedales, con sus estudios de capacidad de carga y monitoreo respectivo, para lo cual se podrá solicitar recursos del Fondo para la Vida en el marco del Programa Sabana.  </w:t>
      </w:r>
      <w:r w:rsidRPr="003A1FC1">
        <w:rPr>
          <w:rStyle w:val="eop"/>
          <w:rFonts w:ascii="Arial" w:hAnsi="Arial" w:cs="Arial"/>
        </w:rPr>
        <w:t> </w:t>
      </w:r>
    </w:p>
    <w:p w:rsidRPr="003A1FC1" w:rsidR="00E73FFF" w:rsidP="00913A1A" w:rsidRDefault="00E73FFF" w14:paraId="00FAF06E" w14:textId="77777777">
      <w:pPr>
        <w:pStyle w:val="paragraph"/>
        <w:numPr>
          <w:ilvl w:val="0"/>
          <w:numId w:val="14"/>
        </w:numPr>
        <w:spacing w:before="0" w:beforeAutospacing="0" w:after="0" w:afterAutospacing="0"/>
        <w:ind w:firstLine="0"/>
        <w:jc w:val="both"/>
        <w:textAlignment w:val="baseline"/>
        <w:rPr>
          <w:rFonts w:ascii="Arial" w:hAnsi="Arial" w:cs="Arial"/>
        </w:rPr>
      </w:pPr>
      <w:r w:rsidRPr="003A1FC1">
        <w:rPr>
          <w:rStyle w:val="normaltextrun"/>
          <w:rFonts w:ascii="Arial" w:hAnsi="Arial" w:cs="Arial"/>
        </w:rPr>
        <w:t>Las corporaciones autónomas regionales definirán en el proceso de identificación cartográfica para los humedales transformados en el suelo rural: (i) las áreas donde es posible establecer procesos de recuperación, rehabilitación y restauración en la cartografía de humedales; (ii) las medidas ambientales que permitan mejorar el drenaje para la gestión de riesgos por inundación y aumentar los procesos de revegetalización con especies nativas, en las áreas con categoría de desarrollo restringido.</w:t>
      </w:r>
      <w:r w:rsidRPr="003A1FC1">
        <w:rPr>
          <w:rStyle w:val="eop"/>
          <w:rFonts w:ascii="Arial" w:hAnsi="Arial" w:cs="Arial"/>
        </w:rPr>
        <w:t> </w:t>
      </w:r>
    </w:p>
    <w:p w:rsidRPr="003A1FC1" w:rsidR="00E73FFF" w:rsidP="00913A1A" w:rsidRDefault="00E73FFF" w14:paraId="35E65459" w14:textId="77777777">
      <w:pPr>
        <w:pStyle w:val="paragraph"/>
        <w:numPr>
          <w:ilvl w:val="0"/>
          <w:numId w:val="15"/>
        </w:numPr>
        <w:spacing w:before="0" w:beforeAutospacing="0" w:after="0" w:afterAutospacing="0"/>
        <w:ind w:firstLine="0"/>
        <w:jc w:val="both"/>
        <w:textAlignment w:val="baseline"/>
        <w:rPr>
          <w:rFonts w:ascii="Arial" w:hAnsi="Arial" w:cs="Arial"/>
        </w:rPr>
      </w:pPr>
      <w:r w:rsidRPr="003A1FC1">
        <w:rPr>
          <w:rStyle w:val="normaltextrun"/>
          <w:rFonts w:ascii="Arial" w:hAnsi="Arial" w:cs="Arial"/>
        </w:rPr>
        <w:t>Las corporaciones autónomas regionales y las autoridades ambientales de las que trata el artículo 66 de la Ley 99 de 1993, en el marco de sus competencias, identificarán la pertinencia de declarar, bajo una figura de protección, los humedales lénticos naturales que actualmente no hacen parte del Sistema Nacional de Áreas Protegidas –SINAP ni de iniciativas de conservación in situ, contemplando para ello distintas figuras, incluidas aquellas previstas en la Ley 2476 de 2025.  </w:t>
      </w:r>
      <w:r w:rsidRPr="003A1FC1">
        <w:rPr>
          <w:rStyle w:val="eop"/>
          <w:rFonts w:ascii="Arial" w:hAnsi="Arial" w:cs="Arial"/>
        </w:rPr>
        <w:t> </w:t>
      </w:r>
    </w:p>
    <w:p w:rsidRPr="003A1FC1" w:rsidR="00E73FFF" w:rsidP="00913A1A" w:rsidRDefault="00E73FFF" w14:paraId="603EB080" w14:textId="77777777">
      <w:pPr>
        <w:pStyle w:val="paragraph"/>
        <w:numPr>
          <w:ilvl w:val="0"/>
          <w:numId w:val="16"/>
        </w:numPr>
        <w:spacing w:before="0" w:beforeAutospacing="0" w:after="0" w:afterAutospacing="0"/>
        <w:ind w:firstLine="0"/>
        <w:jc w:val="both"/>
        <w:textAlignment w:val="baseline"/>
        <w:rPr>
          <w:rFonts w:ascii="Arial" w:hAnsi="Arial" w:cs="Arial"/>
        </w:rPr>
      </w:pPr>
      <w:r w:rsidRPr="003A1FC1">
        <w:rPr>
          <w:rStyle w:val="normaltextrun"/>
          <w:rFonts w:ascii="Arial" w:hAnsi="Arial" w:cs="Arial"/>
        </w:rPr>
        <w:t>Las entidades territoriales y los esquemas asociativos territoriales incorporarán, en los instrumentos de ordenamiento territorial, como parte de la reglamentación de la estructura ecológica principal: (i) las áreas de ecosistemas de humedal natural y aquellos transformados definidos para establecer procesos de rehabilitación o restauración, a escala 1:10.000 o mayor en área rural y escala 1:2.000 o mayor detalle en área urbana, que identifique cartográficamente la autoridad ambiental correspondiente. Para tal efecto, las entidades territoriales podrán generar la cartografía y presentarla para la evaluación ante dicha autoridad ambiental; y (ii) las medidas de manejo generadas por la autoridad ambiental sobre estos ecosistemas. </w:t>
      </w:r>
      <w:r w:rsidRPr="003A1FC1">
        <w:rPr>
          <w:rStyle w:val="eop"/>
          <w:rFonts w:ascii="Arial" w:hAnsi="Arial" w:cs="Arial"/>
        </w:rPr>
        <w:t> </w:t>
      </w:r>
    </w:p>
    <w:p w:rsidRPr="003A1FC1" w:rsidR="00E73FFF" w:rsidP="00913A1A" w:rsidRDefault="00E73FFF" w14:paraId="6005FF75" w14:textId="77777777">
      <w:pPr>
        <w:pStyle w:val="paragraph"/>
        <w:numPr>
          <w:ilvl w:val="0"/>
          <w:numId w:val="17"/>
        </w:numPr>
        <w:spacing w:before="0" w:beforeAutospacing="0" w:after="0" w:afterAutospacing="0"/>
        <w:ind w:firstLine="0"/>
        <w:jc w:val="both"/>
        <w:textAlignment w:val="baseline"/>
        <w:rPr>
          <w:rFonts w:ascii="Arial" w:hAnsi="Arial" w:cs="Arial"/>
        </w:rPr>
      </w:pPr>
      <w:r w:rsidRPr="003A1FC1">
        <w:rPr>
          <w:rStyle w:val="normaltextrun"/>
          <w:rFonts w:ascii="Arial" w:hAnsi="Arial" w:cs="Arial"/>
        </w:rPr>
        <w:t xml:space="preserve">Para los procesos de concertación ambiental de los instrumentos de ordenamiento territorial, y hasta tanto se adopte el inventario y la cartografía oficial a la que se refieren los numerales anteriores, se </w:t>
      </w:r>
      <w:r w:rsidRPr="003A1FC1">
        <w:rPr>
          <w:rStyle w:val="normaltextrun"/>
          <w:rFonts w:ascii="Arial" w:hAnsi="Arial" w:cs="Arial"/>
        </w:rPr>
        <w:lastRenderedPageBreak/>
        <w:t>deberá utilizar la información con mejor escala disponible, como los inventarios de humedales de las autoridades ambientales, o generar la cartografía necesaria para identificar los humedales. La información sobre estos ecosistemas, proveniente de entidades territoriales, comunidades, academia, centros de investigación, sector privado, organizaciones sociales y autoridades indígenas, deberá ser recibida y valorada por las autoridades ambientales. </w:t>
      </w:r>
      <w:r w:rsidRPr="003A1FC1">
        <w:rPr>
          <w:rStyle w:val="eop"/>
          <w:rFonts w:ascii="Arial" w:hAnsi="Arial" w:cs="Arial"/>
        </w:rPr>
        <w:t> </w:t>
      </w:r>
    </w:p>
    <w:p w:rsidRPr="003A1FC1" w:rsidR="00E73FFF" w:rsidP="00913A1A" w:rsidRDefault="00E73FFF" w14:paraId="612606FD" w14:textId="77777777">
      <w:pPr>
        <w:pStyle w:val="paragraph"/>
        <w:numPr>
          <w:ilvl w:val="0"/>
          <w:numId w:val="18"/>
        </w:numPr>
        <w:spacing w:before="0" w:beforeAutospacing="0" w:after="0" w:afterAutospacing="0"/>
        <w:ind w:firstLine="0"/>
        <w:jc w:val="both"/>
        <w:textAlignment w:val="baseline"/>
        <w:rPr>
          <w:rFonts w:ascii="Arial" w:hAnsi="Arial" w:cs="Arial"/>
        </w:rPr>
      </w:pPr>
      <w:r w:rsidRPr="003A1FC1">
        <w:rPr>
          <w:rStyle w:val="normaltextrun"/>
          <w:rFonts w:ascii="Arial" w:hAnsi="Arial" w:cs="Arial"/>
        </w:rPr>
        <w:t>Las corporaciones autónomas regionales y las autoridades ambientales de las que trata el artículo 66 de la Ley 99 de 1993, en conjunto con las comunidades, podrán implementar acuerdos comunitarios de conservación que definan medidas para la protección de los ecosistemas de humedal natural, así como para el monitoreo participativo.</w:t>
      </w:r>
      <w:r w:rsidRPr="003A1FC1">
        <w:rPr>
          <w:rStyle w:val="eop"/>
          <w:rFonts w:ascii="Arial" w:hAnsi="Arial" w:cs="Arial"/>
        </w:rPr>
        <w:t> </w:t>
      </w:r>
    </w:p>
    <w:p w:rsidRPr="003A1FC1" w:rsidR="00E73FFF" w:rsidP="00913A1A" w:rsidRDefault="00E73FFF" w14:paraId="0AE70FCD" w14:textId="6AA98692">
      <w:pPr>
        <w:pStyle w:val="paragraph"/>
        <w:numPr>
          <w:ilvl w:val="0"/>
          <w:numId w:val="19"/>
        </w:numPr>
        <w:spacing w:before="0" w:beforeAutospacing="0" w:after="0" w:afterAutospacing="0"/>
        <w:ind w:firstLine="0"/>
        <w:jc w:val="both"/>
        <w:textAlignment w:val="baseline"/>
        <w:rPr>
          <w:rFonts w:ascii="Arial" w:hAnsi="Arial" w:cs="Arial"/>
        </w:rPr>
      </w:pPr>
      <w:r w:rsidRPr="003A1FC1">
        <w:rPr>
          <w:rStyle w:val="normaltextrun"/>
          <w:rFonts w:ascii="Arial" w:hAnsi="Arial" w:cs="Arial"/>
        </w:rPr>
        <w:t>Las corporaciones autónomas regionales y las autoridades ambientales de las que trata el artículo 66 de la Ley 99 de 1993 realizarán en un plazo máximo de 24 meses el acotamiento de la ronda hídrica del río Bogotá y sus afluentes en las unidades hidrográficas nivel 1 del POMCA del Río Bogotá, así como la definición de sus estrategias de manejo ambiental, en cumplimiento de lo dispuesto en el Decreto 2245 de 2017 y la Resolución 957 de 2018 de</w:t>
      </w:r>
      <w:r w:rsidR="008E51BD">
        <w:rPr>
          <w:rStyle w:val="normaltextrun"/>
          <w:rFonts w:ascii="Arial" w:hAnsi="Arial" w:cs="Arial"/>
        </w:rPr>
        <w:t>l Ministerio de Ambiente y Desarrollo Sostenible</w:t>
      </w:r>
      <w:r w:rsidRPr="003A1FC1">
        <w:rPr>
          <w:rStyle w:val="normaltextrun"/>
          <w:rFonts w:ascii="Arial" w:hAnsi="Arial" w:cs="Arial"/>
        </w:rPr>
        <w:t>. </w:t>
      </w:r>
      <w:r w:rsidRPr="003A1FC1">
        <w:rPr>
          <w:rStyle w:val="eop"/>
          <w:rFonts w:ascii="Arial" w:hAnsi="Arial" w:cs="Arial"/>
        </w:rPr>
        <w:t> </w:t>
      </w:r>
    </w:p>
    <w:p w:rsidRPr="003A1FC1" w:rsidR="00E73FFF" w:rsidP="00913A1A" w:rsidRDefault="00E73FFF" w14:paraId="5D55D090" w14:textId="77777777">
      <w:pPr>
        <w:pStyle w:val="paragraph"/>
        <w:numPr>
          <w:ilvl w:val="0"/>
          <w:numId w:val="20"/>
        </w:numPr>
        <w:spacing w:before="0" w:beforeAutospacing="0" w:after="0" w:afterAutospacing="0"/>
        <w:ind w:firstLine="0"/>
        <w:jc w:val="both"/>
        <w:textAlignment w:val="baseline"/>
        <w:rPr>
          <w:rFonts w:ascii="Arial" w:hAnsi="Arial" w:cs="Arial"/>
        </w:rPr>
      </w:pPr>
      <w:r w:rsidRPr="003A1FC1">
        <w:rPr>
          <w:rStyle w:val="normaltextrun"/>
          <w:rFonts w:ascii="Arial" w:hAnsi="Arial" w:cs="Arial"/>
        </w:rPr>
        <w:t>Se podrán desarrollar las edificaciones e infraestructuras para la conservación, administración y educación ambiental</w:t>
      </w:r>
      <w:r w:rsidRPr="003A1FC1">
        <w:rPr>
          <w:rStyle w:val="normaltextrun"/>
          <w:rFonts w:ascii="Arial" w:hAnsi="Arial" w:cs="Arial"/>
          <w:color w:val="000000"/>
        </w:rPr>
        <w:t>, así como la infraestructura estrictamente necesaria para la prestación de los servicios públicos de acueducto, alcantarillado y saneamiento básico, cuando estén permitidos en los instrumentos de manejo ambiental y se localizarán exclusivamente</w:t>
      </w:r>
      <w:r w:rsidRPr="003A1FC1">
        <w:rPr>
          <w:rStyle w:val="normaltextrun"/>
          <w:rFonts w:ascii="Arial" w:hAnsi="Arial" w:cs="Arial"/>
        </w:rPr>
        <w:t> en las áreas de protección y conservación aferente de las rondas hídricas. Tendrán bajos índices de ocupación, serán livianas, elevadas del suelo y de bajo impacto ambiental y del paisaje.  En el caso de la infraestructura de servicios públicos, su diseño y construcción priorizarán las tecnologías y métodos que minimicen el impacto ambiental y paisajístico.</w:t>
      </w:r>
      <w:r w:rsidRPr="003A1FC1">
        <w:rPr>
          <w:rStyle w:val="eop"/>
          <w:rFonts w:ascii="Arial" w:hAnsi="Arial" w:cs="Arial"/>
        </w:rPr>
        <w:t> </w:t>
      </w:r>
    </w:p>
    <w:p w:rsidRPr="003A1FC1" w:rsidR="00E73FFF" w:rsidP="00913A1A" w:rsidRDefault="00E73FFF" w14:paraId="402EFAC8" w14:textId="77777777">
      <w:pPr>
        <w:pStyle w:val="paragraph"/>
        <w:numPr>
          <w:ilvl w:val="0"/>
          <w:numId w:val="21"/>
        </w:numPr>
        <w:spacing w:before="0" w:beforeAutospacing="0" w:after="0" w:afterAutospacing="0"/>
        <w:ind w:firstLine="0"/>
        <w:jc w:val="both"/>
        <w:textAlignment w:val="baseline"/>
        <w:rPr>
          <w:rFonts w:ascii="Arial" w:hAnsi="Arial" w:cs="Arial"/>
        </w:rPr>
      </w:pPr>
      <w:r w:rsidRPr="003A1FC1">
        <w:rPr>
          <w:rStyle w:val="normaltextrun"/>
          <w:rFonts w:ascii="Arial" w:hAnsi="Arial" w:cs="Arial"/>
        </w:rPr>
        <w:t>Implementar</w:t>
      </w:r>
      <w:r w:rsidRPr="003A1FC1">
        <w:rPr>
          <w:rStyle w:val="normaltextrun"/>
          <w:rFonts w:ascii="Arial" w:hAnsi="Arial" w:cs="Arial"/>
          <w:lang w:val="es-MX"/>
        </w:rPr>
        <w:t> la Política Nacional de Humedales como referente obligatorio en la Sabana de Bogotá.</w:t>
      </w:r>
      <w:r w:rsidRPr="003A1FC1">
        <w:rPr>
          <w:rStyle w:val="eop"/>
          <w:rFonts w:ascii="Arial" w:hAnsi="Arial" w:cs="Arial"/>
        </w:rPr>
        <w:t> </w:t>
      </w:r>
    </w:p>
    <w:p w:rsidRPr="003A1FC1" w:rsidR="00E73FFF" w:rsidP="00913A1A" w:rsidRDefault="00E73FFF" w14:paraId="655795A8" w14:textId="77777777">
      <w:pPr>
        <w:pStyle w:val="paragraph"/>
        <w:spacing w:before="0" w:beforeAutospacing="0" w:after="0" w:afterAutospacing="0"/>
        <w:ind w:left="270"/>
        <w:jc w:val="both"/>
        <w:textAlignment w:val="baseline"/>
        <w:rPr>
          <w:rFonts w:ascii="Arial" w:hAnsi="Arial" w:cs="Arial"/>
        </w:rPr>
      </w:pPr>
      <w:r w:rsidRPr="003A1FC1">
        <w:rPr>
          <w:rStyle w:val="eop"/>
          <w:rFonts w:ascii="Arial" w:hAnsi="Arial" w:cs="Arial"/>
        </w:rPr>
        <w:t> </w:t>
      </w:r>
    </w:p>
    <w:p w:rsidRPr="003A1FC1" w:rsidR="00E73FFF" w:rsidP="00913A1A" w:rsidRDefault="00E73FFF" w14:paraId="6C15476A" w14:textId="77777777">
      <w:pPr>
        <w:pStyle w:val="paragraph"/>
        <w:spacing w:before="0" w:beforeAutospacing="0" w:after="0" w:afterAutospacing="0"/>
        <w:jc w:val="both"/>
        <w:textAlignment w:val="baseline"/>
        <w:rPr>
          <w:rFonts w:ascii="Arial" w:hAnsi="Arial" w:cs="Arial"/>
        </w:rPr>
      </w:pPr>
      <w:r w:rsidRPr="003A1FC1">
        <w:rPr>
          <w:rStyle w:val="normaltextrun"/>
          <w:rFonts w:ascii="Arial" w:hAnsi="Arial" w:cs="Arial"/>
          <w:b/>
          <w:bCs/>
        </w:rPr>
        <w:t>Parágrafo. </w:t>
      </w:r>
      <w:r w:rsidRPr="003A1FC1">
        <w:rPr>
          <w:rStyle w:val="normaltextrun"/>
          <w:rFonts w:ascii="Arial" w:hAnsi="Arial" w:cs="Arial"/>
        </w:rPr>
        <w:t>Las delimitaciones y declaratorias actuales de los ecosistemas de humedal mantendrán su vigencia hasta que las autoridades competentes las actualicen en la misma escala o de mayor detalle.</w:t>
      </w:r>
      <w:r w:rsidRPr="003A1FC1">
        <w:rPr>
          <w:rStyle w:val="normaltextrun"/>
          <w:rFonts w:ascii="Arial" w:hAnsi="Arial" w:cs="Arial"/>
          <w:b/>
          <w:bCs/>
        </w:rPr>
        <w:t> </w:t>
      </w:r>
      <w:r w:rsidRPr="003A1FC1">
        <w:rPr>
          <w:rStyle w:val="eop"/>
          <w:rFonts w:ascii="Arial" w:hAnsi="Arial" w:cs="Arial"/>
        </w:rPr>
        <w:t> </w:t>
      </w:r>
    </w:p>
    <w:p w:rsidRPr="003A1FC1" w:rsidR="00E73FFF" w:rsidP="00913A1A" w:rsidRDefault="00E73FFF" w14:paraId="0761913E" w14:textId="77777777">
      <w:pPr>
        <w:pStyle w:val="paragraph"/>
        <w:spacing w:before="0" w:beforeAutospacing="0" w:after="0" w:afterAutospacing="0"/>
        <w:jc w:val="both"/>
        <w:textAlignment w:val="baseline"/>
        <w:rPr>
          <w:rFonts w:ascii="Arial" w:hAnsi="Arial" w:cs="Arial"/>
        </w:rPr>
      </w:pPr>
      <w:r w:rsidRPr="003A1FC1">
        <w:rPr>
          <w:rStyle w:val="eop"/>
          <w:rFonts w:ascii="Arial" w:hAnsi="Arial" w:cs="Arial"/>
        </w:rPr>
        <w:t> </w:t>
      </w:r>
    </w:p>
    <w:p w:rsidRPr="003A1FC1" w:rsidR="00E73FFF" w:rsidP="00913A1A" w:rsidRDefault="00E73FFF" w14:paraId="450DA202" w14:textId="77777777">
      <w:pPr>
        <w:pStyle w:val="paragraph"/>
        <w:spacing w:before="0" w:beforeAutospacing="0" w:after="0" w:afterAutospacing="0"/>
        <w:jc w:val="both"/>
        <w:textAlignment w:val="baseline"/>
        <w:rPr>
          <w:rFonts w:ascii="Arial" w:hAnsi="Arial" w:cs="Arial"/>
        </w:rPr>
      </w:pPr>
      <w:r w:rsidRPr="003A1FC1">
        <w:rPr>
          <w:rStyle w:val="normaltextrun"/>
          <w:rFonts w:ascii="Arial" w:hAnsi="Arial" w:cs="Arial"/>
          <w:b/>
          <w:bCs/>
        </w:rPr>
        <w:t>Artículo 8. </w:t>
      </w:r>
      <w:r w:rsidRPr="003A1FC1">
        <w:rPr>
          <w:rStyle w:val="normaltextrun"/>
          <w:rFonts w:ascii="Arial" w:hAnsi="Arial" w:cs="Arial"/>
          <w:b/>
          <w:bCs/>
          <w:i/>
          <w:iCs/>
        </w:rPr>
        <w:t>Integridad ecológica de humedales lóticos y lénticos</w:t>
      </w:r>
      <w:r w:rsidRPr="003A1FC1">
        <w:rPr>
          <w:rStyle w:val="normaltextrun"/>
          <w:rFonts w:ascii="Arial" w:hAnsi="Arial" w:cs="Arial"/>
          <w:b/>
          <w:bCs/>
        </w:rPr>
        <w:t>. </w:t>
      </w:r>
      <w:r w:rsidRPr="003A1FC1">
        <w:rPr>
          <w:rStyle w:val="normaltextrun"/>
          <w:rFonts w:ascii="Arial" w:hAnsi="Arial" w:cs="Arial"/>
        </w:rPr>
        <w:t>Para las intervenciones no sujetas a licencia ambiental, es decir, las diferentes a las mencionadas en los artículos 2.2.2.3.2.2 y 2.2.2.3.2.3 del Decreto 1076 de 2015, las autoridades ambientales, las entidades territoriales y los esquemas asociativos territoriales, en el marco de sus respectivas competencias, aplicarán las siguientes directrices para minimizar las afectaciones a la integridad ecológica de humedales:</w:t>
      </w:r>
      <w:r w:rsidRPr="003A1FC1">
        <w:rPr>
          <w:rStyle w:val="eop"/>
          <w:rFonts w:ascii="Arial" w:hAnsi="Arial" w:cs="Arial"/>
        </w:rPr>
        <w:t> </w:t>
      </w:r>
    </w:p>
    <w:p w:rsidRPr="003A1FC1" w:rsidR="00E73FFF" w:rsidP="00913A1A" w:rsidRDefault="00E73FFF" w14:paraId="370D0031" w14:textId="77777777">
      <w:pPr>
        <w:pStyle w:val="paragraph"/>
        <w:spacing w:before="0" w:beforeAutospacing="0" w:after="0" w:afterAutospacing="0"/>
        <w:jc w:val="both"/>
        <w:textAlignment w:val="baseline"/>
        <w:rPr>
          <w:rFonts w:ascii="Arial" w:hAnsi="Arial" w:cs="Arial"/>
        </w:rPr>
      </w:pPr>
      <w:r w:rsidRPr="003A1FC1">
        <w:rPr>
          <w:rStyle w:val="eop"/>
          <w:rFonts w:ascii="Arial" w:hAnsi="Arial" w:cs="Arial"/>
        </w:rPr>
        <w:t> </w:t>
      </w:r>
    </w:p>
    <w:p w:rsidRPr="003A1FC1" w:rsidR="00E73FFF" w:rsidP="00913A1A" w:rsidRDefault="00E73FFF" w14:paraId="08CD2CFF" w14:textId="77777777">
      <w:pPr>
        <w:pStyle w:val="paragraph"/>
        <w:numPr>
          <w:ilvl w:val="0"/>
          <w:numId w:val="22"/>
        </w:numPr>
        <w:spacing w:before="0" w:beforeAutospacing="0" w:after="0" w:afterAutospacing="0"/>
        <w:ind w:firstLine="0"/>
        <w:jc w:val="both"/>
        <w:textAlignment w:val="baseline"/>
        <w:rPr>
          <w:rFonts w:ascii="Arial" w:hAnsi="Arial" w:cs="Arial"/>
        </w:rPr>
      </w:pPr>
      <w:r w:rsidRPr="003A1FC1">
        <w:rPr>
          <w:rStyle w:val="normaltextrun"/>
          <w:rFonts w:ascii="Arial" w:hAnsi="Arial" w:cs="Arial"/>
        </w:rPr>
        <w:t>Que la ronda hídrica del humedal se encuentre debidamente acotada en los términos del Decreto 2245 de 2017 y la Resolución 957 de 2018 del Ministerio de Ambiente y Desarrollo Sostenible.</w:t>
      </w:r>
      <w:r w:rsidRPr="003A1FC1">
        <w:rPr>
          <w:rStyle w:val="eop"/>
          <w:rFonts w:ascii="Arial" w:hAnsi="Arial" w:cs="Arial"/>
        </w:rPr>
        <w:t> </w:t>
      </w:r>
    </w:p>
    <w:p w:rsidRPr="003A1FC1" w:rsidR="00E73FFF" w:rsidP="00913A1A" w:rsidRDefault="00E73FFF" w14:paraId="4243FA45" w14:textId="77777777">
      <w:pPr>
        <w:pStyle w:val="paragraph"/>
        <w:numPr>
          <w:ilvl w:val="0"/>
          <w:numId w:val="23"/>
        </w:numPr>
        <w:spacing w:before="0" w:beforeAutospacing="0" w:after="0" w:afterAutospacing="0"/>
        <w:ind w:firstLine="0"/>
        <w:jc w:val="both"/>
        <w:textAlignment w:val="baseline"/>
        <w:rPr>
          <w:rFonts w:ascii="Arial" w:hAnsi="Arial" w:cs="Arial"/>
        </w:rPr>
      </w:pPr>
      <w:r w:rsidRPr="003A1FC1">
        <w:rPr>
          <w:rStyle w:val="normaltextrun"/>
          <w:rFonts w:ascii="Arial" w:hAnsi="Arial" w:cs="Arial"/>
        </w:rPr>
        <w:t xml:space="preserve">Que las acciones tengan enfoque de rehabilitación y/o restauración ecológica orientadas a la recuperación del cauce permanente, que no impliquen su desconexión ecológica con la faja paralela y el área de protección o conservación aferente, además deberán enfocarse a que éstas </w:t>
      </w:r>
      <w:r w:rsidRPr="003A1FC1">
        <w:rPr>
          <w:rStyle w:val="normaltextrun"/>
          <w:rFonts w:ascii="Arial" w:hAnsi="Arial" w:cs="Arial"/>
        </w:rPr>
        <w:lastRenderedPageBreak/>
        <w:t>no modifiquen los atributos de funcionalidad geomorfológicos, hidrológicos y ecosistémicos de los humedales y sus rondas hídricas.  </w:t>
      </w:r>
      <w:r w:rsidRPr="003A1FC1">
        <w:rPr>
          <w:rStyle w:val="eop"/>
          <w:rFonts w:ascii="Arial" w:hAnsi="Arial" w:cs="Arial"/>
        </w:rPr>
        <w:t> </w:t>
      </w:r>
    </w:p>
    <w:p w:rsidRPr="003A1FC1" w:rsidR="00E73FFF" w:rsidP="00913A1A" w:rsidRDefault="00E73FFF" w14:paraId="44E4F56B" w14:textId="77777777">
      <w:pPr>
        <w:pStyle w:val="paragraph"/>
        <w:numPr>
          <w:ilvl w:val="0"/>
          <w:numId w:val="24"/>
        </w:numPr>
        <w:spacing w:before="0" w:beforeAutospacing="0" w:after="0" w:afterAutospacing="0"/>
        <w:ind w:firstLine="0"/>
        <w:jc w:val="both"/>
        <w:textAlignment w:val="baseline"/>
        <w:rPr>
          <w:rFonts w:ascii="Arial" w:hAnsi="Arial" w:cs="Arial"/>
        </w:rPr>
      </w:pPr>
      <w:r w:rsidRPr="003A1FC1">
        <w:rPr>
          <w:rStyle w:val="normaltextrun"/>
          <w:rFonts w:ascii="Arial" w:hAnsi="Arial" w:cs="Arial"/>
        </w:rPr>
        <w:t>Que la intervención no genere nuevas condiciones de riesgos actuales o futuros y que genere el menor impacto ambiental posible. </w:t>
      </w:r>
      <w:r w:rsidRPr="003A1FC1">
        <w:rPr>
          <w:rStyle w:val="eop"/>
          <w:rFonts w:ascii="Arial" w:hAnsi="Arial" w:cs="Arial"/>
        </w:rPr>
        <w:t> </w:t>
      </w:r>
    </w:p>
    <w:p w:rsidRPr="003A1FC1" w:rsidR="00E73FFF" w:rsidP="00913A1A" w:rsidRDefault="00E73FFF" w14:paraId="1EA7E73C" w14:textId="77777777">
      <w:pPr>
        <w:pStyle w:val="paragraph"/>
        <w:spacing w:before="0" w:beforeAutospacing="0" w:after="0" w:afterAutospacing="0"/>
        <w:jc w:val="both"/>
        <w:textAlignment w:val="baseline"/>
        <w:rPr>
          <w:rFonts w:ascii="Arial" w:hAnsi="Arial" w:cs="Arial"/>
        </w:rPr>
      </w:pPr>
      <w:r w:rsidRPr="003A1FC1">
        <w:rPr>
          <w:rStyle w:val="eop"/>
          <w:rFonts w:ascii="Arial" w:hAnsi="Arial" w:cs="Arial"/>
        </w:rPr>
        <w:t> </w:t>
      </w:r>
    </w:p>
    <w:p w:rsidRPr="003A1FC1" w:rsidR="00E73FFF" w:rsidP="00913A1A" w:rsidRDefault="00E73FFF" w14:paraId="2A5EA8B6" w14:textId="77777777">
      <w:pPr>
        <w:pStyle w:val="paragraph"/>
        <w:spacing w:before="0" w:beforeAutospacing="0" w:after="0" w:afterAutospacing="0"/>
        <w:jc w:val="both"/>
        <w:textAlignment w:val="baseline"/>
        <w:rPr>
          <w:rFonts w:ascii="Arial" w:hAnsi="Arial" w:cs="Arial"/>
        </w:rPr>
      </w:pPr>
      <w:r w:rsidRPr="003A1FC1">
        <w:rPr>
          <w:rStyle w:val="normaltextrun"/>
          <w:rFonts w:ascii="Arial" w:hAnsi="Arial" w:cs="Arial"/>
          <w:b/>
          <w:bCs/>
        </w:rPr>
        <w:t>Parágrafo 1.</w:t>
      </w:r>
      <w:r w:rsidRPr="003A1FC1">
        <w:rPr>
          <w:rStyle w:val="normaltextrun"/>
          <w:rFonts w:ascii="Arial" w:hAnsi="Arial" w:cs="Arial"/>
        </w:rPr>
        <w:t> Se entiende por rectificación del cauce la modificación de la curvatura, el lecho o la sección transversal del humedal lótico o léntico.</w:t>
      </w:r>
      <w:r w:rsidRPr="003A1FC1">
        <w:rPr>
          <w:rStyle w:val="eop"/>
          <w:rFonts w:ascii="Arial" w:hAnsi="Arial" w:cs="Arial"/>
        </w:rPr>
        <w:t> </w:t>
      </w:r>
    </w:p>
    <w:p w:rsidRPr="003A1FC1" w:rsidR="00E73FFF" w:rsidP="00913A1A" w:rsidRDefault="00E73FFF" w14:paraId="0C7B25A3" w14:textId="77777777">
      <w:pPr>
        <w:pStyle w:val="paragraph"/>
        <w:spacing w:before="0" w:beforeAutospacing="0" w:after="0" w:afterAutospacing="0"/>
        <w:jc w:val="both"/>
        <w:textAlignment w:val="baseline"/>
        <w:rPr>
          <w:rFonts w:ascii="Arial" w:hAnsi="Arial" w:cs="Arial"/>
        </w:rPr>
      </w:pPr>
      <w:r w:rsidRPr="003A1FC1">
        <w:rPr>
          <w:rStyle w:val="eop"/>
          <w:rFonts w:ascii="Arial" w:hAnsi="Arial" w:cs="Arial"/>
        </w:rPr>
        <w:t> </w:t>
      </w:r>
    </w:p>
    <w:p w:rsidRPr="003A1FC1" w:rsidR="00E73FFF" w:rsidP="00913A1A" w:rsidRDefault="00E73FFF" w14:paraId="6B5F97AF" w14:textId="77777777">
      <w:pPr>
        <w:pStyle w:val="paragraph"/>
        <w:spacing w:before="0" w:beforeAutospacing="0" w:after="0" w:afterAutospacing="0"/>
        <w:jc w:val="both"/>
        <w:textAlignment w:val="baseline"/>
        <w:rPr>
          <w:rFonts w:ascii="Arial" w:hAnsi="Arial" w:cs="Arial"/>
        </w:rPr>
      </w:pPr>
      <w:r w:rsidRPr="003A1FC1">
        <w:rPr>
          <w:rStyle w:val="normaltextrun"/>
          <w:rFonts w:ascii="Arial" w:hAnsi="Arial" w:cs="Arial"/>
          <w:b/>
          <w:bCs/>
        </w:rPr>
        <w:t>Parágrafo 2.</w:t>
      </w:r>
      <w:r w:rsidRPr="003A1FC1">
        <w:rPr>
          <w:rStyle w:val="normaltextrun"/>
          <w:rFonts w:ascii="Arial" w:hAnsi="Arial" w:cs="Arial"/>
        </w:rPr>
        <w:t> Las anteriores directrices no aplicarán en caso de obras que se realicen en las situaciones de emergencia, desastre o calamidad declaradas; ni para aquellas infraestructuras urbanas relacionadas con el alcantarillado pluvial, sanitario o de saneamiento ambiental necesarias para la prestación del servicio público domiciliario. Estas intervenciones se sujetarán a los criterios técnicos de la Resolución 957 de 2018 y deberán priorizar diseños, técnicas y materiales que minimicen la afectación a la integridad ecológica del humedal.</w:t>
      </w:r>
      <w:r w:rsidRPr="003A1FC1">
        <w:rPr>
          <w:rStyle w:val="eop"/>
          <w:rFonts w:ascii="Arial" w:hAnsi="Arial" w:cs="Arial"/>
        </w:rPr>
        <w:t> </w:t>
      </w:r>
    </w:p>
    <w:p w:rsidRPr="003A1FC1" w:rsidR="00E73FFF" w:rsidP="00913A1A" w:rsidRDefault="00E73FFF" w14:paraId="4D4AFAA0" w14:textId="77777777">
      <w:pPr>
        <w:pStyle w:val="paragraph"/>
        <w:spacing w:before="0" w:beforeAutospacing="0" w:after="0" w:afterAutospacing="0"/>
        <w:jc w:val="both"/>
        <w:textAlignment w:val="baseline"/>
        <w:rPr>
          <w:rFonts w:ascii="Arial" w:hAnsi="Arial" w:cs="Arial"/>
        </w:rPr>
      </w:pPr>
      <w:r w:rsidRPr="003A1FC1">
        <w:rPr>
          <w:rStyle w:val="eop"/>
          <w:rFonts w:ascii="Arial" w:hAnsi="Arial" w:cs="Arial"/>
        </w:rPr>
        <w:t> </w:t>
      </w:r>
    </w:p>
    <w:p w:rsidRPr="003A1FC1" w:rsidR="00E73FFF" w:rsidP="00913A1A" w:rsidRDefault="00E73FFF" w14:paraId="507DB540" w14:textId="77777777">
      <w:pPr>
        <w:pStyle w:val="paragraph"/>
        <w:spacing w:before="0" w:beforeAutospacing="0" w:after="0" w:afterAutospacing="0"/>
        <w:jc w:val="both"/>
        <w:textAlignment w:val="baseline"/>
        <w:rPr>
          <w:rFonts w:ascii="Arial" w:hAnsi="Arial" w:cs="Arial"/>
        </w:rPr>
      </w:pPr>
      <w:r w:rsidRPr="003A1FC1">
        <w:rPr>
          <w:rStyle w:val="normaltextrun"/>
          <w:rFonts w:ascii="Arial" w:hAnsi="Arial" w:cs="Arial"/>
          <w:b/>
          <w:bCs/>
        </w:rPr>
        <w:t>Artículo 9. </w:t>
      </w:r>
      <w:r w:rsidRPr="003A1FC1">
        <w:rPr>
          <w:rStyle w:val="normaltextrun"/>
          <w:rFonts w:ascii="Arial" w:hAnsi="Arial" w:cs="Arial"/>
          <w:b/>
          <w:bCs/>
          <w:i/>
          <w:iCs/>
        </w:rPr>
        <w:t>Mantenimiento de humedales lóticos y lénticos.</w:t>
      </w:r>
      <w:r w:rsidRPr="003A1FC1">
        <w:rPr>
          <w:rStyle w:val="normaltextrun"/>
          <w:rFonts w:ascii="Arial" w:hAnsi="Arial" w:cs="Arial"/>
        </w:rPr>
        <w:t> Las corporaciones autónomas regionales, las autoridades ambientales de las que trata el artículo 66 de la Ley 99 de 1993 y las entidades territoriales, en el marco de sus respectivas competencias implementarán las presentes directrices para el mantenimiento de los ecosistemas de humedal: </w:t>
      </w:r>
      <w:r w:rsidRPr="003A1FC1">
        <w:rPr>
          <w:rStyle w:val="eop"/>
          <w:rFonts w:ascii="Arial" w:hAnsi="Arial" w:cs="Arial"/>
        </w:rPr>
        <w:t> </w:t>
      </w:r>
    </w:p>
    <w:p w:rsidRPr="003A1FC1" w:rsidR="00E73FFF" w:rsidP="00913A1A" w:rsidRDefault="00E73FFF" w14:paraId="019F2C06" w14:textId="77777777">
      <w:pPr>
        <w:pStyle w:val="paragraph"/>
        <w:spacing w:before="0" w:beforeAutospacing="0" w:after="0" w:afterAutospacing="0"/>
        <w:jc w:val="both"/>
        <w:textAlignment w:val="baseline"/>
        <w:rPr>
          <w:rFonts w:ascii="Arial" w:hAnsi="Arial" w:cs="Arial"/>
        </w:rPr>
      </w:pPr>
      <w:r w:rsidRPr="003A1FC1">
        <w:rPr>
          <w:rStyle w:val="eop"/>
          <w:rFonts w:ascii="Arial" w:hAnsi="Arial" w:cs="Arial"/>
        </w:rPr>
        <w:t> </w:t>
      </w:r>
    </w:p>
    <w:p w:rsidRPr="003A1FC1" w:rsidR="00E73FFF" w:rsidP="00913A1A" w:rsidRDefault="00E73FFF" w14:paraId="52689880" w14:textId="77777777">
      <w:pPr>
        <w:pStyle w:val="paragraph"/>
        <w:numPr>
          <w:ilvl w:val="0"/>
          <w:numId w:val="25"/>
        </w:numPr>
        <w:spacing w:before="0" w:beforeAutospacing="0" w:after="0" w:afterAutospacing="0"/>
        <w:ind w:firstLine="0"/>
        <w:jc w:val="both"/>
        <w:textAlignment w:val="baseline"/>
        <w:rPr>
          <w:rFonts w:ascii="Arial" w:hAnsi="Arial" w:cs="Arial"/>
        </w:rPr>
      </w:pPr>
      <w:r w:rsidRPr="003A1FC1">
        <w:rPr>
          <w:rStyle w:val="normaltextrun"/>
          <w:rFonts w:ascii="Arial" w:hAnsi="Arial" w:cs="Arial"/>
        </w:rPr>
        <w:t>Priorizar actividades manuales y utilizar, con autorización previa de la autoridad ambiental, maquinaria de bajo impacto cuando la magnitud de las actividades impida el mantenimiento de forma manual; lo anterior para no afectar el suelo, los sedimentos, la biodiversidad acuática y terrestre, o las dinámicas hídricas. </w:t>
      </w:r>
      <w:r w:rsidRPr="003A1FC1">
        <w:rPr>
          <w:rStyle w:val="eop"/>
          <w:rFonts w:ascii="Arial" w:hAnsi="Arial" w:cs="Arial"/>
        </w:rPr>
        <w:t> </w:t>
      </w:r>
    </w:p>
    <w:p w:rsidRPr="003A1FC1" w:rsidR="00E73FFF" w:rsidP="00913A1A" w:rsidRDefault="00E73FFF" w14:paraId="11AF5ACB" w14:textId="77777777">
      <w:pPr>
        <w:pStyle w:val="paragraph"/>
        <w:numPr>
          <w:ilvl w:val="0"/>
          <w:numId w:val="26"/>
        </w:numPr>
        <w:spacing w:before="0" w:beforeAutospacing="0" w:after="0" w:afterAutospacing="0"/>
        <w:ind w:firstLine="0"/>
        <w:jc w:val="both"/>
        <w:textAlignment w:val="baseline"/>
        <w:rPr>
          <w:rFonts w:ascii="Arial" w:hAnsi="Arial" w:cs="Arial"/>
        </w:rPr>
      </w:pPr>
      <w:r w:rsidRPr="003A1FC1">
        <w:rPr>
          <w:rStyle w:val="normaltextrun"/>
          <w:rFonts w:ascii="Arial" w:hAnsi="Arial" w:cs="Arial"/>
        </w:rPr>
        <w:t>Identificar las áreas prioritarias para la reducción, control y/o erradicación de especies exóticas y/o invasoras, evitando acciones de mantenimiento que promuevan su propagación, en armonía con la zonificación ambiental del humedal. </w:t>
      </w:r>
      <w:r w:rsidRPr="003A1FC1">
        <w:rPr>
          <w:rStyle w:val="eop"/>
          <w:rFonts w:ascii="Arial" w:hAnsi="Arial" w:cs="Arial"/>
        </w:rPr>
        <w:t> </w:t>
      </w:r>
    </w:p>
    <w:p w:rsidRPr="003A1FC1" w:rsidR="00E73FFF" w:rsidP="00913A1A" w:rsidRDefault="00E73FFF" w14:paraId="0F3AD918" w14:textId="77777777">
      <w:pPr>
        <w:pStyle w:val="paragraph"/>
        <w:numPr>
          <w:ilvl w:val="0"/>
          <w:numId w:val="27"/>
        </w:numPr>
        <w:spacing w:before="0" w:beforeAutospacing="0" w:after="0" w:afterAutospacing="0"/>
        <w:ind w:firstLine="0"/>
        <w:jc w:val="both"/>
        <w:textAlignment w:val="baseline"/>
        <w:rPr>
          <w:rFonts w:ascii="Arial" w:hAnsi="Arial" w:cs="Arial"/>
        </w:rPr>
      </w:pPr>
      <w:r w:rsidRPr="003A1FC1">
        <w:rPr>
          <w:rStyle w:val="normaltextrun"/>
          <w:rFonts w:ascii="Arial" w:hAnsi="Arial" w:cs="Arial"/>
        </w:rPr>
        <w:t>Establecer las medidas necesarias para el manejo y protección de la biodiversidad incluyendo la siembra de especies nativas y asegurar las condiciones ambientales de las áreas en mantenimiento, las cuales deberá generar la autoridad ambiental a través de protocolos y guías ambientales. </w:t>
      </w:r>
      <w:r w:rsidRPr="003A1FC1">
        <w:rPr>
          <w:rStyle w:val="eop"/>
          <w:rFonts w:ascii="Arial" w:hAnsi="Arial" w:cs="Arial"/>
        </w:rPr>
        <w:t> </w:t>
      </w:r>
    </w:p>
    <w:p w:rsidRPr="003A1FC1" w:rsidR="00E73FFF" w:rsidP="00913A1A" w:rsidRDefault="00E73FFF" w14:paraId="5FA71BCC" w14:textId="77777777">
      <w:pPr>
        <w:pStyle w:val="paragraph"/>
        <w:numPr>
          <w:ilvl w:val="0"/>
          <w:numId w:val="28"/>
        </w:numPr>
        <w:spacing w:before="0" w:beforeAutospacing="0" w:after="0" w:afterAutospacing="0"/>
        <w:ind w:firstLine="0"/>
        <w:jc w:val="both"/>
        <w:textAlignment w:val="baseline"/>
        <w:rPr>
          <w:rFonts w:ascii="Arial" w:hAnsi="Arial" w:cs="Arial"/>
        </w:rPr>
      </w:pPr>
      <w:r w:rsidRPr="003A1FC1">
        <w:rPr>
          <w:rStyle w:val="normaltextrun"/>
          <w:rFonts w:ascii="Arial" w:hAnsi="Arial" w:cs="Arial"/>
        </w:rPr>
        <w:t>Los residuos y materia orgánica que no sean objeto de compostaje se localizarán definitivamente fuera del ecosistema y de la ronda hídrica.</w:t>
      </w:r>
      <w:r w:rsidRPr="003A1FC1">
        <w:rPr>
          <w:rStyle w:val="eop"/>
          <w:rFonts w:ascii="Arial" w:hAnsi="Arial" w:cs="Arial"/>
        </w:rPr>
        <w:t> </w:t>
      </w:r>
    </w:p>
    <w:p w:rsidRPr="003A1FC1" w:rsidR="00E73FFF" w:rsidP="00913A1A" w:rsidRDefault="00E73FFF" w14:paraId="28E25626" w14:textId="77777777">
      <w:pPr>
        <w:pStyle w:val="paragraph"/>
        <w:numPr>
          <w:ilvl w:val="0"/>
          <w:numId w:val="29"/>
        </w:numPr>
        <w:spacing w:before="0" w:beforeAutospacing="0" w:after="0" w:afterAutospacing="0"/>
        <w:ind w:firstLine="0"/>
        <w:jc w:val="both"/>
        <w:textAlignment w:val="baseline"/>
        <w:rPr>
          <w:rFonts w:ascii="Arial" w:hAnsi="Arial" w:cs="Arial"/>
        </w:rPr>
      </w:pPr>
      <w:r w:rsidRPr="003A1FC1">
        <w:rPr>
          <w:rStyle w:val="normaltextrun"/>
          <w:rFonts w:ascii="Arial" w:hAnsi="Arial" w:cs="Arial"/>
        </w:rPr>
        <w:t>La maquinaria, equipos, materiales y residuos se localizarán fuera de sitios de anidación, zonas de alimentación y refugio de especies. </w:t>
      </w:r>
      <w:r w:rsidRPr="003A1FC1">
        <w:rPr>
          <w:rStyle w:val="eop"/>
          <w:rFonts w:ascii="Arial" w:hAnsi="Arial" w:cs="Arial"/>
        </w:rPr>
        <w:t> </w:t>
      </w:r>
    </w:p>
    <w:p w:rsidRPr="003A1FC1" w:rsidR="00E73FFF" w:rsidP="00913A1A" w:rsidRDefault="00E73FFF" w14:paraId="0E0FBF02" w14:textId="77777777">
      <w:pPr>
        <w:pStyle w:val="paragraph"/>
        <w:numPr>
          <w:ilvl w:val="0"/>
          <w:numId w:val="30"/>
        </w:numPr>
        <w:spacing w:before="0" w:beforeAutospacing="0" w:after="0" w:afterAutospacing="0"/>
        <w:ind w:firstLine="0"/>
        <w:jc w:val="both"/>
        <w:textAlignment w:val="baseline"/>
        <w:rPr>
          <w:rFonts w:ascii="Arial" w:hAnsi="Arial" w:cs="Arial"/>
        </w:rPr>
      </w:pPr>
      <w:r w:rsidRPr="003A1FC1">
        <w:rPr>
          <w:rStyle w:val="normaltextrun"/>
          <w:rFonts w:ascii="Arial" w:hAnsi="Arial" w:cs="Arial"/>
        </w:rPr>
        <w:t>Generar un sistema de información por parte de la autoridad ambiental regional y urbana con enfoque participativo, que sistematice las mediciones de la sección transversal; monitoreos hidrobiológicos, de calidad del agua y de sedimentos, tanto en épocas de lluvias como en épocas secas, que sirva de soporte para que las acciones de mantenimiento no alteren el vaso o cauce natural ni el ecosistema acuático. </w:t>
      </w:r>
      <w:r w:rsidRPr="003A1FC1">
        <w:rPr>
          <w:rStyle w:val="eop"/>
          <w:rFonts w:ascii="Arial" w:hAnsi="Arial" w:cs="Arial"/>
        </w:rPr>
        <w:t> </w:t>
      </w:r>
    </w:p>
    <w:p w:rsidRPr="003A1FC1" w:rsidR="00E73FFF" w:rsidP="00913A1A" w:rsidRDefault="00E73FFF" w14:paraId="0D1F62FB" w14:textId="77777777">
      <w:pPr>
        <w:pStyle w:val="paragraph"/>
        <w:spacing w:before="0" w:beforeAutospacing="0" w:after="0" w:afterAutospacing="0"/>
        <w:ind w:left="270"/>
        <w:jc w:val="both"/>
        <w:textAlignment w:val="baseline"/>
        <w:rPr>
          <w:rFonts w:ascii="Arial" w:hAnsi="Arial" w:cs="Arial"/>
        </w:rPr>
      </w:pPr>
      <w:r w:rsidRPr="003A1FC1">
        <w:rPr>
          <w:rStyle w:val="eop"/>
          <w:rFonts w:ascii="Arial" w:hAnsi="Arial" w:cs="Arial"/>
        </w:rPr>
        <w:t> </w:t>
      </w:r>
    </w:p>
    <w:p w:rsidRPr="003A1FC1" w:rsidR="00E73FFF" w:rsidP="00913A1A" w:rsidRDefault="00E73FFF" w14:paraId="0824F3F4" w14:textId="77777777">
      <w:pPr>
        <w:pStyle w:val="paragraph"/>
        <w:spacing w:before="0" w:beforeAutospacing="0" w:after="0" w:afterAutospacing="0"/>
        <w:jc w:val="both"/>
        <w:textAlignment w:val="baseline"/>
        <w:rPr>
          <w:rFonts w:ascii="Arial" w:hAnsi="Arial" w:cs="Arial"/>
        </w:rPr>
      </w:pPr>
      <w:r w:rsidRPr="003A1FC1">
        <w:rPr>
          <w:rStyle w:val="normaltextrun"/>
          <w:rFonts w:ascii="Arial" w:hAnsi="Arial" w:cs="Arial"/>
          <w:b/>
          <w:bCs/>
        </w:rPr>
        <w:t>Parágrafo 1. </w:t>
      </w:r>
      <w:r w:rsidRPr="003A1FC1">
        <w:rPr>
          <w:rStyle w:val="normaltextrun"/>
          <w:rFonts w:ascii="Arial" w:hAnsi="Arial" w:cs="Arial"/>
        </w:rPr>
        <w:t xml:space="preserve">Para efectos de la aplicación de estas directrices se entenderá por mantenimiento de humedales lóticos y lénticos como: (i) la remoción de residuos sólidos; (ii) control de especies que pueden alterar las condiciones hidráulicas, la </w:t>
      </w:r>
      <w:r w:rsidRPr="003A1FC1">
        <w:rPr>
          <w:rStyle w:val="normaltextrun"/>
          <w:rFonts w:ascii="Arial" w:hAnsi="Arial" w:cs="Arial"/>
        </w:rPr>
        <w:lastRenderedPageBreak/>
        <w:t>calidad del agua y la funcionalidad ecológica; y (iii) el manejo de excesos de sedimentos de un periodo hidrológico anual.</w:t>
      </w:r>
      <w:r w:rsidRPr="003A1FC1">
        <w:rPr>
          <w:rStyle w:val="eop"/>
          <w:rFonts w:ascii="Arial" w:hAnsi="Arial" w:cs="Arial"/>
        </w:rPr>
        <w:t> </w:t>
      </w:r>
    </w:p>
    <w:p w:rsidRPr="003A1FC1" w:rsidR="00E73FFF" w:rsidP="00913A1A" w:rsidRDefault="00E73FFF" w14:paraId="0CAF9709" w14:textId="77777777">
      <w:pPr>
        <w:pStyle w:val="paragraph"/>
        <w:spacing w:before="0" w:beforeAutospacing="0" w:after="0" w:afterAutospacing="0"/>
        <w:jc w:val="both"/>
        <w:textAlignment w:val="baseline"/>
        <w:rPr>
          <w:rFonts w:ascii="Arial" w:hAnsi="Arial" w:cs="Arial"/>
        </w:rPr>
      </w:pPr>
      <w:r w:rsidRPr="003A1FC1">
        <w:rPr>
          <w:rStyle w:val="eop"/>
          <w:rFonts w:ascii="Arial" w:hAnsi="Arial" w:cs="Arial"/>
        </w:rPr>
        <w:t> </w:t>
      </w:r>
    </w:p>
    <w:p w:rsidRPr="003A1FC1" w:rsidR="00E73FFF" w:rsidP="00913A1A" w:rsidRDefault="00E73FFF" w14:paraId="4741DB02" w14:textId="77777777">
      <w:pPr>
        <w:pStyle w:val="paragraph"/>
        <w:spacing w:before="0" w:beforeAutospacing="0" w:after="0" w:afterAutospacing="0"/>
        <w:jc w:val="both"/>
        <w:textAlignment w:val="baseline"/>
        <w:rPr>
          <w:rFonts w:ascii="Arial" w:hAnsi="Arial" w:cs="Arial"/>
        </w:rPr>
      </w:pPr>
      <w:r w:rsidRPr="003A1FC1">
        <w:rPr>
          <w:rStyle w:val="normaltextrun"/>
          <w:rFonts w:ascii="Arial" w:hAnsi="Arial" w:cs="Arial"/>
          <w:b/>
          <w:bCs/>
        </w:rPr>
        <w:t>Parágrafo 2. </w:t>
      </w:r>
      <w:r w:rsidRPr="003A1FC1">
        <w:rPr>
          <w:rStyle w:val="normaltextrun"/>
          <w:rFonts w:ascii="Arial" w:hAnsi="Arial" w:cs="Arial"/>
        </w:rPr>
        <w:t>Las anteriores directrices no son obligatorias para el mantenimiento de los</w:t>
      </w:r>
      <w:r w:rsidRPr="003A1FC1">
        <w:rPr>
          <w:rStyle w:val="normaltextrun"/>
          <w:rFonts w:ascii="Arial" w:hAnsi="Arial" w:cs="Arial"/>
          <w:b/>
          <w:bCs/>
        </w:rPr>
        <w:t> </w:t>
      </w:r>
      <w:r w:rsidRPr="003A1FC1">
        <w:rPr>
          <w:rStyle w:val="normaltextrun"/>
          <w:rFonts w:ascii="Arial" w:hAnsi="Arial" w:cs="Arial"/>
        </w:rPr>
        <w:t>embalses artificiales de la Sabana de Bogotá, sin embargo, los operadores de los embalses cuando consideren podrán implementarlas y deberán generar o fortalecer los sistemas de información que permitan la toma de decisiones de protección de la biodiversidad, gestión de las contribuciones de la naturaleza a las personas y control de especies exóticas e invasoras.</w:t>
      </w:r>
      <w:r w:rsidRPr="003A1FC1">
        <w:rPr>
          <w:rStyle w:val="eop"/>
          <w:rFonts w:ascii="Arial" w:hAnsi="Arial" w:cs="Arial"/>
        </w:rPr>
        <w:t> </w:t>
      </w:r>
    </w:p>
    <w:p w:rsidRPr="003A1FC1" w:rsidR="00E73FFF" w:rsidP="00913A1A" w:rsidRDefault="00E73FFF" w14:paraId="447BB20B" w14:textId="77777777">
      <w:pPr>
        <w:pStyle w:val="paragraph"/>
        <w:spacing w:before="0" w:beforeAutospacing="0" w:after="0" w:afterAutospacing="0"/>
        <w:jc w:val="both"/>
        <w:textAlignment w:val="baseline"/>
        <w:rPr>
          <w:rFonts w:ascii="Arial" w:hAnsi="Arial" w:cs="Arial"/>
        </w:rPr>
      </w:pPr>
      <w:r w:rsidRPr="003A1FC1">
        <w:rPr>
          <w:rStyle w:val="eop"/>
          <w:rFonts w:ascii="Arial" w:hAnsi="Arial" w:cs="Arial"/>
        </w:rPr>
        <w:t> </w:t>
      </w:r>
    </w:p>
    <w:p w:rsidRPr="003A1FC1" w:rsidR="00E73FFF" w:rsidP="00913A1A" w:rsidRDefault="00E73FFF" w14:paraId="586A336D" w14:textId="77777777">
      <w:pPr>
        <w:pStyle w:val="paragraph"/>
        <w:spacing w:before="0" w:beforeAutospacing="0" w:after="0" w:afterAutospacing="0"/>
        <w:jc w:val="both"/>
        <w:textAlignment w:val="baseline"/>
        <w:rPr>
          <w:rFonts w:ascii="Arial" w:hAnsi="Arial" w:cs="Arial"/>
        </w:rPr>
      </w:pPr>
      <w:r w:rsidRPr="003A1FC1">
        <w:rPr>
          <w:rStyle w:val="normaltextrun"/>
          <w:rFonts w:ascii="Arial" w:hAnsi="Arial" w:cs="Arial"/>
          <w:b/>
          <w:bCs/>
        </w:rPr>
        <w:t>Artículo 10. </w:t>
      </w:r>
      <w:r w:rsidRPr="003A1FC1">
        <w:rPr>
          <w:rStyle w:val="normaltextrun"/>
          <w:rFonts w:ascii="Arial" w:hAnsi="Arial" w:cs="Arial"/>
          <w:b/>
          <w:bCs/>
          <w:i/>
          <w:iCs/>
        </w:rPr>
        <w:t>Adaptación y reducción de riesgos de desastre basado en ecosistemas.</w:t>
      </w:r>
      <w:r w:rsidRPr="003A1FC1">
        <w:rPr>
          <w:rStyle w:val="normaltextrun"/>
          <w:rFonts w:ascii="Arial" w:hAnsi="Arial" w:cs="Arial"/>
        </w:rPr>
        <w:t> Las áreas </w:t>
      </w:r>
      <w:r w:rsidRPr="003A1FC1">
        <w:rPr>
          <w:rStyle w:val="normaltextrun"/>
          <w:rFonts w:ascii="Arial" w:hAnsi="Arial" w:cs="Arial"/>
          <w:shd w:val="clear" w:color="auto" w:fill="FFFFFF"/>
        </w:rPr>
        <w:t>zonificadas en los estudios básicos como amenaza alta o riesgo alto no mitigable </w:t>
      </w:r>
      <w:r w:rsidRPr="003A1FC1">
        <w:rPr>
          <w:rStyle w:val="normaltextrun"/>
          <w:rFonts w:ascii="Arial" w:hAnsi="Arial" w:cs="Arial"/>
        </w:rPr>
        <w:t>a las que hace referencia el numeral 3.1. del artículo 2.2.2.1.3.3.2 del Decreto 1077 de 2015 y que tienen restringida la posibilidad de urbanizarse, se deberán incorporar como componentes de la estructura ecológica en los planes de ordenamiento territorial. Dichas áreas y las zonificadas con condición de amenaza en suelo rural, hasta tanto cuenten con estudios detallados, se orientarán a la adaptación al cambio climático, a la reducción de riesgos de desastre basados en ecosistemas y a la implementación de soluciones basadas en la naturaleza. </w:t>
      </w:r>
      <w:r w:rsidRPr="003A1FC1">
        <w:rPr>
          <w:rStyle w:val="eop"/>
          <w:rFonts w:ascii="Arial" w:hAnsi="Arial" w:cs="Arial"/>
        </w:rPr>
        <w:t> </w:t>
      </w:r>
    </w:p>
    <w:p w:rsidRPr="003A1FC1" w:rsidR="00E73FFF" w:rsidP="00913A1A" w:rsidRDefault="00E73FFF" w14:paraId="7D43B7DB" w14:textId="77777777">
      <w:pPr>
        <w:pStyle w:val="paragraph"/>
        <w:spacing w:before="0" w:beforeAutospacing="0" w:after="0" w:afterAutospacing="0"/>
        <w:jc w:val="both"/>
        <w:textAlignment w:val="baseline"/>
        <w:rPr>
          <w:rFonts w:ascii="Arial" w:hAnsi="Arial" w:cs="Arial"/>
        </w:rPr>
      </w:pPr>
      <w:r w:rsidRPr="003A1FC1">
        <w:rPr>
          <w:rStyle w:val="eop"/>
          <w:rFonts w:ascii="Arial" w:hAnsi="Arial" w:cs="Arial"/>
        </w:rPr>
        <w:t> </w:t>
      </w:r>
    </w:p>
    <w:p w:rsidRPr="003A1FC1" w:rsidR="00E73FFF" w:rsidP="00913A1A" w:rsidRDefault="00E73FFF" w14:paraId="29F155E7" w14:textId="77777777">
      <w:pPr>
        <w:pStyle w:val="paragraph"/>
        <w:spacing w:before="0" w:beforeAutospacing="0" w:after="0" w:afterAutospacing="0"/>
        <w:jc w:val="both"/>
        <w:textAlignment w:val="baseline"/>
        <w:rPr>
          <w:rFonts w:ascii="Arial" w:hAnsi="Arial" w:cs="Arial"/>
        </w:rPr>
      </w:pPr>
      <w:r w:rsidRPr="003A1FC1">
        <w:rPr>
          <w:rStyle w:val="normaltextrun"/>
          <w:rFonts w:ascii="Arial" w:hAnsi="Arial" w:cs="Arial"/>
        </w:rPr>
        <w:t>En el marco de lo establecido en el artículo 31 de la Ley 1523 de 2012, las corporaciones autónomas regionales apoyarán a las entidades territoriales en la generación de estudios técnicos necesarios para el conocimiento y la reducción del riesgo, dando prioridad a los municipios de menor categoría que no hayan podido adelantar dichos estudios a la escala requerida y presenten mayores áreas de amenaza alta. </w:t>
      </w:r>
      <w:r w:rsidRPr="003A1FC1">
        <w:rPr>
          <w:rStyle w:val="eop"/>
          <w:rFonts w:ascii="Arial" w:hAnsi="Arial" w:cs="Arial"/>
        </w:rPr>
        <w:t> </w:t>
      </w:r>
    </w:p>
    <w:p w:rsidRPr="003A1FC1" w:rsidR="00E73FFF" w:rsidP="00913A1A" w:rsidRDefault="00E73FFF" w14:paraId="2A7956CF" w14:textId="77777777">
      <w:pPr>
        <w:pStyle w:val="paragraph"/>
        <w:spacing w:before="0" w:beforeAutospacing="0" w:after="0" w:afterAutospacing="0"/>
        <w:jc w:val="both"/>
        <w:textAlignment w:val="baseline"/>
        <w:rPr>
          <w:rFonts w:ascii="Arial" w:hAnsi="Arial" w:cs="Arial"/>
        </w:rPr>
      </w:pPr>
      <w:r w:rsidRPr="003A1FC1">
        <w:rPr>
          <w:rStyle w:val="eop"/>
          <w:rFonts w:ascii="Arial" w:hAnsi="Arial" w:cs="Arial"/>
        </w:rPr>
        <w:t> </w:t>
      </w:r>
    </w:p>
    <w:p w:rsidRPr="003A1FC1" w:rsidR="00E73FFF" w:rsidP="00913A1A" w:rsidRDefault="00E73FFF" w14:paraId="0C041F84" w14:textId="77777777">
      <w:pPr>
        <w:pStyle w:val="paragraph"/>
        <w:spacing w:before="0" w:beforeAutospacing="0" w:after="0" w:afterAutospacing="0"/>
        <w:jc w:val="both"/>
        <w:textAlignment w:val="baseline"/>
        <w:rPr>
          <w:rFonts w:ascii="Arial" w:hAnsi="Arial" w:cs="Arial"/>
        </w:rPr>
      </w:pPr>
      <w:r w:rsidRPr="003A1FC1">
        <w:rPr>
          <w:rStyle w:val="normaltextrun"/>
          <w:rFonts w:ascii="Arial" w:hAnsi="Arial" w:cs="Arial"/>
          <w:b/>
          <w:bCs/>
        </w:rPr>
        <w:t>Parágrafo:</w:t>
      </w:r>
      <w:r w:rsidRPr="003A1FC1">
        <w:rPr>
          <w:rStyle w:val="normaltextrun"/>
          <w:rFonts w:ascii="Arial" w:hAnsi="Arial" w:cs="Arial"/>
        </w:rPr>
        <w:t> En los casos de los Planes de Ordenamiento Territorial aprobados con anterioridad a la expedición de la Ley 1523 de 2012 y que no cuenten con zonas de amenaza alta identificadas, los entes territoriales deberán implementar medidas en las áreas de amenaza alta definidas en el Plan de Ordenación y Manejo de Cuenca Hidrográfica del Río Bogotá. Estas medidas estarán orientadas a la adaptación y reducción de riesgos de desastre basados en ecosistemas, a la implementación de soluciones basadas en la naturaleza y a la restauración de ecosistemas naturales. Para su formulación y aplicación, los entes territoriales deberán tomar como referencia las guías técnicas en estos temas emitidos por las entidades que integran del Sistema Nacional Ambiental -SINA-</w:t>
      </w:r>
      <w:r w:rsidRPr="003A1FC1">
        <w:rPr>
          <w:rStyle w:val="softhyphenblob"/>
          <w:rFonts w:ascii="Arial" w:hAnsi="Arial" w:cs="Arial"/>
        </w:rPr>
        <w:softHyphen/>
      </w:r>
      <w:r w:rsidRPr="003A1FC1">
        <w:rPr>
          <w:rStyle w:val="normaltextrun"/>
          <w:rFonts w:ascii="Arial" w:hAnsi="Arial" w:cs="Arial"/>
        </w:rPr>
        <w:t>.</w:t>
      </w:r>
      <w:r w:rsidRPr="003A1FC1">
        <w:rPr>
          <w:rStyle w:val="eop"/>
          <w:rFonts w:ascii="Arial" w:hAnsi="Arial" w:cs="Arial"/>
        </w:rPr>
        <w:t> </w:t>
      </w:r>
    </w:p>
    <w:p w:rsidRPr="003A1FC1" w:rsidR="00E73FFF" w:rsidP="00913A1A" w:rsidRDefault="00E73FFF" w14:paraId="1539B60A" w14:textId="77777777">
      <w:pPr>
        <w:pStyle w:val="paragraph"/>
        <w:spacing w:before="0" w:beforeAutospacing="0" w:after="0" w:afterAutospacing="0"/>
        <w:jc w:val="both"/>
        <w:textAlignment w:val="baseline"/>
        <w:rPr>
          <w:rFonts w:ascii="Arial" w:hAnsi="Arial" w:cs="Arial"/>
        </w:rPr>
      </w:pPr>
      <w:r w:rsidRPr="003A1FC1">
        <w:rPr>
          <w:rStyle w:val="eop"/>
          <w:rFonts w:ascii="Arial" w:hAnsi="Arial" w:cs="Arial"/>
        </w:rPr>
        <w:t> </w:t>
      </w:r>
    </w:p>
    <w:p w:rsidRPr="003A1FC1" w:rsidR="00E73FFF" w:rsidP="00913A1A" w:rsidRDefault="00E73FFF" w14:paraId="6209621E" w14:textId="77777777">
      <w:pPr>
        <w:pStyle w:val="paragraph"/>
        <w:spacing w:before="0" w:beforeAutospacing="0" w:after="0" w:afterAutospacing="0"/>
        <w:jc w:val="both"/>
        <w:textAlignment w:val="baseline"/>
        <w:rPr>
          <w:rFonts w:ascii="Arial" w:hAnsi="Arial" w:cs="Arial"/>
        </w:rPr>
      </w:pPr>
      <w:r w:rsidRPr="003A1FC1">
        <w:rPr>
          <w:rStyle w:val="normaltextrun"/>
          <w:rFonts w:ascii="Arial" w:hAnsi="Arial" w:cs="Arial"/>
          <w:b/>
          <w:bCs/>
        </w:rPr>
        <w:t>Artículo 11. </w:t>
      </w:r>
      <w:r w:rsidRPr="003A1FC1">
        <w:rPr>
          <w:rStyle w:val="normaltextrun"/>
          <w:rFonts w:ascii="Arial" w:hAnsi="Arial" w:cs="Arial"/>
          <w:b/>
          <w:bCs/>
          <w:i/>
          <w:iCs/>
        </w:rPr>
        <w:t>Ciudades verdes, biodiversas y resilientes</w:t>
      </w:r>
      <w:r w:rsidRPr="003A1FC1">
        <w:rPr>
          <w:rStyle w:val="normaltextrun"/>
          <w:rFonts w:ascii="Arial" w:hAnsi="Arial" w:cs="Arial"/>
          <w:b/>
          <w:bCs/>
        </w:rPr>
        <w:t>.</w:t>
      </w:r>
      <w:r w:rsidRPr="003A1FC1">
        <w:rPr>
          <w:rStyle w:val="normaltextrun"/>
          <w:rFonts w:ascii="Arial" w:hAnsi="Arial" w:cs="Arial"/>
        </w:rPr>
        <w:t> Con el propósito de fortalecer la biodiversidad urbana, aumentar la resiliencia territorial y climática, mejorar las contribuciones de la naturaleza a las personas y la conectividad ecológica, se implementará la Política de Gestión Ambiental Urbana y las siguientes directrices de soluciones basadas en la naturaleza en el suelo urbano y de expansión urbana: </w:t>
      </w:r>
      <w:r w:rsidRPr="003A1FC1">
        <w:rPr>
          <w:rStyle w:val="eop"/>
          <w:rFonts w:ascii="Arial" w:hAnsi="Arial" w:cs="Arial"/>
        </w:rPr>
        <w:t> </w:t>
      </w:r>
    </w:p>
    <w:p w:rsidRPr="003A1FC1" w:rsidR="00E73FFF" w:rsidP="00913A1A" w:rsidRDefault="00E73FFF" w14:paraId="1D05F37D" w14:textId="77777777">
      <w:pPr>
        <w:pStyle w:val="paragraph"/>
        <w:spacing w:before="0" w:beforeAutospacing="0" w:after="0" w:afterAutospacing="0"/>
        <w:jc w:val="both"/>
        <w:textAlignment w:val="baseline"/>
        <w:rPr>
          <w:rFonts w:ascii="Arial" w:hAnsi="Arial" w:cs="Arial"/>
        </w:rPr>
      </w:pPr>
      <w:r w:rsidRPr="003A1FC1">
        <w:rPr>
          <w:rStyle w:val="eop"/>
          <w:rFonts w:ascii="Arial" w:hAnsi="Arial" w:cs="Arial"/>
        </w:rPr>
        <w:t> </w:t>
      </w:r>
    </w:p>
    <w:p w:rsidRPr="003A1FC1" w:rsidR="00E73FFF" w:rsidP="00913A1A" w:rsidRDefault="00E73FFF" w14:paraId="085ACD0B" w14:textId="77777777">
      <w:pPr>
        <w:pStyle w:val="paragraph"/>
        <w:numPr>
          <w:ilvl w:val="0"/>
          <w:numId w:val="31"/>
        </w:numPr>
        <w:spacing w:before="0" w:beforeAutospacing="0" w:after="0" w:afterAutospacing="0"/>
        <w:ind w:firstLine="0"/>
        <w:jc w:val="both"/>
        <w:textAlignment w:val="baseline"/>
        <w:rPr>
          <w:rFonts w:ascii="Arial" w:hAnsi="Arial" w:cs="Arial"/>
        </w:rPr>
      </w:pPr>
      <w:r w:rsidRPr="003A1FC1">
        <w:rPr>
          <w:rStyle w:val="normaltextrun"/>
          <w:rFonts w:ascii="Arial" w:hAnsi="Arial" w:cs="Arial"/>
        </w:rPr>
        <w:t xml:space="preserve">Las entidades territoriales deberán diseñar, mapear e implementar corredores ecológicos intraurbanos articulados con la estructura ecológica principal local y regional, definiendo las áreas para la restauración de bosques urbanos, humedales lénticos, ríos, quebradas y </w:t>
      </w:r>
      <w:r w:rsidRPr="003A1FC1">
        <w:rPr>
          <w:rStyle w:val="normaltextrun"/>
          <w:rFonts w:ascii="Arial" w:hAnsi="Arial" w:cs="Arial"/>
        </w:rPr>
        <w:lastRenderedPageBreak/>
        <w:t>áreas aferentes a los cuerpos de agua, haciendo uso de especies nativas para conservar la biodiversidad urbana; que permitan modelos de ocupación territorial asociados a la coexistencia  de las dinámicas urbanas y las contribuciones de la naturaleza a las personas. </w:t>
      </w:r>
      <w:r w:rsidRPr="003A1FC1">
        <w:rPr>
          <w:rStyle w:val="eop"/>
          <w:rFonts w:ascii="Arial" w:hAnsi="Arial" w:cs="Arial"/>
        </w:rPr>
        <w:t> </w:t>
      </w:r>
    </w:p>
    <w:p w:rsidRPr="003A1FC1" w:rsidR="00E73FFF" w:rsidP="00913A1A" w:rsidRDefault="00E73FFF" w14:paraId="1E78CF2D" w14:textId="77777777">
      <w:pPr>
        <w:pStyle w:val="paragraph"/>
        <w:numPr>
          <w:ilvl w:val="0"/>
          <w:numId w:val="32"/>
        </w:numPr>
        <w:spacing w:before="0" w:beforeAutospacing="0" w:after="0" w:afterAutospacing="0"/>
        <w:ind w:firstLine="0"/>
        <w:jc w:val="both"/>
        <w:textAlignment w:val="baseline"/>
        <w:rPr>
          <w:rFonts w:ascii="Arial" w:hAnsi="Arial" w:cs="Arial"/>
        </w:rPr>
      </w:pPr>
      <w:r w:rsidRPr="003A1FC1">
        <w:rPr>
          <w:rStyle w:val="normaltextrun"/>
          <w:rFonts w:ascii="Arial" w:hAnsi="Arial" w:cs="Arial"/>
        </w:rPr>
        <w:t>Las entidades territoriales generarán mecanismos para promover y facilitar el establecimiento de huertos y jardines regenerativos al interior de la ciudad, así como tratamientos de residuos orgánicos como pacas biodigestoras, digestoras y compostajes o "Pacas Silva", entre otras formas de compostaje.</w:t>
      </w:r>
      <w:r w:rsidRPr="003A1FC1">
        <w:rPr>
          <w:rStyle w:val="eop"/>
          <w:rFonts w:ascii="Arial" w:hAnsi="Arial" w:cs="Arial"/>
        </w:rPr>
        <w:t> </w:t>
      </w:r>
    </w:p>
    <w:p w:rsidRPr="003A1FC1" w:rsidR="00E73FFF" w:rsidP="00913A1A" w:rsidRDefault="00E73FFF" w14:paraId="1BB0C352" w14:textId="77777777">
      <w:pPr>
        <w:pStyle w:val="paragraph"/>
        <w:numPr>
          <w:ilvl w:val="0"/>
          <w:numId w:val="33"/>
        </w:numPr>
        <w:spacing w:before="0" w:beforeAutospacing="0" w:after="0" w:afterAutospacing="0"/>
        <w:ind w:firstLine="0"/>
        <w:jc w:val="both"/>
        <w:textAlignment w:val="baseline"/>
        <w:rPr>
          <w:rFonts w:ascii="Arial" w:hAnsi="Arial" w:cs="Arial"/>
        </w:rPr>
      </w:pPr>
      <w:r w:rsidRPr="003A1FC1">
        <w:rPr>
          <w:rStyle w:val="normaltextrun"/>
          <w:rFonts w:ascii="Arial" w:hAnsi="Arial" w:cs="Arial"/>
        </w:rPr>
        <w:t>Las entidades territoriales deberán generar infraestructuras y espacios públicos verdes y azules al interior de las ciudades, así como establecer las estrategias, programas y normas para aumentar la biodiversidad, el porcentaje del suelo permeable y reducir las áreas selladas. </w:t>
      </w:r>
      <w:r w:rsidRPr="003A1FC1">
        <w:rPr>
          <w:rStyle w:val="eop"/>
          <w:rFonts w:ascii="Arial" w:hAnsi="Arial" w:cs="Arial"/>
        </w:rPr>
        <w:t> </w:t>
      </w:r>
    </w:p>
    <w:p w:rsidRPr="003A1FC1" w:rsidR="00E73FFF" w:rsidP="00913A1A" w:rsidRDefault="00E73FFF" w14:paraId="6741EFB0" w14:textId="77777777">
      <w:pPr>
        <w:pStyle w:val="paragraph"/>
        <w:numPr>
          <w:ilvl w:val="0"/>
          <w:numId w:val="34"/>
        </w:numPr>
        <w:spacing w:before="0" w:beforeAutospacing="0" w:after="0" w:afterAutospacing="0"/>
        <w:ind w:firstLine="0"/>
        <w:jc w:val="both"/>
        <w:textAlignment w:val="baseline"/>
        <w:rPr>
          <w:rFonts w:ascii="Arial" w:hAnsi="Arial" w:cs="Arial"/>
        </w:rPr>
      </w:pPr>
      <w:r w:rsidRPr="003A1FC1">
        <w:rPr>
          <w:rStyle w:val="normaltextrun"/>
          <w:rFonts w:ascii="Arial" w:hAnsi="Arial" w:cs="Arial"/>
        </w:rPr>
        <w:t>Las entidades territoriales definirán las medidas y los proyectos en suelos urbanos y de expansión que deben implementar sistemas urbanos de drenaje sostenible, priorizando aquellas áreas que generen descargas del alcantarillado pluvial al ecosistema de humedal. </w:t>
      </w:r>
      <w:r w:rsidRPr="003A1FC1">
        <w:rPr>
          <w:rStyle w:val="eop"/>
          <w:rFonts w:ascii="Arial" w:hAnsi="Arial" w:cs="Arial"/>
        </w:rPr>
        <w:t> </w:t>
      </w:r>
    </w:p>
    <w:p w:rsidRPr="003A1FC1" w:rsidR="00E73FFF" w:rsidP="00913A1A" w:rsidRDefault="00E73FFF" w14:paraId="6795170A" w14:textId="77777777">
      <w:pPr>
        <w:pStyle w:val="paragraph"/>
        <w:numPr>
          <w:ilvl w:val="0"/>
          <w:numId w:val="35"/>
        </w:numPr>
        <w:spacing w:before="0" w:beforeAutospacing="0" w:after="0" w:afterAutospacing="0"/>
        <w:ind w:firstLine="0"/>
        <w:jc w:val="both"/>
        <w:textAlignment w:val="baseline"/>
        <w:rPr>
          <w:rFonts w:ascii="Arial" w:hAnsi="Arial" w:cs="Arial"/>
        </w:rPr>
      </w:pPr>
      <w:r w:rsidRPr="003A1FC1">
        <w:rPr>
          <w:rStyle w:val="normaltextrun"/>
          <w:rFonts w:ascii="Arial" w:hAnsi="Arial" w:cs="Arial"/>
        </w:rPr>
        <w:t>Las corporaciones autónomas regionales y las autoridades ambientales a las que se refiere el artículo 66 de la Ley 99 de 1993, coordinarán con los entes territoriales la definición de las medidas necesarias para integrar, de manera urbanística, ecológica y funcional, los humedales lóticos y lénticos, sus rondas hídricas y demás áreas aferentes. Asimismo, de manera conjunta, definirán los planes y proyectos en suelo urbano y de expansión a los que les serán aplicables dichas medidas, incluyendo aquellos que involucren o colinden con estos ecosistemas.</w:t>
      </w:r>
      <w:r w:rsidRPr="003A1FC1">
        <w:rPr>
          <w:rStyle w:val="eop"/>
          <w:rFonts w:ascii="Arial" w:hAnsi="Arial" w:cs="Arial"/>
        </w:rPr>
        <w:t> </w:t>
      </w:r>
    </w:p>
    <w:p w:rsidRPr="003A1FC1" w:rsidR="00E73FFF" w:rsidP="00913A1A" w:rsidRDefault="00E73FFF" w14:paraId="5DA1CE3F" w14:textId="77777777">
      <w:pPr>
        <w:pStyle w:val="paragraph"/>
        <w:numPr>
          <w:ilvl w:val="0"/>
          <w:numId w:val="36"/>
        </w:numPr>
        <w:spacing w:before="0" w:beforeAutospacing="0" w:after="0" w:afterAutospacing="0"/>
        <w:ind w:firstLine="0"/>
        <w:jc w:val="both"/>
        <w:textAlignment w:val="baseline"/>
        <w:rPr>
          <w:rFonts w:ascii="Arial" w:hAnsi="Arial" w:cs="Arial"/>
        </w:rPr>
      </w:pPr>
      <w:r w:rsidRPr="003A1FC1">
        <w:rPr>
          <w:rStyle w:val="normaltextrun"/>
          <w:rFonts w:ascii="Arial" w:hAnsi="Arial" w:cs="Arial"/>
        </w:rPr>
        <w:t>Las corporaciones autónomas regionales y las autoridades ambientales de las que trata el artículo 66 de la Ley 99 de 1993 coordinarán con los entes territoriales acciones de renaturalización de ríos y quebradas, para sustituir progresivamente las áreas duras por vegetación y estructuras permeables en cauces y rondas hídricas.</w:t>
      </w:r>
      <w:r w:rsidRPr="003A1FC1">
        <w:rPr>
          <w:rStyle w:val="eop"/>
          <w:rFonts w:ascii="Arial" w:hAnsi="Arial" w:cs="Arial"/>
        </w:rPr>
        <w:t> </w:t>
      </w:r>
    </w:p>
    <w:p w:rsidRPr="003A1FC1" w:rsidR="00E73FFF" w:rsidP="00913A1A" w:rsidRDefault="00E73FFF" w14:paraId="23722B25" w14:textId="77777777">
      <w:pPr>
        <w:pStyle w:val="paragraph"/>
        <w:numPr>
          <w:ilvl w:val="0"/>
          <w:numId w:val="37"/>
        </w:numPr>
        <w:spacing w:before="0" w:beforeAutospacing="0" w:after="0" w:afterAutospacing="0"/>
        <w:ind w:firstLine="0"/>
        <w:jc w:val="both"/>
        <w:textAlignment w:val="baseline"/>
        <w:rPr>
          <w:rFonts w:ascii="Arial" w:hAnsi="Arial" w:cs="Arial"/>
        </w:rPr>
      </w:pPr>
      <w:r w:rsidRPr="003A1FC1">
        <w:rPr>
          <w:rStyle w:val="normaltextrun"/>
          <w:rFonts w:ascii="Arial" w:hAnsi="Arial" w:cs="Arial"/>
        </w:rPr>
        <w:t>Las entidades territoriales y los esquemas asociativos, para mejorar la calidad del aire y mitigar las emisiones de gases de efecto invernadero, priorizarán la utilización de medios de transporte masivo en los términos de la Ley 336 de 1996, en especial los proyectos de transporte de modos eléctricos como el férreo, junto con sistemas de bicicleta y espacios peatonales. Además, podrán establecer los mecanismos necesarios para financiar y promover la implementación de estas alternativas en el marco de la normatividad vigente, asegurando el ascenso tecnológico hacia un transporte descarbonizado.</w:t>
      </w:r>
      <w:r w:rsidRPr="003A1FC1">
        <w:rPr>
          <w:rStyle w:val="eop"/>
          <w:rFonts w:ascii="Arial" w:hAnsi="Arial" w:cs="Arial"/>
        </w:rPr>
        <w:t> </w:t>
      </w:r>
    </w:p>
    <w:p w:rsidRPr="003A1FC1" w:rsidR="00E73FFF" w:rsidP="00913A1A" w:rsidRDefault="00E73FFF" w14:paraId="6DEDDF43" w14:textId="77777777">
      <w:pPr>
        <w:pStyle w:val="paragraph"/>
        <w:numPr>
          <w:ilvl w:val="0"/>
          <w:numId w:val="38"/>
        </w:numPr>
        <w:spacing w:before="0" w:beforeAutospacing="0" w:after="0" w:afterAutospacing="0"/>
        <w:ind w:firstLine="0"/>
        <w:jc w:val="both"/>
        <w:textAlignment w:val="baseline"/>
        <w:rPr>
          <w:rFonts w:ascii="Arial" w:hAnsi="Arial" w:cs="Arial"/>
        </w:rPr>
      </w:pPr>
      <w:r w:rsidRPr="003A1FC1">
        <w:rPr>
          <w:rStyle w:val="normaltextrun"/>
          <w:rFonts w:ascii="Arial" w:hAnsi="Arial" w:cs="Arial"/>
        </w:rPr>
        <w:t>Las corporaciones autónomas regionales y las autoridades ambientales de las que trata el artículo 66 de la Ley 99 de 1993, con el apoyo técnico y científico de los institutos de investigación del Sistema Nacional Ambiental, desarrollarán para la Sabana de Bogotá, priorizando las áreas urbanas y con categoría de desarrollo restringido en suelo rural, guías ambientales para implementar soluciones basadas en la naturaleza (SbN) en dichas áreas, siguiendo los lineamientos definidos en la estrategia y guía nacional de SbN que está en cabeza del Departamento Nacional de Planeación – DNP y el Ministerio de Ambiente y Desarrollo Sostenible.</w:t>
      </w:r>
      <w:r w:rsidRPr="003A1FC1">
        <w:rPr>
          <w:rStyle w:val="eop"/>
          <w:rFonts w:ascii="Arial" w:hAnsi="Arial" w:cs="Arial"/>
        </w:rPr>
        <w:t> </w:t>
      </w:r>
    </w:p>
    <w:p w:rsidRPr="003A1FC1" w:rsidR="00E73FFF" w:rsidP="00913A1A" w:rsidRDefault="00E73FFF" w14:paraId="599B0FB7" w14:textId="77777777">
      <w:pPr>
        <w:pStyle w:val="paragraph"/>
        <w:numPr>
          <w:ilvl w:val="0"/>
          <w:numId w:val="39"/>
        </w:numPr>
        <w:spacing w:before="0" w:beforeAutospacing="0" w:after="0" w:afterAutospacing="0"/>
        <w:ind w:firstLine="0"/>
        <w:jc w:val="both"/>
        <w:textAlignment w:val="baseline"/>
        <w:rPr>
          <w:rFonts w:ascii="Arial" w:hAnsi="Arial" w:cs="Arial"/>
        </w:rPr>
      </w:pPr>
      <w:r w:rsidRPr="003A1FC1">
        <w:rPr>
          <w:rStyle w:val="normaltextrun"/>
          <w:rFonts w:ascii="Arial" w:hAnsi="Arial" w:cs="Arial"/>
        </w:rPr>
        <w:lastRenderedPageBreak/>
        <w:t>Los promotores, públicos y privados, de planes de ordenamiento zonales o planes parciales localizados total o parcialmente en suelo de expansión urbana o en suelo urbano con tratamiento de desarrollo y que no cuenten con asuntos ambientales concertados, podrán realizar la cartografía a escala 1:2.000 o mayor detalle, para identificar la presencia de ecosistemas de bosque andino, subxerofitia y humedales naturales y definir medidas y alternativas de gestión que permitan su protección y conectividad ecológica.</w:t>
      </w:r>
      <w:r w:rsidRPr="003A1FC1">
        <w:rPr>
          <w:rStyle w:val="eop"/>
          <w:rFonts w:ascii="Arial" w:hAnsi="Arial" w:cs="Arial"/>
        </w:rPr>
        <w:t> </w:t>
      </w:r>
    </w:p>
    <w:p w:rsidRPr="003A1FC1" w:rsidR="00E73FFF" w:rsidP="00913A1A" w:rsidRDefault="00E73FFF" w14:paraId="2CB6BB6B" w14:textId="77777777">
      <w:pPr>
        <w:pStyle w:val="paragraph"/>
        <w:spacing w:before="0" w:beforeAutospacing="0" w:after="0" w:afterAutospacing="0"/>
        <w:jc w:val="both"/>
        <w:textAlignment w:val="baseline"/>
        <w:rPr>
          <w:rFonts w:ascii="Arial" w:hAnsi="Arial" w:cs="Arial"/>
        </w:rPr>
      </w:pPr>
      <w:r w:rsidRPr="003A1FC1">
        <w:rPr>
          <w:rStyle w:val="eop"/>
          <w:rFonts w:ascii="Arial" w:hAnsi="Arial" w:cs="Arial"/>
        </w:rPr>
        <w:t> </w:t>
      </w:r>
    </w:p>
    <w:p w:rsidRPr="003A1FC1" w:rsidR="00E73FFF" w:rsidP="00913A1A" w:rsidRDefault="00E73FFF" w14:paraId="7940CCD6" w14:textId="77777777">
      <w:pPr>
        <w:pStyle w:val="paragraph"/>
        <w:spacing w:before="0" w:beforeAutospacing="0" w:after="0" w:afterAutospacing="0"/>
        <w:jc w:val="both"/>
        <w:textAlignment w:val="baseline"/>
        <w:rPr>
          <w:rFonts w:ascii="Arial" w:hAnsi="Arial" w:cs="Arial"/>
        </w:rPr>
      </w:pPr>
      <w:r w:rsidRPr="003A1FC1">
        <w:rPr>
          <w:rStyle w:val="normaltextrun"/>
          <w:rFonts w:ascii="Arial" w:hAnsi="Arial" w:cs="Arial"/>
          <w:b/>
          <w:bCs/>
        </w:rPr>
        <w:t>Artículo 12. </w:t>
      </w:r>
      <w:r w:rsidRPr="003A1FC1">
        <w:rPr>
          <w:rStyle w:val="normaltextrun"/>
          <w:rFonts w:ascii="Arial" w:hAnsi="Arial" w:cs="Arial"/>
          <w:b/>
          <w:bCs/>
          <w:i/>
          <w:iCs/>
        </w:rPr>
        <w:t>Protección de la avifauna y los murciélagos</w:t>
      </w:r>
      <w:r w:rsidRPr="003A1FC1">
        <w:rPr>
          <w:rStyle w:val="normaltextrun"/>
          <w:rFonts w:ascii="Arial" w:hAnsi="Arial" w:cs="Arial"/>
          <w:b/>
          <w:bCs/>
        </w:rPr>
        <w:t>. </w:t>
      </w:r>
      <w:r w:rsidRPr="003A1FC1">
        <w:rPr>
          <w:rStyle w:val="normaltextrun"/>
          <w:rFonts w:ascii="Arial" w:hAnsi="Arial" w:cs="Arial"/>
        </w:rPr>
        <w:t>Para proteger la avifauna y los murciélagos de la Sabana de Bogotá y mitigar el impacto generado por las edificaciones, las corporaciones autónomas regionales y las autoridades ambientales a las que se refiere el artículo 66 de la Ley 99 de 1993, con el apoyo técnico y científico de los institutos de investigación del Sistema Nacional Ambiental en el marco de sus funciones y competencias, formularán y adoptarán guías para evitar colisiones de aves, incluyendo medidas como la reducción de reflejos y transparencias, minimizar la dispersión lumínica y disuadir la percha y anidación, entre otros, asegurando que dichas medidas no causen daño alguno a sus poblaciones. Las mismas diferenciarán entre edificaciones nuevas y existentes, se armonizarán con la normatividad urbanística y ambiental vigente e incluirán responsables por cada una de las medidas.</w:t>
      </w:r>
      <w:r w:rsidRPr="003A1FC1">
        <w:rPr>
          <w:rStyle w:val="eop"/>
          <w:rFonts w:ascii="Arial" w:hAnsi="Arial" w:cs="Arial"/>
        </w:rPr>
        <w:t> </w:t>
      </w:r>
    </w:p>
    <w:p w:rsidRPr="003A1FC1" w:rsidR="00E73FFF" w:rsidP="00913A1A" w:rsidRDefault="00E73FFF" w14:paraId="45FF2D32" w14:textId="77777777">
      <w:pPr>
        <w:pStyle w:val="paragraph"/>
        <w:spacing w:before="0" w:beforeAutospacing="0" w:after="0" w:afterAutospacing="0"/>
        <w:jc w:val="both"/>
        <w:textAlignment w:val="baseline"/>
        <w:rPr>
          <w:rFonts w:ascii="Arial" w:hAnsi="Arial" w:cs="Arial"/>
        </w:rPr>
      </w:pPr>
      <w:r w:rsidRPr="003A1FC1">
        <w:rPr>
          <w:rStyle w:val="eop"/>
          <w:rFonts w:ascii="Arial" w:hAnsi="Arial" w:cs="Arial"/>
        </w:rPr>
        <w:t> </w:t>
      </w:r>
    </w:p>
    <w:p w:rsidRPr="003A1FC1" w:rsidR="00E73FFF" w:rsidP="00913A1A" w:rsidRDefault="00E73FFF" w14:paraId="6975AFF4" w14:textId="77777777">
      <w:pPr>
        <w:pStyle w:val="paragraph"/>
        <w:spacing w:before="0" w:beforeAutospacing="0" w:after="0" w:afterAutospacing="0"/>
        <w:jc w:val="both"/>
        <w:textAlignment w:val="baseline"/>
        <w:rPr>
          <w:rFonts w:ascii="Arial" w:hAnsi="Arial" w:cs="Arial"/>
        </w:rPr>
      </w:pPr>
      <w:r w:rsidRPr="003A1FC1">
        <w:rPr>
          <w:rStyle w:val="normaltextrun"/>
          <w:rFonts w:ascii="Arial" w:hAnsi="Arial" w:cs="Arial"/>
          <w:b/>
          <w:bCs/>
        </w:rPr>
        <w:t>Artículo 13. </w:t>
      </w:r>
      <w:r w:rsidRPr="003A1FC1">
        <w:rPr>
          <w:rStyle w:val="normaltextrun"/>
          <w:rFonts w:ascii="Arial" w:hAnsi="Arial" w:cs="Arial"/>
          <w:b/>
          <w:bCs/>
          <w:i/>
          <w:iCs/>
        </w:rPr>
        <w:t>Manejo de especies amenazadas</w:t>
      </w:r>
      <w:r w:rsidRPr="003A1FC1">
        <w:rPr>
          <w:rStyle w:val="normaltextrun"/>
          <w:rFonts w:ascii="Arial" w:hAnsi="Arial" w:cs="Arial"/>
          <w:b/>
          <w:bCs/>
        </w:rPr>
        <w:t>. </w:t>
      </w:r>
      <w:r w:rsidRPr="003A1FC1">
        <w:rPr>
          <w:rStyle w:val="normaltextrun"/>
          <w:rFonts w:ascii="Arial" w:hAnsi="Arial" w:cs="Arial"/>
        </w:rPr>
        <w:t>Con el fin de proteger las especies amenazadas, su supervivencia y conservar la biodiversidad, las corporaciones autónomas regionales y las autoridades ambientales de las que trata el artículo 66 de la Ley 99 de 1993, cuando validen en un proyecto, obra o actividad, sea o no sujeto de licenciamiento ambiental, la presencia de una especie catalogada como amenazada, deberán imponer las medidas de conservación y manejo con el fin de asegurar la supervivencia de la especie misma y su hábitat.</w:t>
      </w:r>
      <w:r w:rsidRPr="003A1FC1">
        <w:rPr>
          <w:rStyle w:val="eop"/>
          <w:rFonts w:ascii="Arial" w:hAnsi="Arial" w:cs="Arial"/>
        </w:rPr>
        <w:t> </w:t>
      </w:r>
    </w:p>
    <w:p w:rsidRPr="003A1FC1" w:rsidR="00E73FFF" w:rsidP="00913A1A" w:rsidRDefault="00E73FFF" w14:paraId="62EC06D8" w14:textId="77777777">
      <w:pPr>
        <w:pStyle w:val="paragraph"/>
        <w:spacing w:before="0" w:beforeAutospacing="0" w:after="0" w:afterAutospacing="0"/>
        <w:jc w:val="both"/>
        <w:textAlignment w:val="baseline"/>
        <w:rPr>
          <w:rFonts w:ascii="Arial" w:hAnsi="Arial" w:cs="Arial"/>
        </w:rPr>
      </w:pPr>
      <w:r w:rsidRPr="003A1FC1">
        <w:rPr>
          <w:rStyle w:val="eop"/>
          <w:rFonts w:ascii="Arial" w:hAnsi="Arial" w:cs="Arial"/>
        </w:rPr>
        <w:t> </w:t>
      </w:r>
    </w:p>
    <w:p w:rsidRPr="003A1FC1" w:rsidR="00E73FFF" w:rsidP="00913A1A" w:rsidRDefault="00E73FFF" w14:paraId="13CF7931" w14:textId="1BFF174E">
      <w:pPr>
        <w:pStyle w:val="paragraph"/>
        <w:spacing w:before="0" w:beforeAutospacing="0" w:after="0" w:afterAutospacing="0"/>
        <w:jc w:val="both"/>
        <w:textAlignment w:val="baseline"/>
        <w:rPr>
          <w:rFonts w:ascii="Arial" w:hAnsi="Arial" w:cs="Arial"/>
        </w:rPr>
      </w:pPr>
      <w:r w:rsidRPr="003A1FC1">
        <w:rPr>
          <w:rStyle w:val="normaltextrun"/>
          <w:rFonts w:ascii="Arial" w:hAnsi="Arial" w:cs="Arial"/>
          <w:b/>
          <w:bCs/>
          <w:color w:val="000000"/>
        </w:rPr>
        <w:t>Artículo 14. </w:t>
      </w:r>
      <w:r w:rsidRPr="003A1FC1">
        <w:rPr>
          <w:rStyle w:val="normaltextrun"/>
          <w:rFonts w:ascii="Arial" w:hAnsi="Arial" w:cs="Arial"/>
          <w:b/>
          <w:bCs/>
          <w:i/>
          <w:iCs/>
          <w:color w:val="000000"/>
        </w:rPr>
        <w:t>Integridad ecológica y proyectos, obras o actividades en la Sabana de Bogotá</w:t>
      </w:r>
      <w:r w:rsidR="00E36EAC">
        <w:rPr>
          <w:rStyle w:val="normaltextrun"/>
          <w:rFonts w:ascii="Arial" w:hAnsi="Arial" w:cs="Arial"/>
          <w:b/>
          <w:bCs/>
          <w:i/>
          <w:iCs/>
          <w:color w:val="000000"/>
        </w:rPr>
        <w:t xml:space="preserve">. </w:t>
      </w:r>
      <w:r w:rsidR="00014284">
        <w:rPr>
          <w:rStyle w:val="eop"/>
          <w:rFonts w:ascii="Arial" w:hAnsi="Arial" w:cs="Arial"/>
          <w:color w:val="000000"/>
        </w:rPr>
        <w:t xml:space="preserve">Adicionese </w:t>
      </w:r>
      <w:r w:rsidR="00C978DB">
        <w:rPr>
          <w:rStyle w:val="eop"/>
          <w:rFonts w:ascii="Arial" w:hAnsi="Arial" w:cs="Arial"/>
          <w:color w:val="000000"/>
        </w:rPr>
        <w:t>un</w:t>
      </w:r>
      <w:r w:rsidR="00014284">
        <w:rPr>
          <w:rStyle w:val="eop"/>
          <w:rFonts w:ascii="Arial" w:hAnsi="Arial" w:cs="Arial"/>
          <w:color w:val="000000"/>
        </w:rPr>
        <w:t xml:space="preserve"> parágrafo al artículo 2.2.2.3.4.</w:t>
      </w:r>
      <w:r w:rsidR="00C978DB">
        <w:rPr>
          <w:rStyle w:val="eop"/>
          <w:rFonts w:ascii="Arial" w:hAnsi="Arial" w:cs="Arial"/>
          <w:color w:val="000000"/>
        </w:rPr>
        <w:t>2.</w:t>
      </w:r>
      <w:r w:rsidR="00014284">
        <w:rPr>
          <w:rStyle w:val="eop"/>
          <w:rFonts w:ascii="Arial" w:hAnsi="Arial" w:cs="Arial"/>
          <w:color w:val="000000"/>
        </w:rPr>
        <w:t xml:space="preserve"> del Decreto 1076 de 2015: </w:t>
      </w:r>
    </w:p>
    <w:p w:rsidRPr="003A1FC1" w:rsidR="00E73FFF" w:rsidP="00913A1A" w:rsidRDefault="00E73FFF" w14:paraId="196915C9" w14:textId="77777777">
      <w:pPr>
        <w:pStyle w:val="paragraph"/>
        <w:spacing w:before="0" w:beforeAutospacing="0" w:after="0" w:afterAutospacing="0"/>
        <w:jc w:val="both"/>
        <w:textAlignment w:val="baseline"/>
        <w:rPr>
          <w:rFonts w:ascii="Arial" w:hAnsi="Arial" w:cs="Arial"/>
        </w:rPr>
      </w:pPr>
      <w:r w:rsidRPr="003A1FC1">
        <w:rPr>
          <w:rStyle w:val="eop"/>
          <w:rFonts w:ascii="Arial" w:hAnsi="Arial" w:cs="Arial"/>
          <w:color w:val="000000"/>
        </w:rPr>
        <w:t> </w:t>
      </w:r>
    </w:p>
    <w:p w:rsidRPr="003A1FC1" w:rsidR="00E73FFF" w:rsidP="00913A1A" w:rsidRDefault="00E73FFF" w14:paraId="6F757059" w14:textId="119413FE">
      <w:pPr>
        <w:pStyle w:val="paragraph"/>
        <w:spacing w:before="0" w:beforeAutospacing="0" w:after="0" w:afterAutospacing="0"/>
        <w:ind w:left="720"/>
        <w:jc w:val="both"/>
        <w:textAlignment w:val="baseline"/>
        <w:rPr>
          <w:rFonts w:ascii="Arial" w:hAnsi="Arial" w:cs="Arial"/>
        </w:rPr>
      </w:pPr>
      <w:r w:rsidRPr="003A1FC1">
        <w:rPr>
          <w:rStyle w:val="normaltextrun"/>
          <w:rFonts w:ascii="Arial" w:hAnsi="Arial" w:cs="Arial"/>
          <w:i/>
          <w:iCs/>
          <w:color w:val="000000"/>
        </w:rPr>
        <w:t>“</w:t>
      </w:r>
      <w:r w:rsidRPr="003A1FC1">
        <w:rPr>
          <w:rStyle w:val="normaltextrun"/>
          <w:rFonts w:ascii="Arial" w:hAnsi="Arial" w:cs="Arial"/>
          <w:b/>
          <w:bCs/>
          <w:i/>
          <w:iCs/>
          <w:color w:val="000000"/>
        </w:rPr>
        <w:t>Parágrafo</w:t>
      </w:r>
      <w:r w:rsidRPr="003A1FC1">
        <w:rPr>
          <w:rStyle w:val="normaltextrun"/>
          <w:rFonts w:ascii="Arial" w:hAnsi="Arial" w:cs="Arial"/>
          <w:i/>
          <w:iCs/>
          <w:color w:val="000000"/>
        </w:rPr>
        <w:t>. Con el fin de proteger la integridad ecológica de la Sabana de Bogotá, evitar su degradación y prevenir la pérdida de ecosistemas y de su funcionalidad hídrica, la autoridad ambiental competente deberá considerar, como un criterio relevante en la evaluación sobre la necesidad de presentar un Diagnóstico Ambiental de Alternativas (DAA)</w:t>
      </w:r>
      <w:r w:rsidR="00C978DB">
        <w:rPr>
          <w:rStyle w:val="normaltextrun"/>
          <w:rFonts w:ascii="Arial" w:hAnsi="Arial" w:cs="Arial"/>
          <w:i/>
          <w:iCs/>
          <w:color w:val="000000"/>
        </w:rPr>
        <w:t xml:space="preserve"> así como en la evaluación del mismo</w:t>
      </w:r>
      <w:r w:rsidRPr="003A1FC1">
        <w:rPr>
          <w:rStyle w:val="normaltextrun"/>
          <w:rFonts w:ascii="Arial" w:hAnsi="Arial" w:cs="Arial"/>
          <w:i/>
          <w:iCs/>
          <w:color w:val="000000"/>
        </w:rPr>
        <w:t>, si el proyecto, obra o actividad objeto de licenciamiento ambiental se superpone con las áreas  a las que se refiere el numeral 1 del artículo 10 de la Ley 388 de 1997, modificado por el artículo 32 de la Ley 2294 de 2023 y se enmarca en los casos establecidos en el artículo 2.2.2.3.4.2 del Decreto 1076 de 2015</w:t>
      </w:r>
      <w:r w:rsidRPr="003A1FC1">
        <w:rPr>
          <w:rStyle w:val="normaltextrun"/>
          <w:rFonts w:ascii="Arial" w:hAnsi="Arial" w:cs="Arial"/>
          <w:b/>
          <w:bCs/>
          <w:color w:val="000000"/>
        </w:rPr>
        <w:t>.</w:t>
      </w:r>
      <w:r w:rsidRPr="003A1FC1">
        <w:rPr>
          <w:rStyle w:val="eop"/>
          <w:rFonts w:ascii="Arial" w:hAnsi="Arial" w:cs="Arial"/>
          <w:color w:val="000000"/>
        </w:rPr>
        <w:t> </w:t>
      </w:r>
    </w:p>
    <w:p w:rsidRPr="003A1FC1" w:rsidR="00E73FFF" w:rsidP="00913A1A" w:rsidRDefault="00E73FFF" w14:paraId="0763E63E" w14:textId="77777777">
      <w:pPr>
        <w:pStyle w:val="paragraph"/>
        <w:spacing w:before="0" w:beforeAutospacing="0" w:after="0" w:afterAutospacing="0"/>
        <w:ind w:left="720"/>
        <w:jc w:val="both"/>
        <w:textAlignment w:val="baseline"/>
        <w:rPr>
          <w:rFonts w:ascii="Arial" w:hAnsi="Arial" w:cs="Arial"/>
        </w:rPr>
      </w:pPr>
      <w:r w:rsidRPr="003A1FC1">
        <w:rPr>
          <w:rStyle w:val="eop"/>
          <w:rFonts w:ascii="Arial" w:hAnsi="Arial" w:cs="Arial"/>
          <w:color w:val="000000"/>
        </w:rPr>
        <w:t> </w:t>
      </w:r>
    </w:p>
    <w:p w:rsidRPr="003A1FC1" w:rsidR="00E73FFF" w:rsidP="00913A1A" w:rsidRDefault="00E73FFF" w14:paraId="1E849F2F" w14:textId="4FBB9262">
      <w:pPr>
        <w:pStyle w:val="paragraph"/>
        <w:spacing w:before="0" w:beforeAutospacing="0" w:after="0" w:afterAutospacing="0"/>
        <w:ind w:left="720"/>
        <w:jc w:val="both"/>
        <w:textAlignment w:val="baseline"/>
        <w:rPr>
          <w:rFonts w:ascii="Arial" w:hAnsi="Arial" w:cs="Arial"/>
        </w:rPr>
      </w:pPr>
      <w:r w:rsidRPr="003A1FC1">
        <w:rPr>
          <w:rStyle w:val="normaltextrun"/>
          <w:rFonts w:ascii="Arial" w:hAnsi="Arial" w:cs="Arial"/>
          <w:i/>
          <w:iCs/>
          <w:color w:val="000000"/>
        </w:rPr>
        <w:t>La presente disposición no aplicará a los proyectos que, a la fecha de entrada en vigencia de est</w:t>
      </w:r>
      <w:r w:rsidRPr="003A1FC1" w:rsidR="00F37016">
        <w:rPr>
          <w:rStyle w:val="normaltextrun"/>
          <w:rFonts w:ascii="Arial" w:hAnsi="Arial" w:cs="Arial"/>
          <w:i/>
          <w:iCs/>
          <w:color w:val="000000"/>
        </w:rPr>
        <w:t>e decreto</w:t>
      </w:r>
      <w:r w:rsidRPr="003A1FC1">
        <w:rPr>
          <w:rStyle w:val="normaltextrun"/>
          <w:rFonts w:ascii="Arial" w:hAnsi="Arial" w:cs="Arial"/>
          <w:i/>
          <w:iCs/>
          <w:color w:val="000000"/>
        </w:rPr>
        <w:t>, ya cuenten con pronunciamiento de la autoridad ambiental sobre la procedencia del Diagnóstico Ambiental de Alternativas, así como tampoco aplicará a los proyectos incluidos en los decretos 1186 y 1033 de 2025”.</w:t>
      </w:r>
      <w:r w:rsidRPr="003A1FC1">
        <w:rPr>
          <w:rStyle w:val="eop"/>
          <w:rFonts w:ascii="Arial" w:hAnsi="Arial" w:cs="Arial"/>
          <w:color w:val="000000"/>
        </w:rPr>
        <w:t> </w:t>
      </w:r>
    </w:p>
    <w:p w:rsidRPr="003A1FC1" w:rsidR="00E73FFF" w:rsidP="00913A1A" w:rsidRDefault="00E73FFF" w14:paraId="60DB8C90" w14:textId="77777777">
      <w:pPr>
        <w:pStyle w:val="paragraph"/>
        <w:spacing w:before="0" w:beforeAutospacing="0" w:after="0" w:afterAutospacing="0"/>
        <w:jc w:val="both"/>
        <w:textAlignment w:val="baseline"/>
        <w:rPr>
          <w:rFonts w:ascii="Arial" w:hAnsi="Arial" w:cs="Arial"/>
        </w:rPr>
      </w:pPr>
      <w:r w:rsidRPr="003A1FC1">
        <w:rPr>
          <w:rStyle w:val="eop"/>
          <w:rFonts w:ascii="Arial" w:hAnsi="Arial" w:cs="Arial"/>
        </w:rPr>
        <w:t> </w:t>
      </w:r>
    </w:p>
    <w:p w:rsidRPr="003A1FC1" w:rsidR="00E73FFF" w:rsidP="00913A1A" w:rsidRDefault="00E73FFF" w14:paraId="61AC5CE2" w14:textId="77777777">
      <w:pPr>
        <w:pStyle w:val="paragraph"/>
        <w:spacing w:before="0" w:beforeAutospacing="0" w:after="0" w:afterAutospacing="0"/>
        <w:jc w:val="both"/>
        <w:textAlignment w:val="baseline"/>
        <w:rPr>
          <w:rFonts w:ascii="Arial" w:hAnsi="Arial" w:cs="Arial"/>
        </w:rPr>
      </w:pPr>
      <w:r w:rsidRPr="003A1FC1">
        <w:rPr>
          <w:rStyle w:val="eop"/>
          <w:rFonts w:ascii="Arial" w:hAnsi="Arial" w:cs="Arial"/>
        </w:rPr>
        <w:lastRenderedPageBreak/>
        <w:t> </w:t>
      </w:r>
    </w:p>
    <w:p w:rsidRPr="003A1FC1" w:rsidR="00E73FFF" w:rsidP="00913A1A" w:rsidRDefault="00E73FFF" w14:paraId="2C742B83" w14:textId="6F51ED29">
      <w:pPr>
        <w:pStyle w:val="paragraph"/>
        <w:spacing w:before="0" w:beforeAutospacing="0" w:after="0" w:afterAutospacing="0"/>
        <w:jc w:val="both"/>
        <w:textAlignment w:val="baseline"/>
        <w:rPr>
          <w:rFonts w:ascii="Arial" w:hAnsi="Arial" w:cs="Arial"/>
        </w:rPr>
      </w:pPr>
      <w:r w:rsidRPr="003A1FC1">
        <w:rPr>
          <w:rStyle w:val="normaltextrun"/>
          <w:rFonts w:ascii="Arial" w:hAnsi="Arial" w:cs="Arial"/>
          <w:b/>
          <w:bCs/>
        </w:rPr>
        <w:t>Artículo 15. </w:t>
      </w:r>
      <w:r w:rsidRPr="003A1FC1">
        <w:rPr>
          <w:rStyle w:val="normaltextrun"/>
          <w:rFonts w:ascii="Arial" w:hAnsi="Arial" w:cs="Arial"/>
          <w:b/>
          <w:bCs/>
          <w:i/>
          <w:iCs/>
          <w:color w:val="000000"/>
        </w:rPr>
        <w:t>Integridad ecológica e </w:t>
      </w:r>
      <w:r w:rsidRPr="003A1FC1">
        <w:rPr>
          <w:rStyle w:val="normaltextrun"/>
          <w:rFonts w:ascii="Arial" w:hAnsi="Arial" w:cs="Arial"/>
          <w:b/>
          <w:bCs/>
          <w:i/>
          <w:iCs/>
        </w:rPr>
        <w:t>infraestructuras de residuos sólidos. </w:t>
      </w:r>
      <w:r w:rsidRPr="003A1FC1">
        <w:rPr>
          <w:rStyle w:val="normaltextrun"/>
          <w:rFonts w:ascii="Arial" w:hAnsi="Arial" w:cs="Arial"/>
        </w:rPr>
        <w:t xml:space="preserve">Las corporaciones autónomas regionales, las autoridades ambientales a las que se refiere el artículo 66 de la Ley 99 de 1993 y las entidades territoriales, deberán proteger la biodiversidad, evitar la degradación del suelo y de los ecosistemas por la inadecuada disposición de residuos en la Sabana de Bogotá. Por lo tanto, en la revisión o modificación de los instrumentos de ordenamiento territorial (POT, PBOT, EOT), se deberán ubicar las nuevas infraestructuras de almacenamiento, transferencia, tratamiento, aprovechamiento y disposición final de residuos, por fuera de las áreas a las que se refiere el numeral 1 del artículo 10 de la Ley 388 de 1997 modificado por el artículo 32 de la Ley 2294 de 2023. Lo anterior no altera las condiciones de las infraestructuras actuales y su operación, ni aquellas previstas en los instrumentos de ordenamiento territorial vigentes al momento de adoptar </w:t>
      </w:r>
      <w:r w:rsidRPr="003A1FC1" w:rsidR="00F37016">
        <w:rPr>
          <w:rStyle w:val="normaltextrun"/>
          <w:rFonts w:ascii="Arial" w:hAnsi="Arial" w:cs="Arial"/>
        </w:rPr>
        <w:t>el</w:t>
      </w:r>
      <w:r w:rsidRPr="003A1FC1">
        <w:rPr>
          <w:rStyle w:val="normaltextrun"/>
          <w:rFonts w:ascii="Arial" w:hAnsi="Arial" w:cs="Arial"/>
        </w:rPr>
        <w:t xml:space="preserve"> presente </w:t>
      </w:r>
      <w:r w:rsidRPr="003A1FC1" w:rsidR="00F37016">
        <w:rPr>
          <w:rStyle w:val="normaltextrun"/>
          <w:rFonts w:ascii="Arial" w:hAnsi="Arial" w:cs="Arial"/>
        </w:rPr>
        <w:t>decreto</w:t>
      </w:r>
      <w:r w:rsidRPr="003A1FC1">
        <w:rPr>
          <w:rStyle w:val="normaltextrun"/>
          <w:rFonts w:ascii="Arial" w:hAnsi="Arial" w:cs="Arial"/>
        </w:rPr>
        <w:t>. </w:t>
      </w:r>
      <w:r w:rsidRPr="003A1FC1">
        <w:rPr>
          <w:rStyle w:val="eop"/>
          <w:rFonts w:ascii="Arial" w:hAnsi="Arial" w:cs="Arial"/>
        </w:rPr>
        <w:t> </w:t>
      </w:r>
    </w:p>
    <w:p w:rsidRPr="003A1FC1" w:rsidR="00E73FFF" w:rsidP="00913A1A" w:rsidRDefault="00E73FFF" w14:paraId="7FB5F928" w14:textId="77777777">
      <w:pPr>
        <w:pStyle w:val="paragraph"/>
        <w:spacing w:before="0" w:beforeAutospacing="0" w:after="0" w:afterAutospacing="0"/>
        <w:textAlignment w:val="baseline"/>
        <w:rPr>
          <w:rFonts w:ascii="Arial" w:hAnsi="Arial" w:cs="Arial"/>
        </w:rPr>
      </w:pPr>
      <w:r w:rsidRPr="003A1FC1">
        <w:rPr>
          <w:rStyle w:val="eop"/>
          <w:rFonts w:ascii="Arial" w:hAnsi="Arial" w:cs="Arial"/>
        </w:rPr>
        <w:t> </w:t>
      </w:r>
    </w:p>
    <w:p w:rsidRPr="003A1FC1" w:rsidR="00E73FFF" w:rsidP="00913A1A" w:rsidRDefault="00E73FFF" w14:paraId="0324790F" w14:textId="77777777">
      <w:pPr>
        <w:pStyle w:val="paragraph"/>
        <w:spacing w:before="0" w:beforeAutospacing="0" w:after="0" w:afterAutospacing="0"/>
        <w:jc w:val="both"/>
        <w:textAlignment w:val="baseline"/>
        <w:rPr>
          <w:rFonts w:ascii="Arial" w:hAnsi="Arial" w:cs="Arial"/>
        </w:rPr>
      </w:pPr>
      <w:r w:rsidRPr="003A1FC1">
        <w:rPr>
          <w:rStyle w:val="normaltextrun"/>
          <w:rFonts w:ascii="Arial" w:hAnsi="Arial" w:cs="Arial"/>
          <w:b/>
          <w:bCs/>
        </w:rPr>
        <w:t>Artículo 16. </w:t>
      </w:r>
      <w:r w:rsidRPr="003A1FC1">
        <w:rPr>
          <w:rStyle w:val="normaltextrun"/>
          <w:rFonts w:ascii="Arial" w:hAnsi="Arial" w:cs="Arial"/>
          <w:b/>
          <w:bCs/>
          <w:i/>
          <w:iCs/>
          <w:color w:val="000000"/>
        </w:rPr>
        <w:t>Integridad ecológica e </w:t>
      </w:r>
      <w:r w:rsidRPr="003A1FC1">
        <w:rPr>
          <w:rStyle w:val="normaltextrun"/>
          <w:rFonts w:ascii="Arial" w:hAnsi="Arial" w:cs="Arial"/>
          <w:b/>
          <w:bCs/>
          <w:i/>
          <w:iCs/>
        </w:rPr>
        <w:t>infraestructura de transmisión eléctrica</w:t>
      </w:r>
      <w:r w:rsidRPr="003A1FC1">
        <w:rPr>
          <w:rStyle w:val="normaltextrun"/>
          <w:rFonts w:ascii="Arial" w:hAnsi="Arial" w:cs="Arial"/>
          <w:b/>
          <w:bCs/>
        </w:rPr>
        <w:t>. </w:t>
      </w:r>
      <w:r w:rsidRPr="003A1FC1">
        <w:rPr>
          <w:rStyle w:val="normaltextrun"/>
          <w:rFonts w:ascii="Arial" w:hAnsi="Arial" w:cs="Arial"/>
        </w:rPr>
        <w:t>Con el propósito de evitar la fragmentación de ecosistemas y la pérdida de biodiversidad, los agentes y entidades públicas y privadas a cargo de formular o estructurar nuevos planes y proyectos de infraestructura de transmisión eléctrica en la Sabana de Bogotá, deberán incorporar desde su fase de prefactibilidad, conforme al parágrafo segundo del artículo 10 de la Ley 388 de 1997 modificado por el artículo 32 de la Ley 2294 de 2023, las siguientes directrices: </w:t>
      </w:r>
      <w:r w:rsidRPr="003A1FC1">
        <w:rPr>
          <w:rStyle w:val="eop"/>
          <w:rFonts w:ascii="Arial" w:hAnsi="Arial" w:cs="Arial"/>
        </w:rPr>
        <w:t> </w:t>
      </w:r>
    </w:p>
    <w:p w:rsidRPr="003A1FC1" w:rsidR="00E73FFF" w:rsidP="00913A1A" w:rsidRDefault="00E73FFF" w14:paraId="2944DBF0" w14:textId="77777777">
      <w:pPr>
        <w:pStyle w:val="paragraph"/>
        <w:spacing w:before="0" w:beforeAutospacing="0" w:after="0" w:afterAutospacing="0"/>
        <w:jc w:val="both"/>
        <w:textAlignment w:val="baseline"/>
        <w:rPr>
          <w:rFonts w:ascii="Arial" w:hAnsi="Arial" w:cs="Arial"/>
        </w:rPr>
      </w:pPr>
      <w:r w:rsidRPr="003A1FC1">
        <w:rPr>
          <w:rStyle w:val="eop"/>
          <w:rFonts w:ascii="Arial" w:hAnsi="Arial" w:cs="Arial"/>
        </w:rPr>
        <w:t> </w:t>
      </w:r>
    </w:p>
    <w:p w:rsidRPr="003A1FC1" w:rsidR="00E73FFF" w:rsidP="00913A1A" w:rsidRDefault="00E73FFF" w14:paraId="51B65577" w14:textId="77777777">
      <w:pPr>
        <w:pStyle w:val="paragraph"/>
        <w:numPr>
          <w:ilvl w:val="0"/>
          <w:numId w:val="40"/>
        </w:numPr>
        <w:spacing w:before="0" w:beforeAutospacing="0" w:after="0" w:afterAutospacing="0"/>
        <w:ind w:firstLine="0"/>
        <w:jc w:val="both"/>
        <w:textAlignment w:val="baseline"/>
        <w:rPr>
          <w:rFonts w:ascii="Arial" w:hAnsi="Arial" w:cs="Arial"/>
        </w:rPr>
      </w:pPr>
      <w:r w:rsidRPr="003A1FC1">
        <w:rPr>
          <w:rStyle w:val="normaltextrun"/>
          <w:rFonts w:ascii="Arial" w:hAnsi="Arial" w:cs="Arial"/>
        </w:rPr>
        <w:t>Evitar superposiciones con las áreas a las que se refiere el numeral 1 del artículo 10 de la Ley 388 de 1997 modificado por el artículo 32 de la Ley 2294 de 2023 y en especial con los bosques andinos, Áreas Importantes para la Conservación de Aves – AICA y/o el corredor del tigrillo lanudo (</w:t>
      </w:r>
      <w:r w:rsidRPr="003A1FC1">
        <w:rPr>
          <w:rStyle w:val="normaltextrun"/>
          <w:rFonts w:ascii="Arial" w:hAnsi="Arial" w:cs="Arial"/>
          <w:i/>
          <w:iCs/>
        </w:rPr>
        <w:t>Leopardus tigrinus</w:t>
      </w:r>
      <w:r w:rsidRPr="003A1FC1">
        <w:rPr>
          <w:rStyle w:val="normaltextrun"/>
          <w:rFonts w:ascii="Arial" w:hAnsi="Arial" w:cs="Arial"/>
        </w:rPr>
        <w:t>) identificado por la autoridad ambiental. En caso de que se demuestre técnicamente la imposibilidad de evitar dicha superposición, dar preferencia a técnicas y soluciones de ingeniería que generen la menor afectación ambiental posible, lo cual será valorado por las autoridades ambientales en el marco de sus competencias.</w:t>
      </w:r>
      <w:r w:rsidRPr="003A1FC1">
        <w:rPr>
          <w:rStyle w:val="eop"/>
          <w:rFonts w:ascii="Arial" w:hAnsi="Arial" w:cs="Arial"/>
        </w:rPr>
        <w:t> </w:t>
      </w:r>
    </w:p>
    <w:p w:rsidRPr="003A1FC1" w:rsidR="00E73FFF" w:rsidP="00913A1A" w:rsidRDefault="00E73FFF" w14:paraId="5AF98774" w14:textId="77777777">
      <w:pPr>
        <w:pStyle w:val="paragraph"/>
        <w:numPr>
          <w:ilvl w:val="0"/>
          <w:numId w:val="41"/>
        </w:numPr>
        <w:spacing w:before="0" w:beforeAutospacing="0" w:after="0" w:afterAutospacing="0"/>
        <w:ind w:firstLine="0"/>
        <w:jc w:val="both"/>
        <w:textAlignment w:val="baseline"/>
        <w:rPr>
          <w:rFonts w:ascii="Arial" w:hAnsi="Arial" w:cs="Arial"/>
        </w:rPr>
      </w:pPr>
      <w:r w:rsidRPr="003A1FC1">
        <w:rPr>
          <w:rStyle w:val="normaltextrun"/>
          <w:rFonts w:ascii="Arial" w:hAnsi="Arial" w:cs="Arial"/>
        </w:rPr>
        <w:t>Priorizar, cuando sea posible, la utilización de corredores existentes o áreas colindantes con infraestructura vial, eléctrica o férrea, así como con líneas subterráneas urbanas, y adoptar trazados y métodos constructivos que eviten la apertura de nuevos accesos viales en áreas rurales.</w:t>
      </w:r>
      <w:r w:rsidRPr="003A1FC1">
        <w:rPr>
          <w:rStyle w:val="eop"/>
          <w:rFonts w:ascii="Arial" w:hAnsi="Arial" w:cs="Arial"/>
        </w:rPr>
        <w:t> </w:t>
      </w:r>
    </w:p>
    <w:p w:rsidRPr="003A1FC1" w:rsidR="00E73FFF" w:rsidP="00913A1A" w:rsidRDefault="00E73FFF" w14:paraId="31CE4316" w14:textId="77777777">
      <w:pPr>
        <w:pStyle w:val="paragraph"/>
        <w:spacing w:before="0" w:beforeAutospacing="0" w:after="0" w:afterAutospacing="0"/>
        <w:jc w:val="both"/>
        <w:textAlignment w:val="baseline"/>
        <w:rPr>
          <w:rFonts w:ascii="Arial" w:hAnsi="Arial" w:cs="Arial"/>
        </w:rPr>
      </w:pPr>
      <w:r w:rsidRPr="003A1FC1">
        <w:rPr>
          <w:rStyle w:val="eop"/>
          <w:rFonts w:ascii="Arial" w:hAnsi="Arial" w:cs="Arial"/>
        </w:rPr>
        <w:t> </w:t>
      </w:r>
    </w:p>
    <w:p w:rsidRPr="003A1FC1" w:rsidR="00E73FFF" w:rsidP="00913A1A" w:rsidRDefault="00E73FFF" w14:paraId="50F06394" w14:textId="77777777">
      <w:pPr>
        <w:pStyle w:val="paragraph"/>
        <w:spacing w:before="0" w:beforeAutospacing="0" w:after="0" w:afterAutospacing="0"/>
        <w:jc w:val="both"/>
        <w:textAlignment w:val="baseline"/>
        <w:rPr>
          <w:rFonts w:ascii="Arial" w:hAnsi="Arial" w:cs="Arial"/>
        </w:rPr>
      </w:pPr>
      <w:r w:rsidRPr="003A1FC1">
        <w:rPr>
          <w:rStyle w:val="normaltextrun"/>
          <w:rFonts w:ascii="Arial" w:hAnsi="Arial" w:cs="Arial"/>
          <w:b/>
          <w:bCs/>
        </w:rPr>
        <w:t>Artículo 17. </w:t>
      </w:r>
      <w:r w:rsidRPr="003A1FC1">
        <w:rPr>
          <w:rStyle w:val="normaltextrun"/>
          <w:rFonts w:ascii="Arial" w:hAnsi="Arial" w:cs="Arial"/>
          <w:b/>
          <w:bCs/>
          <w:i/>
          <w:iCs/>
          <w:color w:val="000000"/>
        </w:rPr>
        <w:t>Integridad ecológica e </w:t>
      </w:r>
      <w:r w:rsidRPr="003A1FC1">
        <w:rPr>
          <w:rStyle w:val="normaltextrun"/>
          <w:rFonts w:ascii="Arial" w:hAnsi="Arial" w:cs="Arial"/>
          <w:b/>
          <w:bCs/>
          <w:i/>
          <w:iCs/>
        </w:rPr>
        <w:t>infraestructura de transporte</w:t>
      </w:r>
      <w:r w:rsidRPr="003A1FC1">
        <w:rPr>
          <w:rStyle w:val="normaltextrun"/>
          <w:rFonts w:ascii="Arial" w:hAnsi="Arial" w:cs="Arial"/>
          <w:b/>
          <w:bCs/>
        </w:rPr>
        <w:t>. </w:t>
      </w:r>
      <w:r w:rsidRPr="003A1FC1">
        <w:rPr>
          <w:rStyle w:val="normaltextrun"/>
          <w:rFonts w:ascii="Arial" w:hAnsi="Arial" w:cs="Arial"/>
        </w:rPr>
        <w:t>Con el propósito de evitar la fragmentación de ecosistemas y la pérdida de biodiversidad, los agentes y entidades públicas y privadas a cargo de planes y proyectos de infraestructura de transporte deberán cumplir las siguientes directrices de ordenamiento ambiental:</w:t>
      </w:r>
      <w:r w:rsidRPr="003A1FC1">
        <w:rPr>
          <w:rStyle w:val="eop"/>
          <w:rFonts w:ascii="Arial" w:hAnsi="Arial" w:cs="Arial"/>
        </w:rPr>
        <w:t> </w:t>
      </w:r>
    </w:p>
    <w:p w:rsidRPr="003A1FC1" w:rsidR="00E73FFF" w:rsidP="00913A1A" w:rsidRDefault="00E73FFF" w14:paraId="312914A3" w14:textId="77777777">
      <w:pPr>
        <w:pStyle w:val="paragraph"/>
        <w:spacing w:before="0" w:beforeAutospacing="0" w:after="0" w:afterAutospacing="0"/>
        <w:jc w:val="both"/>
        <w:textAlignment w:val="baseline"/>
        <w:rPr>
          <w:rFonts w:ascii="Arial" w:hAnsi="Arial" w:cs="Arial"/>
        </w:rPr>
      </w:pPr>
      <w:r w:rsidRPr="003A1FC1">
        <w:rPr>
          <w:rStyle w:val="eop"/>
          <w:rFonts w:ascii="Arial" w:hAnsi="Arial" w:cs="Arial"/>
        </w:rPr>
        <w:t> </w:t>
      </w:r>
    </w:p>
    <w:p w:rsidRPr="003A1FC1" w:rsidR="00E73FFF" w:rsidP="00913A1A" w:rsidRDefault="00E73FFF" w14:paraId="10096BF6" w14:textId="77777777">
      <w:pPr>
        <w:pStyle w:val="paragraph"/>
        <w:spacing w:before="0" w:beforeAutospacing="0" w:after="0" w:afterAutospacing="0"/>
        <w:jc w:val="both"/>
        <w:textAlignment w:val="baseline"/>
        <w:rPr>
          <w:rFonts w:ascii="Arial" w:hAnsi="Arial" w:cs="Arial"/>
        </w:rPr>
      </w:pPr>
      <w:r w:rsidRPr="003A1FC1">
        <w:rPr>
          <w:rStyle w:val="normaltextrun"/>
          <w:rFonts w:ascii="Arial" w:hAnsi="Arial" w:cs="Arial"/>
        </w:rPr>
        <w:t>1. Para la construcción y ampliación de la infraestructura de transporte, se deberán incorporar las siguientes directrices desde su fase de prefactibilidad conforme al parágrafo segundo del artículo 10 de la Ley 388 de 1997, modificado por el artículo 32 de la Ley 2294 de 2023: </w:t>
      </w:r>
      <w:r w:rsidRPr="003A1FC1">
        <w:rPr>
          <w:rStyle w:val="eop"/>
          <w:rFonts w:ascii="Arial" w:hAnsi="Arial" w:cs="Arial"/>
        </w:rPr>
        <w:t> </w:t>
      </w:r>
    </w:p>
    <w:p w:rsidRPr="003A1FC1" w:rsidR="00E73FFF" w:rsidP="00913A1A" w:rsidRDefault="00E73FFF" w14:paraId="547F7F6D" w14:textId="77777777">
      <w:pPr>
        <w:pStyle w:val="paragraph"/>
        <w:spacing w:before="0" w:beforeAutospacing="0" w:after="0" w:afterAutospacing="0"/>
        <w:jc w:val="both"/>
        <w:textAlignment w:val="baseline"/>
        <w:rPr>
          <w:rFonts w:ascii="Arial" w:hAnsi="Arial" w:cs="Arial"/>
        </w:rPr>
      </w:pPr>
      <w:r w:rsidRPr="003A1FC1">
        <w:rPr>
          <w:rStyle w:val="eop"/>
          <w:rFonts w:ascii="Arial" w:hAnsi="Arial" w:cs="Arial"/>
        </w:rPr>
        <w:t> </w:t>
      </w:r>
    </w:p>
    <w:p w:rsidRPr="003A1FC1" w:rsidR="00E73FFF" w:rsidP="00913A1A" w:rsidRDefault="00E73FFF" w14:paraId="3A48683E" w14:textId="77777777">
      <w:pPr>
        <w:pStyle w:val="paragraph"/>
        <w:numPr>
          <w:ilvl w:val="0"/>
          <w:numId w:val="42"/>
        </w:numPr>
        <w:spacing w:before="0" w:beforeAutospacing="0" w:after="0" w:afterAutospacing="0"/>
        <w:ind w:firstLine="0"/>
        <w:jc w:val="both"/>
        <w:textAlignment w:val="baseline"/>
        <w:rPr>
          <w:rFonts w:ascii="Arial" w:hAnsi="Arial" w:cs="Arial"/>
        </w:rPr>
      </w:pPr>
      <w:r w:rsidRPr="003A1FC1">
        <w:rPr>
          <w:rStyle w:val="normaltextrun"/>
          <w:rFonts w:ascii="Arial" w:hAnsi="Arial" w:cs="Arial"/>
        </w:rPr>
        <w:lastRenderedPageBreak/>
        <w:t>Evitar superposiciones con las áreas a las que se refiere el numeral 1 del artículo 10 de la Ley 388 de 1997, modificado por el artículo 32 de la Ley 2294 de 2023, y en especial con los bosques andinos, Áreas Importantes para la Conservación de Aves – AICA y/o el corredor del tigrillo lanudo (</w:t>
      </w:r>
      <w:r w:rsidRPr="003A1FC1">
        <w:rPr>
          <w:rStyle w:val="normaltextrun"/>
          <w:rFonts w:ascii="Arial" w:hAnsi="Arial" w:cs="Arial"/>
          <w:i/>
          <w:iCs/>
        </w:rPr>
        <w:t>Leopardus tigrinus</w:t>
      </w:r>
      <w:r w:rsidRPr="003A1FC1">
        <w:rPr>
          <w:rStyle w:val="normaltextrun"/>
          <w:rFonts w:ascii="Arial" w:hAnsi="Arial" w:cs="Arial"/>
        </w:rPr>
        <w:t>) identificado por la autoridad ambiental. En caso de que el desarrollador demuestre la imposibilidad de evitar dicha superposición, dar preferencia a técnicas y soluciones de ingeniería que generen la menor afectación ambiental posible, lo cual será valorado por las autoridades ambientales en el marco de sus competencias. </w:t>
      </w:r>
      <w:r w:rsidRPr="003A1FC1">
        <w:rPr>
          <w:rStyle w:val="eop"/>
          <w:rFonts w:ascii="Arial" w:hAnsi="Arial" w:cs="Arial"/>
        </w:rPr>
        <w:t> </w:t>
      </w:r>
    </w:p>
    <w:p w:rsidRPr="003A1FC1" w:rsidR="00E73FFF" w:rsidP="00913A1A" w:rsidRDefault="00E73FFF" w14:paraId="06D3DEBB" w14:textId="77777777">
      <w:pPr>
        <w:pStyle w:val="paragraph"/>
        <w:numPr>
          <w:ilvl w:val="0"/>
          <w:numId w:val="43"/>
        </w:numPr>
        <w:spacing w:before="0" w:beforeAutospacing="0" w:after="0" w:afterAutospacing="0"/>
        <w:ind w:firstLine="0"/>
        <w:jc w:val="both"/>
        <w:textAlignment w:val="baseline"/>
        <w:rPr>
          <w:rFonts w:ascii="Arial" w:hAnsi="Arial" w:cs="Arial"/>
        </w:rPr>
      </w:pPr>
      <w:r w:rsidRPr="003A1FC1">
        <w:rPr>
          <w:rStyle w:val="normaltextrun"/>
          <w:rFonts w:ascii="Arial" w:hAnsi="Arial" w:cs="Arial"/>
          <w:color w:val="000000"/>
        </w:rPr>
        <w:t>Cuando el proyecto se superponga con cuerpos de agua, se deberán anteponer las intervenciones que no afecten ni el cauce ni la faja paralela de la ronda hídrica, de acuerdo con los criterios mínimos a considerar para la ocupación de rondas hídricas, planteados en el Anexo III de la Guía técnica de criterios para el acotamiento de la ronda hídrica de la Resolución 957 de 2018.</w:t>
      </w:r>
      <w:r w:rsidRPr="003A1FC1">
        <w:rPr>
          <w:rStyle w:val="eop"/>
          <w:rFonts w:ascii="Arial" w:hAnsi="Arial" w:cs="Arial"/>
          <w:color w:val="000000"/>
        </w:rPr>
        <w:t> </w:t>
      </w:r>
    </w:p>
    <w:p w:rsidRPr="003A1FC1" w:rsidR="00E73FFF" w:rsidP="00913A1A" w:rsidRDefault="00E73FFF" w14:paraId="091454FF" w14:textId="77777777">
      <w:pPr>
        <w:pStyle w:val="paragraph"/>
        <w:numPr>
          <w:ilvl w:val="0"/>
          <w:numId w:val="44"/>
        </w:numPr>
        <w:spacing w:before="0" w:beforeAutospacing="0" w:after="0" w:afterAutospacing="0"/>
        <w:ind w:firstLine="0"/>
        <w:jc w:val="both"/>
        <w:textAlignment w:val="baseline"/>
        <w:rPr>
          <w:rFonts w:ascii="Arial" w:hAnsi="Arial" w:cs="Arial"/>
        </w:rPr>
      </w:pPr>
      <w:r w:rsidRPr="003A1FC1">
        <w:rPr>
          <w:rStyle w:val="normaltextrun"/>
          <w:rFonts w:ascii="Arial" w:hAnsi="Arial" w:cs="Arial"/>
        </w:rPr>
        <w:t>Para las intervenciones de construcción, ampliación y mejoramiento de infraestructura de transporte que se superponga con las áreas señaladas en el numeral 1 del presente artículo, se deberá dar preferencia a la implementación de medidas que contribuyan a la conectividad ecológica e hídrica y a la reducción de riesgos de desastres del área donde se ubica la infraestructura de transporte.</w:t>
      </w:r>
      <w:r w:rsidRPr="003A1FC1">
        <w:rPr>
          <w:rStyle w:val="eop"/>
          <w:rFonts w:ascii="Arial" w:hAnsi="Arial" w:cs="Arial"/>
        </w:rPr>
        <w:t> </w:t>
      </w:r>
    </w:p>
    <w:p w:rsidRPr="003A1FC1" w:rsidR="00E73FFF" w:rsidP="00913A1A" w:rsidRDefault="00E73FFF" w14:paraId="6C0D82CA" w14:textId="77777777">
      <w:pPr>
        <w:pStyle w:val="paragraph"/>
        <w:numPr>
          <w:ilvl w:val="0"/>
          <w:numId w:val="45"/>
        </w:numPr>
        <w:spacing w:before="0" w:beforeAutospacing="0" w:after="0" w:afterAutospacing="0"/>
        <w:ind w:firstLine="0"/>
        <w:jc w:val="both"/>
        <w:textAlignment w:val="baseline"/>
        <w:rPr>
          <w:rFonts w:ascii="Arial" w:hAnsi="Arial" w:cs="Arial"/>
        </w:rPr>
      </w:pPr>
      <w:r w:rsidRPr="003A1FC1">
        <w:rPr>
          <w:rStyle w:val="normaltextrun"/>
          <w:rFonts w:ascii="Arial" w:hAnsi="Arial" w:cs="Arial"/>
        </w:rPr>
        <w:t>Para la ejecución de proyectos, se debe priorizar la aplicación de las guías de manejo ambiental de buenas prácticas, que para cada uno de los modos de transporte han sido generadas por el Ministerio de Ambiente y Desarrollo Sostenible o el respectivo sector. Para el modo carretero, lo dispuesto por los Lineamientos de Infraestructura Verde vial.</w:t>
      </w:r>
      <w:r w:rsidRPr="003A1FC1">
        <w:rPr>
          <w:rStyle w:val="eop"/>
          <w:rFonts w:ascii="Arial" w:hAnsi="Arial" w:cs="Arial"/>
        </w:rPr>
        <w:t> </w:t>
      </w:r>
    </w:p>
    <w:p w:rsidRPr="003A1FC1" w:rsidR="00E73FFF" w:rsidP="00913A1A" w:rsidRDefault="00E73FFF" w14:paraId="5D5F7C83" w14:textId="77777777">
      <w:pPr>
        <w:pStyle w:val="paragraph"/>
        <w:spacing w:before="0" w:beforeAutospacing="0" w:after="0" w:afterAutospacing="0"/>
        <w:jc w:val="both"/>
        <w:textAlignment w:val="baseline"/>
        <w:rPr>
          <w:rFonts w:ascii="Arial" w:hAnsi="Arial" w:cs="Arial"/>
        </w:rPr>
      </w:pPr>
      <w:r w:rsidRPr="003A1FC1">
        <w:rPr>
          <w:rStyle w:val="eop"/>
          <w:rFonts w:ascii="Arial" w:hAnsi="Arial" w:cs="Arial"/>
          <w:color w:val="000000"/>
        </w:rPr>
        <w:t> </w:t>
      </w:r>
    </w:p>
    <w:p w:rsidRPr="003A1FC1" w:rsidR="00E73FFF" w:rsidP="00913A1A" w:rsidRDefault="00E73FFF" w14:paraId="3338949E" w14:textId="55D9D410">
      <w:pPr>
        <w:pStyle w:val="paragraph"/>
        <w:spacing w:before="0" w:beforeAutospacing="0" w:after="0" w:afterAutospacing="0"/>
        <w:jc w:val="both"/>
        <w:textAlignment w:val="baseline"/>
        <w:rPr>
          <w:rFonts w:ascii="Arial" w:hAnsi="Arial" w:cs="Arial"/>
        </w:rPr>
      </w:pPr>
      <w:r w:rsidRPr="003A1FC1">
        <w:rPr>
          <w:rStyle w:val="normaltextrun"/>
          <w:rFonts w:ascii="Arial" w:hAnsi="Arial" w:cs="Arial"/>
          <w:b/>
          <w:bCs/>
        </w:rPr>
        <w:t>Artículo. 18. </w:t>
      </w:r>
      <w:r w:rsidRPr="003A1FC1">
        <w:rPr>
          <w:rStyle w:val="normaltextrun"/>
          <w:rFonts w:ascii="Arial" w:hAnsi="Arial" w:cs="Arial"/>
          <w:b/>
          <w:bCs/>
          <w:i/>
          <w:iCs/>
        </w:rPr>
        <w:t>Evaluación Ambiental Estratégica para la Sabana de Bogotá</w:t>
      </w:r>
      <w:r w:rsidRPr="003A1FC1">
        <w:rPr>
          <w:rStyle w:val="normaltextrun"/>
          <w:rFonts w:ascii="Arial" w:hAnsi="Arial" w:cs="Arial"/>
          <w:b/>
          <w:bCs/>
        </w:rPr>
        <w:t>.</w:t>
      </w:r>
      <w:r w:rsidRPr="003A1FC1">
        <w:rPr>
          <w:rStyle w:val="normaltextrun"/>
          <w:rFonts w:ascii="Arial" w:hAnsi="Arial" w:cs="Arial"/>
        </w:rPr>
        <w:t> El Ministerio de Ambiente y Desarrollo Sostenible deberá iniciar en un plazo de 24 meses, contados a partir de la expedición de</w:t>
      </w:r>
      <w:r w:rsidRPr="003A1FC1" w:rsidR="00F37016">
        <w:rPr>
          <w:rStyle w:val="normaltextrun"/>
          <w:rFonts w:ascii="Arial" w:hAnsi="Arial" w:cs="Arial"/>
        </w:rPr>
        <w:t>l</w:t>
      </w:r>
      <w:r w:rsidRPr="003A1FC1">
        <w:rPr>
          <w:rStyle w:val="normaltextrun"/>
          <w:rFonts w:ascii="Arial" w:hAnsi="Arial" w:cs="Arial"/>
        </w:rPr>
        <w:t xml:space="preserve"> presente </w:t>
      </w:r>
      <w:r w:rsidRPr="003A1FC1" w:rsidR="00F37016">
        <w:rPr>
          <w:rStyle w:val="normaltextrun"/>
          <w:rFonts w:ascii="Arial" w:hAnsi="Arial" w:cs="Arial"/>
        </w:rPr>
        <w:t>decreto</w:t>
      </w:r>
      <w:r w:rsidRPr="003A1FC1">
        <w:rPr>
          <w:rStyle w:val="normaltextrun"/>
          <w:rFonts w:ascii="Arial" w:hAnsi="Arial" w:cs="Arial"/>
        </w:rPr>
        <w:t>, la evaluación ambiental estratégica con el fin de analizar el impacto ambiental de la infraestructura vial y de transmisión de energía eléctrica, para proponer medidas que promueven infraestructuras regenerativas, racionalizar el área ocupada por dichas infraestructuras y evitar, minimizar o mitigar los impactos ambientales sobre el suelo, la integridad ecológica y el agua del territorio de la Sabana de Bogotá. El Ministerio de Ambiente y Desarrollo Sostenible podrá invitar a otras entidades del Sistema Nacional Ambiental SINA y de sectores relevantes para el cumplimiento de la presente directriz. Esta evaluación se realizará de conformidad con la Guía práctica para formular evaluaciones ambientales estratégicas en Colombia.</w:t>
      </w:r>
      <w:r w:rsidRPr="003A1FC1">
        <w:rPr>
          <w:rStyle w:val="eop"/>
          <w:rFonts w:ascii="Arial" w:hAnsi="Arial" w:cs="Arial"/>
        </w:rPr>
        <w:t> </w:t>
      </w:r>
    </w:p>
    <w:p w:rsidRPr="003A1FC1" w:rsidR="00E73FFF" w:rsidP="00913A1A" w:rsidRDefault="00E73FFF" w14:paraId="1CAA41E0" w14:textId="77777777">
      <w:pPr>
        <w:pStyle w:val="paragraph"/>
        <w:spacing w:before="0" w:beforeAutospacing="0" w:after="0" w:afterAutospacing="0"/>
        <w:jc w:val="both"/>
        <w:textAlignment w:val="baseline"/>
        <w:rPr>
          <w:rFonts w:ascii="Arial" w:hAnsi="Arial" w:cs="Arial"/>
        </w:rPr>
      </w:pPr>
      <w:r w:rsidRPr="003A1FC1">
        <w:rPr>
          <w:rStyle w:val="eop"/>
          <w:rFonts w:ascii="Arial" w:hAnsi="Arial" w:cs="Arial"/>
        </w:rPr>
        <w:t> </w:t>
      </w:r>
    </w:p>
    <w:p w:rsidRPr="003A1FC1" w:rsidR="00E73FFF" w:rsidP="00913A1A" w:rsidRDefault="00E73FFF" w14:paraId="4AADE4FF" w14:textId="77777777">
      <w:pPr>
        <w:pStyle w:val="paragraph"/>
        <w:spacing w:before="0" w:beforeAutospacing="0" w:after="0" w:afterAutospacing="0"/>
        <w:jc w:val="both"/>
        <w:textAlignment w:val="baseline"/>
        <w:rPr>
          <w:rFonts w:ascii="Arial" w:hAnsi="Arial" w:cs="Arial"/>
        </w:rPr>
      </w:pPr>
      <w:r w:rsidRPr="003A1FC1">
        <w:rPr>
          <w:rStyle w:val="normaltextrun"/>
          <w:rFonts w:ascii="Arial" w:hAnsi="Arial" w:cs="Arial"/>
          <w:b/>
          <w:bCs/>
        </w:rPr>
        <w:t>Artículo 19. </w:t>
      </w:r>
      <w:r w:rsidRPr="003A1FC1">
        <w:rPr>
          <w:rStyle w:val="normaltextrun"/>
          <w:rFonts w:ascii="Arial" w:hAnsi="Arial" w:cs="Arial"/>
          <w:b/>
          <w:bCs/>
          <w:i/>
          <w:iCs/>
        </w:rPr>
        <w:t>Integridad ecológica en zonas compatibles con minería</w:t>
      </w:r>
      <w:r w:rsidRPr="003A1FC1">
        <w:rPr>
          <w:rStyle w:val="normaltextrun"/>
          <w:rFonts w:ascii="Arial" w:hAnsi="Arial" w:cs="Arial"/>
          <w:b/>
          <w:bCs/>
        </w:rPr>
        <w:t>.</w:t>
      </w:r>
      <w:r w:rsidRPr="003A1FC1">
        <w:rPr>
          <w:rStyle w:val="normaltextrun"/>
          <w:rFonts w:ascii="Arial" w:hAnsi="Arial" w:cs="Arial"/>
        </w:rPr>
        <w:t> Para asegurar la conservación de las rondas hídricas, los humedales y los ecosistemas de bosque natural andino y subxerofitia andina en la Sabana de Bogotá, las autoridades ambientales en el marco del otorgamiento y seguimiento a las licencias ambientales para proyectos, obras o actividades de minería de conformidad con las resoluciones 2001 de 2016 y 1499 de 2018 por medio de las cuales el Ministerio de Ambiente y Desarrollo Sostenible definió las zonas compatibles con las explotaciones mineras en la Sabana de Bogotá y su respectiva modificación, aplicarán las siguientes directrices:</w:t>
      </w:r>
      <w:r w:rsidRPr="003A1FC1">
        <w:rPr>
          <w:rStyle w:val="eop"/>
          <w:rFonts w:ascii="Arial" w:hAnsi="Arial" w:cs="Arial"/>
        </w:rPr>
        <w:t> </w:t>
      </w:r>
    </w:p>
    <w:p w:rsidRPr="003A1FC1" w:rsidR="00E73FFF" w:rsidP="00913A1A" w:rsidRDefault="00E73FFF" w14:paraId="0C36F470" w14:textId="77777777">
      <w:pPr>
        <w:pStyle w:val="paragraph"/>
        <w:spacing w:before="0" w:beforeAutospacing="0" w:after="0" w:afterAutospacing="0"/>
        <w:jc w:val="both"/>
        <w:textAlignment w:val="baseline"/>
        <w:rPr>
          <w:rFonts w:ascii="Arial" w:hAnsi="Arial" w:cs="Arial"/>
        </w:rPr>
      </w:pPr>
      <w:r w:rsidRPr="003A1FC1">
        <w:rPr>
          <w:rStyle w:val="eop"/>
          <w:rFonts w:ascii="Arial" w:hAnsi="Arial" w:cs="Arial"/>
        </w:rPr>
        <w:t> </w:t>
      </w:r>
    </w:p>
    <w:p w:rsidRPr="003A1FC1" w:rsidR="00E73FFF" w:rsidP="00913A1A" w:rsidRDefault="00E73FFF" w14:paraId="334C3272" w14:textId="77777777">
      <w:pPr>
        <w:pStyle w:val="paragraph"/>
        <w:numPr>
          <w:ilvl w:val="0"/>
          <w:numId w:val="46"/>
        </w:numPr>
        <w:spacing w:before="0" w:beforeAutospacing="0" w:after="0" w:afterAutospacing="0"/>
        <w:ind w:firstLine="0"/>
        <w:jc w:val="both"/>
        <w:textAlignment w:val="baseline"/>
        <w:rPr>
          <w:rFonts w:ascii="Arial" w:hAnsi="Arial" w:cs="Arial"/>
        </w:rPr>
      </w:pPr>
      <w:r w:rsidRPr="003A1FC1">
        <w:rPr>
          <w:rStyle w:val="normaltextrun"/>
          <w:rFonts w:ascii="Arial" w:hAnsi="Arial" w:cs="Arial"/>
        </w:rPr>
        <w:lastRenderedPageBreak/>
        <w:t>Incorporar medidas de manejo ambiental orientadas a garantizar la integridad ecológica de estas zonas, tales como: la identificación y protección de relictos de ecosistemas nativos; el mantenimiento de áreas o tasas de infiltración; la prevención de la contaminación de las aguas superficiales, subterráneas y de los ecosistemas conexos; la restauración de coberturas vegetales nativas; el control de la erosión, y el monitoreo de la biodiversidad.</w:t>
      </w:r>
      <w:r w:rsidRPr="003A1FC1">
        <w:rPr>
          <w:rStyle w:val="eop"/>
          <w:rFonts w:ascii="Arial" w:hAnsi="Arial" w:cs="Arial"/>
        </w:rPr>
        <w:t> </w:t>
      </w:r>
    </w:p>
    <w:p w:rsidRPr="003A1FC1" w:rsidR="00E73FFF" w:rsidP="00913A1A" w:rsidRDefault="00E73FFF" w14:paraId="0D381D61" w14:textId="77777777">
      <w:pPr>
        <w:pStyle w:val="paragraph"/>
        <w:numPr>
          <w:ilvl w:val="0"/>
          <w:numId w:val="47"/>
        </w:numPr>
        <w:spacing w:before="0" w:beforeAutospacing="0" w:after="0" w:afterAutospacing="0"/>
        <w:ind w:firstLine="0"/>
        <w:jc w:val="both"/>
        <w:textAlignment w:val="baseline"/>
        <w:rPr>
          <w:rFonts w:ascii="Arial" w:hAnsi="Arial" w:cs="Arial"/>
        </w:rPr>
      </w:pPr>
      <w:r w:rsidRPr="003A1FC1">
        <w:rPr>
          <w:rStyle w:val="normaltextrun"/>
          <w:rFonts w:ascii="Arial" w:hAnsi="Arial" w:cs="Arial"/>
        </w:rPr>
        <w:t>La autoridad ambiental, en ejercicio de sus funciones de seguimiento a las licencias ambientales otorgadas, revisará las fichas de manejo y las obligaciones establecidas en los instrumentos ambientales vigentes en estas áreas, con el fin de verificar la adecuada implementación de las medidas de protección ambiental y determinar cuáles de las medidas del numeral anterior serán requeridas al titular de la licencia, según las condiciones específicas del proyecto, del área de influencia y de las obligaciones existentes. </w:t>
      </w:r>
      <w:r w:rsidRPr="003A1FC1">
        <w:rPr>
          <w:rStyle w:val="eop"/>
          <w:rFonts w:ascii="Arial" w:hAnsi="Arial" w:cs="Arial"/>
        </w:rPr>
        <w:t> </w:t>
      </w:r>
    </w:p>
    <w:p w:rsidRPr="003A1FC1" w:rsidR="00E73FFF" w:rsidP="00913A1A" w:rsidRDefault="00E73FFF" w14:paraId="3CCBBD2C" w14:textId="77777777">
      <w:pPr>
        <w:pStyle w:val="paragraph"/>
        <w:numPr>
          <w:ilvl w:val="0"/>
          <w:numId w:val="48"/>
        </w:numPr>
        <w:spacing w:before="0" w:beforeAutospacing="0" w:after="0" w:afterAutospacing="0"/>
        <w:ind w:firstLine="0"/>
        <w:jc w:val="both"/>
        <w:textAlignment w:val="baseline"/>
        <w:rPr>
          <w:rFonts w:ascii="Arial" w:hAnsi="Arial" w:cs="Arial"/>
        </w:rPr>
      </w:pPr>
      <w:r w:rsidRPr="003A1FC1">
        <w:rPr>
          <w:rStyle w:val="normaltextrun"/>
          <w:rFonts w:ascii="Arial" w:hAnsi="Arial" w:cs="Arial"/>
        </w:rPr>
        <w:t>Fortalecer el sistema de monitoreo ambiental, que permita evaluar el impacto de la minería sobre estas áreas, verificando la efectividad de las medidas de protección implementadas y promoviendo ajustes en la gestión ambiental de los proyectos mineros cuando sea necesario, en el marco de los instrumentos de seguimiento y control ambiental.</w:t>
      </w:r>
      <w:r w:rsidRPr="003A1FC1">
        <w:rPr>
          <w:rStyle w:val="eop"/>
          <w:rFonts w:ascii="Arial" w:hAnsi="Arial" w:cs="Arial"/>
        </w:rPr>
        <w:t> </w:t>
      </w:r>
    </w:p>
    <w:p w:rsidRPr="003A1FC1" w:rsidR="00E73FFF" w:rsidP="00913A1A" w:rsidRDefault="00E73FFF" w14:paraId="6F251DE5" w14:textId="77777777">
      <w:pPr>
        <w:pStyle w:val="paragraph"/>
        <w:spacing w:before="0" w:beforeAutospacing="0" w:after="0" w:afterAutospacing="0"/>
        <w:jc w:val="both"/>
        <w:textAlignment w:val="baseline"/>
        <w:rPr>
          <w:rFonts w:ascii="Arial" w:hAnsi="Arial" w:cs="Arial"/>
        </w:rPr>
      </w:pPr>
      <w:r w:rsidRPr="003A1FC1">
        <w:rPr>
          <w:rStyle w:val="eop"/>
          <w:rFonts w:ascii="Arial" w:hAnsi="Arial" w:cs="Arial"/>
        </w:rPr>
        <w:t> </w:t>
      </w:r>
    </w:p>
    <w:p w:rsidRPr="003A1FC1" w:rsidR="00E73FFF" w:rsidP="00913A1A" w:rsidRDefault="00E73FFF" w14:paraId="7DF8BD05" w14:textId="4F26E0D6">
      <w:pPr>
        <w:pStyle w:val="paragraph"/>
        <w:spacing w:before="0" w:beforeAutospacing="0" w:after="0" w:afterAutospacing="0"/>
        <w:jc w:val="both"/>
        <w:textAlignment w:val="baseline"/>
        <w:rPr>
          <w:rFonts w:ascii="Arial" w:hAnsi="Arial" w:cs="Arial"/>
        </w:rPr>
      </w:pPr>
      <w:r w:rsidRPr="003A1FC1">
        <w:rPr>
          <w:rStyle w:val="normaltextrun"/>
          <w:rFonts w:ascii="Arial" w:hAnsi="Arial" w:cs="Arial"/>
          <w:b/>
          <w:bCs/>
        </w:rPr>
        <w:t>Parágrafo.</w:t>
      </w:r>
      <w:r w:rsidRPr="003A1FC1">
        <w:rPr>
          <w:rStyle w:val="normaltextrun"/>
          <w:rFonts w:ascii="Arial" w:hAnsi="Arial" w:cs="Arial"/>
        </w:rPr>
        <w:t xml:space="preserve"> Los polígonos establecidos por la Resolución 2001 de 2016 y 1499 de 2018 del Ministerio de Ambiente y Desarrollo Sostenible no son modificados por </w:t>
      </w:r>
      <w:r w:rsidRPr="003A1FC1" w:rsidR="00F37016">
        <w:rPr>
          <w:rStyle w:val="normaltextrun"/>
          <w:rFonts w:ascii="Arial" w:hAnsi="Arial" w:cs="Arial"/>
        </w:rPr>
        <w:t>el</w:t>
      </w:r>
      <w:r w:rsidRPr="003A1FC1">
        <w:rPr>
          <w:rStyle w:val="normaltextrun"/>
          <w:rFonts w:ascii="Arial" w:hAnsi="Arial" w:cs="Arial"/>
        </w:rPr>
        <w:t xml:space="preserve"> presente </w:t>
      </w:r>
      <w:r w:rsidRPr="003A1FC1" w:rsidR="00F37016">
        <w:rPr>
          <w:rStyle w:val="normaltextrun"/>
          <w:rFonts w:ascii="Arial" w:hAnsi="Arial" w:cs="Arial"/>
        </w:rPr>
        <w:t>decreto</w:t>
      </w:r>
      <w:r w:rsidRPr="003A1FC1">
        <w:rPr>
          <w:rStyle w:val="normaltextrun"/>
          <w:rFonts w:ascii="Arial" w:hAnsi="Arial" w:cs="Arial"/>
        </w:rPr>
        <w:t>. En la actualización de los polígonos compatibles con la minería no se ampliarán ni generarán nuevas zonas compatibles en áreas relacionadas con las determinantes del ordenamiento a las que se refiere el numeral 1 del artículo 10 de la Ley 388 de 1997 modificado por el artículo 32 de la Ley 2294 de 2023, en aplicación del principio de no regresividad ambiental. Esta actualización la deberá realizar el Ministerio de Ambiente y Desarrollo Sostenible en los próximos 24 meses asegurando la participación de los actores interesados. </w:t>
      </w:r>
      <w:r w:rsidRPr="003A1FC1">
        <w:rPr>
          <w:rStyle w:val="eop"/>
          <w:rFonts w:ascii="Arial" w:hAnsi="Arial" w:cs="Arial"/>
        </w:rPr>
        <w:t> </w:t>
      </w:r>
    </w:p>
    <w:p w:rsidRPr="003A1FC1" w:rsidR="00E73FFF" w:rsidP="00913A1A" w:rsidRDefault="00E73FFF" w14:paraId="4A785922" w14:textId="77777777">
      <w:pPr>
        <w:pStyle w:val="paragraph"/>
        <w:spacing w:before="0" w:beforeAutospacing="0" w:after="0" w:afterAutospacing="0"/>
        <w:jc w:val="both"/>
        <w:textAlignment w:val="baseline"/>
        <w:rPr>
          <w:rFonts w:ascii="Arial" w:hAnsi="Arial" w:cs="Arial"/>
        </w:rPr>
      </w:pPr>
      <w:r w:rsidRPr="003A1FC1">
        <w:rPr>
          <w:rStyle w:val="eop"/>
          <w:rFonts w:ascii="Arial" w:hAnsi="Arial" w:cs="Arial"/>
        </w:rPr>
        <w:t> </w:t>
      </w:r>
    </w:p>
    <w:p w:rsidRPr="003A1FC1" w:rsidR="00E73FFF" w:rsidP="00913A1A" w:rsidRDefault="00E73FFF" w14:paraId="060051FC" w14:textId="77777777">
      <w:pPr>
        <w:pStyle w:val="paragraph"/>
        <w:spacing w:before="0" w:beforeAutospacing="0" w:after="0" w:afterAutospacing="0"/>
        <w:jc w:val="both"/>
        <w:textAlignment w:val="baseline"/>
        <w:rPr>
          <w:rFonts w:ascii="Arial" w:hAnsi="Arial" w:cs="Arial"/>
        </w:rPr>
      </w:pPr>
      <w:r w:rsidRPr="003A1FC1">
        <w:rPr>
          <w:rStyle w:val="normaltextrun"/>
          <w:rFonts w:ascii="Arial" w:hAnsi="Arial" w:cs="Arial"/>
          <w:b/>
          <w:bCs/>
        </w:rPr>
        <w:t>Artículo 20. </w:t>
      </w:r>
      <w:r w:rsidRPr="003A1FC1">
        <w:rPr>
          <w:rStyle w:val="normaltextrun"/>
          <w:rFonts w:ascii="Arial" w:hAnsi="Arial" w:cs="Arial"/>
          <w:b/>
          <w:bCs/>
          <w:i/>
          <w:iCs/>
        </w:rPr>
        <w:t>Alcance de los Planes de Manejo, Recuperación y Restauración Ambiental – PMRRA en zonas no compatibles.</w:t>
      </w:r>
      <w:r w:rsidRPr="003A1FC1">
        <w:rPr>
          <w:rStyle w:val="normaltextrun"/>
          <w:rFonts w:ascii="Arial" w:hAnsi="Arial" w:cs="Arial"/>
          <w:b/>
          <w:bCs/>
        </w:rPr>
        <w:t> </w:t>
      </w:r>
      <w:r w:rsidRPr="003A1FC1">
        <w:rPr>
          <w:rStyle w:val="normaltextrun"/>
          <w:rFonts w:ascii="Arial" w:hAnsi="Arial" w:cs="Arial"/>
        </w:rPr>
        <w:t>La autoridad ambiental competente ejercerá las labores de seguimiento y control, verificará la aplicación efectiva de las medidas de manejo ambiental y podrá ordenar la suspensión de actividades cuando estas se desarrollen por fuera de lo autorizado en los instrumentos habilitantes ambientales. Estos planes deberán ejecutarse bajo un enfoque de restauración progresiva y cierre definitivo, y no podrán interpretarse como autorización para la apertura de nuevos frentes de explotación o la ampliación de áreas intervenidas. </w:t>
      </w:r>
      <w:r w:rsidRPr="003A1FC1">
        <w:rPr>
          <w:rStyle w:val="eop"/>
          <w:rFonts w:ascii="Arial" w:hAnsi="Arial" w:cs="Arial"/>
        </w:rPr>
        <w:t> </w:t>
      </w:r>
    </w:p>
    <w:p w:rsidRPr="003A1FC1" w:rsidR="00E73FFF" w:rsidP="00913A1A" w:rsidRDefault="00E73FFF" w14:paraId="5555E1D9" w14:textId="77777777">
      <w:pPr>
        <w:pStyle w:val="paragraph"/>
        <w:spacing w:before="0" w:beforeAutospacing="0" w:after="0" w:afterAutospacing="0"/>
        <w:jc w:val="both"/>
        <w:textAlignment w:val="baseline"/>
        <w:rPr>
          <w:rFonts w:ascii="Arial" w:hAnsi="Arial" w:cs="Arial"/>
        </w:rPr>
      </w:pPr>
      <w:r w:rsidRPr="003A1FC1">
        <w:rPr>
          <w:rStyle w:val="eop"/>
          <w:rFonts w:ascii="Arial" w:hAnsi="Arial" w:cs="Arial"/>
        </w:rPr>
        <w:t> </w:t>
      </w:r>
    </w:p>
    <w:p w:rsidRPr="003A1FC1" w:rsidR="00E73FFF" w:rsidP="00913A1A" w:rsidRDefault="00E73FFF" w14:paraId="5AC62F9A" w14:textId="77777777">
      <w:pPr>
        <w:pStyle w:val="paragraph"/>
        <w:spacing w:before="0" w:beforeAutospacing="0" w:after="0" w:afterAutospacing="0"/>
        <w:jc w:val="both"/>
        <w:textAlignment w:val="baseline"/>
        <w:rPr>
          <w:rFonts w:ascii="Arial" w:hAnsi="Arial" w:cs="Arial"/>
        </w:rPr>
      </w:pPr>
      <w:r w:rsidRPr="003A1FC1">
        <w:rPr>
          <w:rStyle w:val="normaltextrun"/>
          <w:rFonts w:ascii="Arial" w:hAnsi="Arial" w:cs="Arial"/>
          <w:b/>
          <w:bCs/>
        </w:rPr>
        <w:t>Artículo 21. </w:t>
      </w:r>
      <w:r w:rsidRPr="003A1FC1">
        <w:rPr>
          <w:rStyle w:val="normaltextrun"/>
          <w:rFonts w:ascii="Arial" w:hAnsi="Arial" w:cs="Arial"/>
          <w:b/>
          <w:bCs/>
          <w:i/>
          <w:iCs/>
        </w:rPr>
        <w:t>Actividades post mineras</w:t>
      </w:r>
      <w:r w:rsidRPr="003A1FC1">
        <w:rPr>
          <w:rStyle w:val="normaltextrun"/>
          <w:rFonts w:ascii="Arial" w:hAnsi="Arial" w:cs="Arial"/>
          <w:b/>
          <w:bCs/>
        </w:rPr>
        <w:t>. </w:t>
      </w:r>
      <w:r w:rsidRPr="003A1FC1">
        <w:rPr>
          <w:rStyle w:val="normaltextrun"/>
          <w:rFonts w:ascii="Arial" w:hAnsi="Arial" w:cs="Arial"/>
        </w:rPr>
        <w:t>En las áreas intervenidas por actividades mineras, la corporación autónoma regional, las autoridades ambientales a las que se refiere el artículo 66 de la Ley 99 de 1993 y los entes territoriales deberán priorizar, en el marco de los instrumentos de ordenamiento territorial, la rehabilitación ecológica y las acciones de adaptación al cambio climático como principales actividades postmineras en las áreas intervenidas de subxerofitia, con mayor potencial ecosistémico regional para la conectividad ecológica o recarga de acuíferos, o superpuestas con la estructura ecológica municipal o regional. </w:t>
      </w:r>
      <w:r w:rsidRPr="003A1FC1">
        <w:rPr>
          <w:rStyle w:val="eop"/>
          <w:rFonts w:ascii="Arial" w:hAnsi="Arial" w:cs="Arial"/>
        </w:rPr>
        <w:t> </w:t>
      </w:r>
    </w:p>
    <w:p w:rsidRPr="003A1FC1" w:rsidR="00E73FFF" w:rsidP="00913A1A" w:rsidRDefault="00E73FFF" w14:paraId="001D04C2" w14:textId="77777777">
      <w:pPr>
        <w:pStyle w:val="paragraph"/>
        <w:spacing w:before="0" w:beforeAutospacing="0" w:after="0" w:afterAutospacing="0"/>
        <w:jc w:val="center"/>
        <w:textAlignment w:val="baseline"/>
        <w:rPr>
          <w:rFonts w:ascii="Arial" w:hAnsi="Arial" w:cs="Arial"/>
        </w:rPr>
      </w:pPr>
      <w:r w:rsidRPr="003A1FC1">
        <w:rPr>
          <w:rStyle w:val="eop"/>
          <w:rFonts w:ascii="Arial" w:hAnsi="Arial" w:cs="Arial"/>
        </w:rPr>
        <w:t> </w:t>
      </w:r>
    </w:p>
    <w:p w:rsidRPr="003A1FC1" w:rsidR="00E73FFF" w:rsidP="00913A1A" w:rsidRDefault="00E73FFF" w14:paraId="744C49D6" w14:textId="77777777">
      <w:pPr>
        <w:pStyle w:val="paragraph"/>
        <w:spacing w:before="0" w:beforeAutospacing="0" w:after="0" w:afterAutospacing="0"/>
        <w:jc w:val="center"/>
        <w:textAlignment w:val="baseline"/>
        <w:rPr>
          <w:rFonts w:ascii="Arial" w:hAnsi="Arial" w:cs="Arial"/>
        </w:rPr>
      </w:pPr>
      <w:r w:rsidRPr="003A1FC1">
        <w:rPr>
          <w:rStyle w:val="normaltextrun"/>
          <w:rFonts w:ascii="Arial" w:hAnsi="Arial" w:cs="Arial"/>
          <w:b/>
          <w:bCs/>
        </w:rPr>
        <w:t>CAPÍTULO 2. </w:t>
      </w:r>
      <w:r w:rsidRPr="003A1FC1">
        <w:rPr>
          <w:rStyle w:val="eop"/>
          <w:rFonts w:ascii="Arial" w:hAnsi="Arial" w:cs="Arial"/>
        </w:rPr>
        <w:t> </w:t>
      </w:r>
    </w:p>
    <w:p w:rsidRPr="003A1FC1" w:rsidR="00E73FFF" w:rsidP="00913A1A" w:rsidRDefault="00E73FFF" w14:paraId="2DB97BE6" w14:textId="77777777">
      <w:pPr>
        <w:pStyle w:val="paragraph"/>
        <w:spacing w:before="0" w:beforeAutospacing="0" w:after="0" w:afterAutospacing="0"/>
        <w:jc w:val="center"/>
        <w:textAlignment w:val="baseline"/>
        <w:rPr>
          <w:rFonts w:ascii="Arial" w:hAnsi="Arial" w:cs="Arial"/>
        </w:rPr>
      </w:pPr>
      <w:r w:rsidRPr="003A1FC1">
        <w:rPr>
          <w:rStyle w:val="normaltextrun"/>
          <w:rFonts w:ascii="Arial" w:hAnsi="Arial" w:cs="Arial"/>
          <w:b/>
          <w:bCs/>
        </w:rPr>
        <w:lastRenderedPageBreak/>
        <w:t>CONSERVACIÓN DEL SUELO  </w:t>
      </w:r>
      <w:r w:rsidRPr="003A1FC1">
        <w:rPr>
          <w:rStyle w:val="eop"/>
          <w:rFonts w:ascii="Arial" w:hAnsi="Arial" w:cs="Arial"/>
        </w:rPr>
        <w:t> </w:t>
      </w:r>
    </w:p>
    <w:p w:rsidRPr="003A1FC1" w:rsidR="00E73FFF" w:rsidP="00913A1A" w:rsidRDefault="00E73FFF" w14:paraId="3FD2F0A9" w14:textId="77777777">
      <w:pPr>
        <w:pStyle w:val="paragraph"/>
        <w:spacing w:before="0" w:beforeAutospacing="0" w:after="0" w:afterAutospacing="0"/>
        <w:jc w:val="both"/>
        <w:textAlignment w:val="baseline"/>
        <w:rPr>
          <w:rFonts w:ascii="Arial" w:hAnsi="Arial" w:cs="Arial"/>
        </w:rPr>
      </w:pPr>
      <w:r w:rsidRPr="003A1FC1">
        <w:rPr>
          <w:rStyle w:val="eop"/>
          <w:rFonts w:ascii="Arial" w:hAnsi="Arial" w:cs="Arial"/>
        </w:rPr>
        <w:t> </w:t>
      </w:r>
    </w:p>
    <w:p w:rsidRPr="003A1FC1" w:rsidR="00E73FFF" w:rsidP="00913A1A" w:rsidRDefault="00E73FFF" w14:paraId="1A674F86" w14:textId="77777777">
      <w:pPr>
        <w:pStyle w:val="paragraph"/>
        <w:spacing w:before="0" w:beforeAutospacing="0" w:after="0" w:afterAutospacing="0"/>
        <w:jc w:val="both"/>
        <w:textAlignment w:val="baseline"/>
        <w:rPr>
          <w:rFonts w:ascii="Arial" w:hAnsi="Arial" w:cs="Arial"/>
        </w:rPr>
      </w:pPr>
      <w:r w:rsidRPr="003A1FC1">
        <w:rPr>
          <w:rStyle w:val="normaltextrun"/>
          <w:rFonts w:ascii="Arial" w:hAnsi="Arial" w:cs="Arial"/>
          <w:b/>
          <w:bCs/>
        </w:rPr>
        <w:t>Artículo 22. </w:t>
      </w:r>
      <w:r w:rsidRPr="003A1FC1">
        <w:rPr>
          <w:rStyle w:val="normaltextrun"/>
          <w:rFonts w:ascii="Arial" w:hAnsi="Arial" w:cs="Arial"/>
          <w:b/>
          <w:bCs/>
          <w:i/>
          <w:iCs/>
        </w:rPr>
        <w:t>Protección del suelo y prevención de su pérdida y degradación.</w:t>
      </w:r>
      <w:r w:rsidRPr="003A1FC1">
        <w:rPr>
          <w:rStyle w:val="normaltextrun"/>
          <w:rFonts w:ascii="Arial" w:hAnsi="Arial" w:cs="Arial"/>
          <w:b/>
          <w:bCs/>
        </w:rPr>
        <w:t> </w:t>
      </w:r>
      <w:r w:rsidRPr="003A1FC1">
        <w:rPr>
          <w:rStyle w:val="normaltextrun"/>
          <w:rFonts w:ascii="Arial" w:hAnsi="Arial" w:cs="Arial"/>
        </w:rPr>
        <w:t>Para proteger el suelo rural, su funcionalidad ecológica y ambiental, y el paisaje de la Sabana de Bogotá, las corporaciones autónomas regionales y los entes territoriales en el marco de sus competencias, deberán aplicar las siguientes directrices:</w:t>
      </w:r>
      <w:r w:rsidRPr="003A1FC1">
        <w:rPr>
          <w:rStyle w:val="eop"/>
          <w:rFonts w:ascii="Arial" w:hAnsi="Arial" w:cs="Arial"/>
        </w:rPr>
        <w:t> </w:t>
      </w:r>
    </w:p>
    <w:p w:rsidRPr="003A1FC1" w:rsidR="00E73FFF" w:rsidP="00913A1A" w:rsidRDefault="00E73FFF" w14:paraId="08629024" w14:textId="77777777">
      <w:pPr>
        <w:pStyle w:val="paragraph"/>
        <w:spacing w:before="0" w:beforeAutospacing="0" w:after="0" w:afterAutospacing="0"/>
        <w:jc w:val="both"/>
        <w:textAlignment w:val="baseline"/>
        <w:rPr>
          <w:rFonts w:ascii="Arial" w:hAnsi="Arial" w:cs="Arial"/>
        </w:rPr>
      </w:pPr>
      <w:r w:rsidRPr="003A1FC1">
        <w:rPr>
          <w:rStyle w:val="eop"/>
          <w:rFonts w:ascii="Arial" w:hAnsi="Arial" w:cs="Arial"/>
        </w:rPr>
        <w:t> </w:t>
      </w:r>
    </w:p>
    <w:p w:rsidRPr="003A1FC1" w:rsidR="00E73FFF" w:rsidP="00913A1A" w:rsidRDefault="00E73FFF" w14:paraId="48405AFE" w14:textId="77777777">
      <w:pPr>
        <w:pStyle w:val="paragraph"/>
        <w:numPr>
          <w:ilvl w:val="0"/>
          <w:numId w:val="49"/>
        </w:numPr>
        <w:spacing w:before="0" w:beforeAutospacing="0" w:after="0" w:afterAutospacing="0"/>
        <w:ind w:firstLine="0"/>
        <w:jc w:val="both"/>
        <w:textAlignment w:val="baseline"/>
        <w:rPr>
          <w:rFonts w:ascii="Arial" w:hAnsi="Arial" w:cs="Arial"/>
        </w:rPr>
      </w:pPr>
      <w:r w:rsidRPr="003A1FC1">
        <w:rPr>
          <w:rStyle w:val="normaltextrun"/>
          <w:rFonts w:ascii="Arial" w:hAnsi="Arial" w:cs="Arial"/>
        </w:rPr>
        <w:t>Asegurar que, en la modificación o revisión de los instrumentos de ordenamiento territorial (POT, PBOT, EOT) se incorporen las siguientes disposiciones:</w:t>
      </w:r>
      <w:r w:rsidRPr="003A1FC1">
        <w:rPr>
          <w:rStyle w:val="eop"/>
          <w:rFonts w:ascii="Arial" w:hAnsi="Arial" w:cs="Arial"/>
        </w:rPr>
        <w:t> </w:t>
      </w:r>
    </w:p>
    <w:p w:rsidRPr="003A1FC1" w:rsidR="00E73FFF" w:rsidP="00913A1A" w:rsidRDefault="00E73FFF" w14:paraId="67EF98AA" w14:textId="77777777">
      <w:pPr>
        <w:pStyle w:val="paragraph"/>
        <w:spacing w:before="0" w:beforeAutospacing="0" w:after="0" w:afterAutospacing="0"/>
        <w:ind w:left="270"/>
        <w:jc w:val="both"/>
        <w:textAlignment w:val="baseline"/>
        <w:rPr>
          <w:rFonts w:ascii="Arial" w:hAnsi="Arial" w:cs="Arial"/>
        </w:rPr>
      </w:pPr>
      <w:r w:rsidRPr="003A1FC1">
        <w:rPr>
          <w:rStyle w:val="eop"/>
          <w:rFonts w:ascii="Arial" w:hAnsi="Arial" w:cs="Arial"/>
        </w:rPr>
        <w:t> </w:t>
      </w:r>
    </w:p>
    <w:p w:rsidRPr="003A1FC1" w:rsidR="00E73FFF" w:rsidP="00913A1A" w:rsidRDefault="00E73FFF" w14:paraId="6DC09C27" w14:textId="742EFBF3">
      <w:pPr>
        <w:pStyle w:val="paragraph"/>
        <w:spacing w:before="0" w:beforeAutospacing="0" w:after="0" w:afterAutospacing="0"/>
        <w:ind w:left="720"/>
        <w:jc w:val="both"/>
        <w:textAlignment w:val="baseline"/>
        <w:rPr>
          <w:rFonts w:ascii="Arial" w:hAnsi="Arial" w:cs="Arial"/>
        </w:rPr>
      </w:pPr>
      <w:r w:rsidRPr="003A1FC1">
        <w:rPr>
          <w:rStyle w:val="normaltextrun"/>
          <w:rFonts w:ascii="Arial" w:hAnsi="Arial" w:cs="Arial"/>
          <w:b/>
          <w:bCs/>
        </w:rPr>
        <w:t>1.1.</w:t>
      </w:r>
      <w:r w:rsidRPr="003A1FC1">
        <w:rPr>
          <w:rStyle w:val="normaltextrun"/>
          <w:rFonts w:ascii="Arial" w:hAnsi="Arial" w:cs="Arial"/>
        </w:rPr>
        <w:t> Conservar la funcionalidad ecológica y la permeabilidad del suelo, sin que se genere su sellamiento ni la transformación de coberturas naturales o seminaturales, así como de sistemas pecuarios y agrícolas, en las áreas rurales definidas en los instrumentos de ordenamiento territorial vigentes o con acta de concertación ambiental a la fecha de expedición del presente </w:t>
      </w:r>
      <w:r w:rsidRPr="003A1FC1" w:rsidR="00F37016">
        <w:rPr>
          <w:rStyle w:val="normaltextrun"/>
          <w:rFonts w:ascii="Arial" w:hAnsi="Arial" w:cs="Arial"/>
        </w:rPr>
        <w:t>decreto</w:t>
      </w:r>
      <w:r w:rsidRPr="003A1FC1">
        <w:rPr>
          <w:rStyle w:val="normaltextrun"/>
          <w:rFonts w:ascii="Arial" w:hAnsi="Arial" w:cs="Arial"/>
        </w:rPr>
        <w:t>. Esta disposición aplica a los suelos distintos de las categorías de desarrollo restringido -suburbano, centros poblados rurales, vivienda campestre y equipamientos- y de los suelos de protección ambiental.</w:t>
      </w:r>
      <w:r w:rsidRPr="003A1FC1">
        <w:rPr>
          <w:rStyle w:val="eop"/>
          <w:rFonts w:ascii="Arial" w:hAnsi="Arial" w:cs="Arial"/>
        </w:rPr>
        <w:t> </w:t>
      </w:r>
    </w:p>
    <w:p w:rsidRPr="003A1FC1" w:rsidR="00E73FFF" w:rsidP="00913A1A" w:rsidRDefault="00E73FFF" w14:paraId="113381AD" w14:textId="77777777">
      <w:pPr>
        <w:pStyle w:val="paragraph"/>
        <w:spacing w:before="0" w:beforeAutospacing="0" w:after="0" w:afterAutospacing="0"/>
        <w:ind w:left="720"/>
        <w:jc w:val="both"/>
        <w:textAlignment w:val="baseline"/>
        <w:rPr>
          <w:rFonts w:ascii="Arial" w:hAnsi="Arial" w:cs="Arial"/>
        </w:rPr>
      </w:pPr>
      <w:r w:rsidRPr="003A1FC1">
        <w:rPr>
          <w:rStyle w:val="normaltextrun"/>
          <w:rFonts w:ascii="Arial" w:hAnsi="Arial" w:cs="Arial"/>
        </w:rPr>
        <w:t>Las viviendas aisladas o dispersas vinculadas a actividades agropecuarias, así como las infraestructuras y equipamientos rurales, serán las únicas que podrán implicar sellamiento del suelo, y deberán desarrollarse con bajos índices de ocupación y construcción.</w:t>
      </w:r>
      <w:r w:rsidRPr="003A1FC1">
        <w:rPr>
          <w:rStyle w:val="eop"/>
          <w:rFonts w:ascii="Arial" w:hAnsi="Arial" w:cs="Arial"/>
        </w:rPr>
        <w:t> </w:t>
      </w:r>
    </w:p>
    <w:p w:rsidRPr="003A1FC1" w:rsidR="00E73FFF" w:rsidP="00913A1A" w:rsidRDefault="00E73FFF" w14:paraId="000286EB" w14:textId="77777777">
      <w:pPr>
        <w:pStyle w:val="paragraph"/>
        <w:spacing w:before="0" w:beforeAutospacing="0" w:after="0" w:afterAutospacing="0"/>
        <w:ind w:left="720"/>
        <w:jc w:val="both"/>
        <w:textAlignment w:val="baseline"/>
        <w:rPr>
          <w:rFonts w:ascii="Arial" w:hAnsi="Arial" w:cs="Arial"/>
        </w:rPr>
      </w:pPr>
      <w:r w:rsidRPr="003A1FC1">
        <w:rPr>
          <w:rStyle w:val="eop"/>
          <w:rFonts w:ascii="Arial" w:hAnsi="Arial" w:cs="Arial"/>
        </w:rPr>
        <w:t> </w:t>
      </w:r>
    </w:p>
    <w:p w:rsidRPr="003A1FC1" w:rsidR="00E73FFF" w:rsidP="00913A1A" w:rsidRDefault="00E73FFF" w14:paraId="7BFE9A44" w14:textId="77777777">
      <w:pPr>
        <w:pStyle w:val="paragraph"/>
        <w:spacing w:before="0" w:beforeAutospacing="0" w:after="0" w:afterAutospacing="0"/>
        <w:ind w:left="705"/>
        <w:jc w:val="both"/>
        <w:textAlignment w:val="baseline"/>
        <w:rPr>
          <w:rFonts w:ascii="Arial" w:hAnsi="Arial" w:cs="Arial"/>
        </w:rPr>
      </w:pPr>
      <w:r w:rsidRPr="003A1FC1">
        <w:rPr>
          <w:rStyle w:val="normaltextrun"/>
          <w:rFonts w:ascii="Arial" w:hAnsi="Arial" w:cs="Arial"/>
          <w:b/>
          <w:bCs/>
        </w:rPr>
        <w:t>1.2.</w:t>
      </w:r>
      <w:r w:rsidRPr="003A1FC1">
        <w:rPr>
          <w:rStyle w:val="tabchar"/>
          <w:rFonts w:ascii="Arial" w:hAnsi="Arial" w:cs="Arial"/>
        </w:rPr>
        <w:t xml:space="preserve"> </w:t>
      </w:r>
      <w:r w:rsidRPr="003A1FC1">
        <w:rPr>
          <w:rStyle w:val="normaltextrun"/>
          <w:rFonts w:ascii="Arial" w:hAnsi="Arial" w:cs="Arial"/>
        </w:rPr>
        <w:t>Promover la ocupación, densificación y revitalización del suelo al interior de los perímetros urbanos existentes.</w:t>
      </w:r>
      <w:r w:rsidRPr="003A1FC1">
        <w:rPr>
          <w:rStyle w:val="eop"/>
          <w:rFonts w:ascii="Arial" w:hAnsi="Arial" w:cs="Arial"/>
        </w:rPr>
        <w:t> </w:t>
      </w:r>
    </w:p>
    <w:p w:rsidRPr="003A1FC1" w:rsidR="00E73FFF" w:rsidP="00913A1A" w:rsidRDefault="00E73FFF" w14:paraId="71712C0C" w14:textId="77777777">
      <w:pPr>
        <w:pStyle w:val="paragraph"/>
        <w:spacing w:before="0" w:beforeAutospacing="0" w:after="0" w:afterAutospacing="0"/>
        <w:ind w:left="705"/>
        <w:jc w:val="both"/>
        <w:textAlignment w:val="baseline"/>
        <w:rPr>
          <w:rFonts w:ascii="Arial" w:hAnsi="Arial" w:cs="Arial"/>
        </w:rPr>
      </w:pPr>
      <w:r w:rsidRPr="003A1FC1">
        <w:rPr>
          <w:rStyle w:val="eop"/>
          <w:rFonts w:ascii="Arial" w:hAnsi="Arial" w:cs="Arial"/>
        </w:rPr>
        <w:t> </w:t>
      </w:r>
    </w:p>
    <w:p w:rsidRPr="003A1FC1" w:rsidR="00E73FFF" w:rsidP="00913A1A" w:rsidRDefault="00E73FFF" w14:paraId="1DB3AE0A" w14:textId="77777777">
      <w:pPr>
        <w:pStyle w:val="paragraph"/>
        <w:spacing w:before="0" w:beforeAutospacing="0" w:after="0" w:afterAutospacing="0"/>
        <w:ind w:left="705"/>
        <w:jc w:val="both"/>
        <w:textAlignment w:val="baseline"/>
        <w:rPr>
          <w:rFonts w:ascii="Arial" w:hAnsi="Arial" w:cs="Arial"/>
        </w:rPr>
      </w:pPr>
      <w:r w:rsidRPr="003A1FC1">
        <w:rPr>
          <w:rStyle w:val="normaltextrun"/>
          <w:rFonts w:ascii="Arial" w:hAnsi="Arial" w:cs="Arial"/>
          <w:b/>
          <w:bCs/>
        </w:rPr>
        <w:t>1.3.</w:t>
      </w:r>
      <w:r w:rsidRPr="003A1FC1">
        <w:rPr>
          <w:rStyle w:val="tabchar"/>
          <w:rFonts w:ascii="Arial" w:hAnsi="Arial" w:cs="Arial"/>
        </w:rPr>
        <w:t xml:space="preserve"> </w:t>
      </w:r>
      <w:r w:rsidRPr="003A1FC1">
        <w:rPr>
          <w:rStyle w:val="normaltextrun"/>
          <w:rFonts w:ascii="Arial" w:hAnsi="Arial" w:cs="Arial"/>
        </w:rPr>
        <w:t>Aplicar, sin perjuicio de lo establecido en el numeral 1.1, los siguientes criterios de ordenamiento ambiental para proteger el recurso suelo de la Sabana de Bogotá, respecto de transformaciones del suelo rural que impliquen sellamiento asociado a procesos de futura ocupación urbana: </w:t>
      </w:r>
      <w:r w:rsidRPr="003A1FC1">
        <w:rPr>
          <w:rStyle w:val="eop"/>
          <w:rFonts w:ascii="Arial" w:hAnsi="Arial" w:cs="Arial"/>
        </w:rPr>
        <w:t> </w:t>
      </w:r>
    </w:p>
    <w:p w:rsidRPr="003A1FC1" w:rsidR="00E73FFF" w:rsidP="00913A1A" w:rsidRDefault="00E73FFF" w14:paraId="11287BD8" w14:textId="77777777">
      <w:pPr>
        <w:pStyle w:val="paragraph"/>
        <w:spacing w:before="0" w:beforeAutospacing="0" w:after="0" w:afterAutospacing="0"/>
        <w:ind w:left="705"/>
        <w:jc w:val="both"/>
        <w:textAlignment w:val="baseline"/>
        <w:rPr>
          <w:rFonts w:ascii="Arial" w:hAnsi="Arial" w:cs="Arial"/>
        </w:rPr>
      </w:pPr>
      <w:r w:rsidRPr="003A1FC1">
        <w:rPr>
          <w:rStyle w:val="eop"/>
          <w:rFonts w:ascii="Arial" w:hAnsi="Arial" w:cs="Arial"/>
        </w:rPr>
        <w:t> </w:t>
      </w:r>
    </w:p>
    <w:p w:rsidRPr="003A1FC1" w:rsidR="00E73FFF" w:rsidP="00913A1A" w:rsidRDefault="00E73FFF" w14:paraId="5923C883" w14:textId="6DDD013D">
      <w:pPr>
        <w:pStyle w:val="paragraph"/>
        <w:spacing w:before="0" w:beforeAutospacing="0" w:after="0" w:afterAutospacing="0"/>
        <w:ind w:left="705"/>
        <w:jc w:val="both"/>
        <w:textAlignment w:val="baseline"/>
        <w:rPr>
          <w:rFonts w:ascii="Arial" w:hAnsi="Arial" w:cs="Arial"/>
        </w:rPr>
      </w:pPr>
      <w:r w:rsidRPr="003A1FC1">
        <w:rPr>
          <w:rStyle w:val="normaltextrun"/>
          <w:rFonts w:ascii="Arial" w:hAnsi="Arial" w:cs="Arial"/>
        </w:rPr>
        <w:t>(i) Estar clasificadas como de funcionalidad ambiental baja, conforme al numeral 9 del artículo 23 de</w:t>
      </w:r>
      <w:r w:rsidRPr="003A1FC1" w:rsidR="00F37016">
        <w:rPr>
          <w:rStyle w:val="normaltextrun"/>
          <w:rFonts w:ascii="Arial" w:hAnsi="Arial" w:cs="Arial"/>
        </w:rPr>
        <w:t>l</w:t>
      </w:r>
      <w:r w:rsidRPr="003A1FC1">
        <w:rPr>
          <w:rStyle w:val="normaltextrun"/>
          <w:rFonts w:ascii="Arial" w:hAnsi="Arial" w:cs="Arial"/>
        </w:rPr>
        <w:t xml:space="preserve"> presente </w:t>
      </w:r>
      <w:r w:rsidRPr="003A1FC1" w:rsidR="00F37016">
        <w:rPr>
          <w:rStyle w:val="normaltextrun"/>
          <w:rFonts w:ascii="Arial" w:hAnsi="Arial" w:cs="Arial"/>
        </w:rPr>
        <w:t>decreto</w:t>
      </w:r>
      <w:r w:rsidRPr="003A1FC1">
        <w:rPr>
          <w:rStyle w:val="normaltextrun"/>
          <w:rFonts w:ascii="Arial" w:hAnsi="Arial" w:cs="Arial"/>
        </w:rPr>
        <w:t>. </w:t>
      </w:r>
      <w:r w:rsidRPr="003A1FC1">
        <w:rPr>
          <w:rStyle w:val="eop"/>
          <w:rFonts w:ascii="Arial" w:hAnsi="Arial" w:cs="Arial"/>
        </w:rPr>
        <w:t> </w:t>
      </w:r>
    </w:p>
    <w:p w:rsidRPr="003A1FC1" w:rsidR="00E73FFF" w:rsidP="00913A1A" w:rsidRDefault="00E73FFF" w14:paraId="4CD02886" w14:textId="77777777">
      <w:pPr>
        <w:pStyle w:val="paragraph"/>
        <w:spacing w:before="0" w:beforeAutospacing="0" w:after="0" w:afterAutospacing="0"/>
        <w:ind w:left="705"/>
        <w:jc w:val="both"/>
        <w:textAlignment w:val="baseline"/>
        <w:rPr>
          <w:rFonts w:ascii="Arial" w:hAnsi="Arial" w:cs="Arial"/>
        </w:rPr>
      </w:pPr>
      <w:r w:rsidRPr="003A1FC1">
        <w:rPr>
          <w:rStyle w:val="normaltextrun"/>
          <w:rFonts w:ascii="Arial" w:hAnsi="Arial" w:cs="Arial"/>
        </w:rPr>
        <w:t>(ii) Demostrar la insuficiencia de suelo disponible para vivienda, considerando la demanda proyectada por crecimiento poblacional, la oferta real de suelo de expansión urbana y las posibilidades de densificación y revitalización en áreas urbanas existentes, de conformidad con lo señalado en artículo 2.2.2.1.2.1.1. del Decreto 1077 de 2015. </w:t>
      </w:r>
      <w:r w:rsidRPr="003A1FC1">
        <w:rPr>
          <w:rStyle w:val="eop"/>
          <w:rFonts w:ascii="Arial" w:hAnsi="Arial" w:cs="Arial"/>
        </w:rPr>
        <w:t> </w:t>
      </w:r>
    </w:p>
    <w:p w:rsidRPr="003A1FC1" w:rsidR="00E73FFF" w:rsidP="00913A1A" w:rsidRDefault="00E73FFF" w14:paraId="68AF7BD6" w14:textId="2B5A2B5E">
      <w:pPr>
        <w:pStyle w:val="paragraph"/>
        <w:spacing w:before="0" w:beforeAutospacing="0" w:after="0" w:afterAutospacing="0"/>
        <w:ind w:left="705"/>
        <w:jc w:val="both"/>
        <w:textAlignment w:val="baseline"/>
        <w:rPr>
          <w:rFonts w:ascii="Arial" w:hAnsi="Arial" w:cs="Arial"/>
        </w:rPr>
      </w:pPr>
      <w:r w:rsidRPr="003A1FC1">
        <w:rPr>
          <w:rStyle w:val="normaltextrun"/>
          <w:rFonts w:ascii="Arial" w:hAnsi="Arial" w:cs="Arial"/>
        </w:rPr>
        <w:t>(iii) Corresponder a áreas suburbanas definidas en los planes de ordenamiento territorial vigentes o con acta de concertación ambiental a la fecha de expedición de est</w:t>
      </w:r>
      <w:r w:rsidRPr="003A1FC1" w:rsidR="00F37016">
        <w:rPr>
          <w:rStyle w:val="normaltextrun"/>
          <w:rFonts w:ascii="Arial" w:hAnsi="Arial" w:cs="Arial"/>
        </w:rPr>
        <w:t>e</w:t>
      </w:r>
      <w:r w:rsidRPr="003A1FC1">
        <w:rPr>
          <w:rStyle w:val="normaltextrun"/>
          <w:rFonts w:ascii="Arial" w:hAnsi="Arial" w:cs="Arial"/>
        </w:rPr>
        <w:t xml:space="preserve"> </w:t>
      </w:r>
      <w:r w:rsidRPr="003A1FC1" w:rsidR="00F37016">
        <w:rPr>
          <w:rStyle w:val="normaltextrun"/>
          <w:rFonts w:ascii="Arial" w:hAnsi="Arial" w:cs="Arial"/>
        </w:rPr>
        <w:t>decreto</w:t>
      </w:r>
      <w:r w:rsidRPr="003A1FC1">
        <w:rPr>
          <w:rStyle w:val="normaltextrun"/>
          <w:rFonts w:ascii="Arial" w:hAnsi="Arial" w:cs="Arial"/>
        </w:rPr>
        <w:t>, y ser adyacentes y contiguas al suelo urbano existente. </w:t>
      </w:r>
      <w:r w:rsidRPr="003A1FC1">
        <w:rPr>
          <w:rStyle w:val="eop"/>
          <w:rFonts w:ascii="Arial" w:hAnsi="Arial" w:cs="Arial"/>
        </w:rPr>
        <w:t> </w:t>
      </w:r>
    </w:p>
    <w:p w:rsidRPr="003A1FC1" w:rsidR="00E73FFF" w:rsidP="00913A1A" w:rsidRDefault="00E73FFF" w14:paraId="2F2EB4CF" w14:textId="07092220">
      <w:pPr>
        <w:pStyle w:val="paragraph"/>
        <w:spacing w:before="0" w:beforeAutospacing="0" w:after="0" w:afterAutospacing="0"/>
        <w:ind w:left="705"/>
        <w:jc w:val="both"/>
        <w:textAlignment w:val="baseline"/>
        <w:rPr>
          <w:rFonts w:ascii="Arial" w:hAnsi="Arial" w:cs="Arial"/>
        </w:rPr>
      </w:pPr>
      <w:r w:rsidRPr="003A1FC1">
        <w:rPr>
          <w:rStyle w:val="normaltextrun"/>
          <w:rFonts w:ascii="Arial" w:hAnsi="Arial" w:cs="Arial"/>
        </w:rPr>
        <w:t>(iv) En los municipios que no cuenten con la categoría rural “suburbana” en los planes de ordenamiento territorial vigentes o con acta de concertación ambiental a la fecha de expedición d</w:t>
      </w:r>
      <w:r w:rsidRPr="003A1FC1" w:rsidR="00F37016">
        <w:rPr>
          <w:rStyle w:val="normaltextrun"/>
          <w:rFonts w:ascii="Arial" w:hAnsi="Arial" w:cs="Arial"/>
        </w:rPr>
        <w:t>e</w:t>
      </w:r>
      <w:r w:rsidRPr="003A1FC1">
        <w:rPr>
          <w:rStyle w:val="normaltextrun"/>
          <w:rFonts w:ascii="Arial" w:hAnsi="Arial" w:cs="Arial"/>
        </w:rPr>
        <w:t>l presente </w:t>
      </w:r>
      <w:r w:rsidRPr="003A1FC1" w:rsidR="00B07775">
        <w:rPr>
          <w:rStyle w:val="normaltextrun"/>
          <w:rFonts w:ascii="Arial" w:hAnsi="Arial" w:cs="Arial"/>
        </w:rPr>
        <w:t>decreto</w:t>
      </w:r>
      <w:r w:rsidRPr="003A1FC1">
        <w:rPr>
          <w:rStyle w:val="normaltextrun"/>
          <w:rFonts w:ascii="Arial" w:hAnsi="Arial" w:cs="Arial"/>
        </w:rPr>
        <w:t xml:space="preserve">, podrán transformarse las áreas destinadas a vivienda campestre, siempre que se cumplan los demás criterios del presente numeral. De no contarse con ninguna de las categorías anteriores, podrán considerarse otras </w:t>
      </w:r>
      <w:r w:rsidRPr="003A1FC1">
        <w:rPr>
          <w:rStyle w:val="normaltextrun"/>
          <w:rFonts w:ascii="Arial" w:hAnsi="Arial" w:cs="Arial"/>
        </w:rPr>
        <w:lastRenderedPageBreak/>
        <w:t>categorías de desarrollo restringido y, en última instancia, otras áreas del suelo rural, siempre que se dé cumplimiento a los demás criterios aquí establecidos. </w:t>
      </w:r>
      <w:r w:rsidRPr="003A1FC1">
        <w:rPr>
          <w:rStyle w:val="eop"/>
          <w:rFonts w:ascii="Arial" w:hAnsi="Arial" w:cs="Arial"/>
        </w:rPr>
        <w:t> </w:t>
      </w:r>
    </w:p>
    <w:p w:rsidRPr="003A1FC1" w:rsidR="00E73FFF" w:rsidP="00913A1A" w:rsidRDefault="00E73FFF" w14:paraId="2DDB2A8A" w14:textId="77777777">
      <w:pPr>
        <w:pStyle w:val="paragraph"/>
        <w:spacing w:before="0" w:beforeAutospacing="0" w:after="0" w:afterAutospacing="0"/>
        <w:jc w:val="both"/>
        <w:textAlignment w:val="baseline"/>
        <w:rPr>
          <w:rFonts w:ascii="Arial" w:hAnsi="Arial" w:cs="Arial"/>
        </w:rPr>
      </w:pPr>
      <w:r w:rsidRPr="003A1FC1">
        <w:rPr>
          <w:rStyle w:val="eop"/>
          <w:rFonts w:ascii="Arial" w:hAnsi="Arial" w:cs="Arial"/>
        </w:rPr>
        <w:t> </w:t>
      </w:r>
    </w:p>
    <w:p w:rsidRPr="003A1FC1" w:rsidR="00E73FFF" w:rsidP="00913A1A" w:rsidRDefault="00E73FFF" w14:paraId="4BFBB298" w14:textId="77777777">
      <w:pPr>
        <w:pStyle w:val="paragraph"/>
        <w:numPr>
          <w:ilvl w:val="0"/>
          <w:numId w:val="50"/>
        </w:numPr>
        <w:spacing w:before="0" w:beforeAutospacing="0" w:after="0" w:afterAutospacing="0"/>
        <w:ind w:firstLine="0"/>
        <w:jc w:val="both"/>
        <w:textAlignment w:val="baseline"/>
        <w:rPr>
          <w:rFonts w:ascii="Arial" w:hAnsi="Arial" w:cs="Arial"/>
        </w:rPr>
      </w:pPr>
      <w:r w:rsidRPr="003A1FC1">
        <w:rPr>
          <w:rStyle w:val="normaltextrun"/>
          <w:rFonts w:ascii="Arial" w:hAnsi="Arial" w:cs="Arial"/>
        </w:rPr>
        <w:t>Mantener la funcionalidad ecológica y ambiental del suelo, sin transformar las coberturas naturales y seminaturales y de los sistemas pecuarios y agrícolas, en los suelos suburbanos en los que se presenten las condiciones señaladas en el inciso segundo del numeral 3 del artículo 2.2.2.2.2.1 del Decreto 1077 de 2015</w:t>
      </w:r>
      <w:r w:rsidRPr="003A1FC1">
        <w:rPr>
          <w:rStyle w:val="normaltextrun"/>
          <w:rFonts w:ascii="Arial" w:hAnsi="Arial" w:cs="Arial"/>
          <w:color w:val="333333"/>
          <w:shd w:val="clear" w:color="auto" w:fill="FFFFFF"/>
        </w:rPr>
        <w:t>.</w:t>
      </w:r>
      <w:r w:rsidRPr="003A1FC1">
        <w:rPr>
          <w:rStyle w:val="eop"/>
          <w:rFonts w:ascii="Arial" w:hAnsi="Arial" w:cs="Arial"/>
          <w:color w:val="333333"/>
        </w:rPr>
        <w:t> </w:t>
      </w:r>
    </w:p>
    <w:p w:rsidRPr="003A1FC1" w:rsidR="00E73FFF" w:rsidP="00913A1A" w:rsidRDefault="00E73FFF" w14:paraId="11FF4F7B" w14:textId="77777777">
      <w:pPr>
        <w:pStyle w:val="paragraph"/>
        <w:spacing w:before="0" w:beforeAutospacing="0" w:after="0" w:afterAutospacing="0"/>
        <w:ind w:left="360"/>
        <w:jc w:val="both"/>
        <w:textAlignment w:val="baseline"/>
        <w:rPr>
          <w:rFonts w:ascii="Arial" w:hAnsi="Arial" w:cs="Arial"/>
        </w:rPr>
      </w:pPr>
      <w:r w:rsidRPr="003A1FC1">
        <w:rPr>
          <w:rStyle w:val="eop"/>
          <w:rFonts w:ascii="Arial" w:hAnsi="Arial" w:cs="Arial"/>
        </w:rPr>
        <w:t> </w:t>
      </w:r>
    </w:p>
    <w:p w:rsidRPr="003A1FC1" w:rsidR="00E73FFF" w:rsidP="00913A1A" w:rsidRDefault="00E73FFF" w14:paraId="0A98E87F" w14:textId="51F0E20F">
      <w:pPr>
        <w:pStyle w:val="paragraph"/>
        <w:numPr>
          <w:ilvl w:val="0"/>
          <w:numId w:val="51"/>
        </w:numPr>
        <w:spacing w:before="0" w:beforeAutospacing="0" w:after="0" w:afterAutospacing="0"/>
        <w:ind w:firstLine="0"/>
        <w:jc w:val="both"/>
        <w:textAlignment w:val="baseline"/>
        <w:rPr>
          <w:rFonts w:ascii="Arial" w:hAnsi="Arial" w:cs="Arial"/>
        </w:rPr>
      </w:pPr>
      <w:r w:rsidRPr="003A1FC1">
        <w:rPr>
          <w:rStyle w:val="normaltextrun"/>
          <w:rFonts w:ascii="Arial" w:hAnsi="Arial" w:cs="Arial"/>
        </w:rPr>
        <w:t>Identificar por parte de las corporaciones autónomas regionales en las áreas de vivienda campestre y suburbanas, las áreas de alta funcionalidad ambiental según el numeral 9 del artículo 23 del presente </w:t>
      </w:r>
      <w:r w:rsidRPr="003A1FC1" w:rsidR="00B07775">
        <w:rPr>
          <w:rStyle w:val="normaltextrun"/>
          <w:rFonts w:ascii="Arial" w:hAnsi="Arial" w:cs="Arial"/>
        </w:rPr>
        <w:t>decreto</w:t>
      </w:r>
      <w:r w:rsidRPr="003A1FC1">
        <w:rPr>
          <w:rStyle w:val="normaltextrun"/>
          <w:rFonts w:ascii="Arial" w:hAnsi="Arial" w:cs="Arial"/>
        </w:rPr>
        <w:t>, y generar orientaciones para mantener dicha funcionalidad. </w:t>
      </w:r>
      <w:r w:rsidRPr="003A1FC1">
        <w:rPr>
          <w:rStyle w:val="eop"/>
          <w:rFonts w:ascii="Arial" w:hAnsi="Arial" w:cs="Arial"/>
        </w:rPr>
        <w:t> </w:t>
      </w:r>
    </w:p>
    <w:p w:rsidRPr="003A1FC1" w:rsidR="00E73FFF" w:rsidP="00913A1A" w:rsidRDefault="00E73FFF" w14:paraId="271BF634" w14:textId="77777777">
      <w:pPr>
        <w:pStyle w:val="paragraph"/>
        <w:spacing w:before="0" w:beforeAutospacing="0" w:after="0" w:afterAutospacing="0"/>
        <w:jc w:val="both"/>
        <w:textAlignment w:val="baseline"/>
        <w:rPr>
          <w:rFonts w:ascii="Arial" w:hAnsi="Arial" w:cs="Arial"/>
        </w:rPr>
      </w:pPr>
      <w:r w:rsidRPr="003A1FC1">
        <w:rPr>
          <w:rStyle w:val="eop"/>
          <w:rFonts w:ascii="Arial" w:hAnsi="Arial" w:cs="Arial"/>
        </w:rPr>
        <w:t> </w:t>
      </w:r>
    </w:p>
    <w:p w:rsidRPr="003A1FC1" w:rsidR="00E73FFF" w:rsidP="00913A1A" w:rsidRDefault="00E73FFF" w14:paraId="76C0E6DA" w14:textId="77777777">
      <w:pPr>
        <w:pStyle w:val="paragraph"/>
        <w:numPr>
          <w:ilvl w:val="0"/>
          <w:numId w:val="52"/>
        </w:numPr>
        <w:spacing w:before="0" w:beforeAutospacing="0" w:after="0" w:afterAutospacing="0"/>
        <w:ind w:firstLine="0"/>
        <w:jc w:val="both"/>
        <w:textAlignment w:val="baseline"/>
        <w:rPr>
          <w:rFonts w:ascii="Arial" w:hAnsi="Arial" w:cs="Arial"/>
        </w:rPr>
      </w:pPr>
      <w:r w:rsidRPr="003A1FC1">
        <w:rPr>
          <w:rStyle w:val="normaltextrun"/>
          <w:rFonts w:ascii="Arial" w:hAnsi="Arial" w:cs="Arial"/>
        </w:rPr>
        <w:t>Concurrir en lo de su competencia, con las entidades del sector agropecuario en la definición de las áreas de protección para la producción de alimentos APPA de que trata el artículo 32 de la Ley 2294 de 2023, con el fin de garantizar la protección del recurso suelo, la armonización de las determinantes ambientales y el cumplimiento de la destinación agropecuaria y forestal de la Sabana de Bogotá. </w:t>
      </w:r>
      <w:r w:rsidRPr="003A1FC1">
        <w:rPr>
          <w:rStyle w:val="eop"/>
          <w:rFonts w:ascii="Arial" w:hAnsi="Arial" w:cs="Arial"/>
        </w:rPr>
        <w:t> </w:t>
      </w:r>
    </w:p>
    <w:p w:rsidRPr="003A1FC1" w:rsidR="00E73FFF" w:rsidP="00913A1A" w:rsidRDefault="00E73FFF" w14:paraId="616541B7" w14:textId="77777777">
      <w:pPr>
        <w:pStyle w:val="paragraph"/>
        <w:spacing w:before="0" w:beforeAutospacing="0" w:after="0" w:afterAutospacing="0"/>
        <w:jc w:val="both"/>
        <w:textAlignment w:val="baseline"/>
        <w:rPr>
          <w:rFonts w:ascii="Arial" w:hAnsi="Arial" w:cs="Arial"/>
        </w:rPr>
      </w:pPr>
      <w:r w:rsidRPr="003A1FC1">
        <w:rPr>
          <w:rStyle w:val="eop"/>
          <w:rFonts w:ascii="Arial" w:hAnsi="Arial" w:cs="Arial"/>
        </w:rPr>
        <w:t> </w:t>
      </w:r>
    </w:p>
    <w:p w:rsidRPr="003A1FC1" w:rsidR="00E73FFF" w:rsidP="00913A1A" w:rsidRDefault="00E73FFF" w14:paraId="0496E186" w14:textId="26CFEB0C">
      <w:pPr>
        <w:pStyle w:val="paragraph"/>
        <w:spacing w:before="0" w:beforeAutospacing="0" w:after="0" w:afterAutospacing="0"/>
        <w:jc w:val="both"/>
        <w:textAlignment w:val="baseline"/>
        <w:rPr>
          <w:rFonts w:ascii="Arial" w:hAnsi="Arial" w:cs="Arial"/>
        </w:rPr>
      </w:pPr>
      <w:r w:rsidRPr="003A1FC1">
        <w:rPr>
          <w:rStyle w:val="normaltextrun"/>
          <w:rFonts w:ascii="Arial" w:hAnsi="Arial" w:cs="Arial"/>
          <w:b/>
          <w:bCs/>
        </w:rPr>
        <w:t>Parágrafo 1.</w:t>
      </w:r>
      <w:r w:rsidRPr="003A1FC1">
        <w:rPr>
          <w:rStyle w:val="normaltextrun"/>
          <w:rFonts w:ascii="Arial" w:hAnsi="Arial" w:cs="Arial"/>
        </w:rPr>
        <w:t xml:space="preserve"> Para efectos del presente </w:t>
      </w:r>
      <w:r w:rsidRPr="003A1FC1" w:rsidR="00B07775">
        <w:rPr>
          <w:rStyle w:val="normaltextrun"/>
          <w:rFonts w:ascii="Arial" w:hAnsi="Arial" w:cs="Arial"/>
        </w:rPr>
        <w:t>decreto</w:t>
      </w:r>
      <w:r w:rsidRPr="003A1FC1">
        <w:rPr>
          <w:rStyle w:val="normaltextrun"/>
          <w:rFonts w:ascii="Arial" w:hAnsi="Arial" w:cs="Arial"/>
        </w:rPr>
        <w:t>, se entiende el suelo como la capa superior, viva y dinámica de la corteza terrestre, constituida por minerales, agua, aire, materia orgánica y biodiversidad. Es un componente natural y finito del ambiente que funciona como un ecosistema, donde interactúan procesos bióticos y abióticos esenciales para el soporte de la vida</w:t>
      </w:r>
      <w:r w:rsidRPr="003A1FC1">
        <w:rPr>
          <w:rStyle w:val="normaltextrun"/>
          <w:rFonts w:ascii="Arial" w:hAnsi="Arial" w:cs="Arial"/>
          <w:b/>
          <w:bCs/>
        </w:rPr>
        <w:t>.</w:t>
      </w:r>
      <w:r w:rsidRPr="003A1FC1">
        <w:rPr>
          <w:rStyle w:val="normaltextrun"/>
          <w:rFonts w:ascii="Arial" w:hAnsi="Arial" w:cs="Arial"/>
        </w:rPr>
        <w:t> </w:t>
      </w:r>
      <w:r w:rsidRPr="003A1FC1">
        <w:rPr>
          <w:rStyle w:val="eop"/>
          <w:rFonts w:ascii="Arial" w:hAnsi="Arial" w:cs="Arial"/>
        </w:rPr>
        <w:t> </w:t>
      </w:r>
    </w:p>
    <w:p w:rsidRPr="003A1FC1" w:rsidR="00E73FFF" w:rsidP="00913A1A" w:rsidRDefault="00E73FFF" w14:paraId="2B569591" w14:textId="77777777">
      <w:pPr>
        <w:pStyle w:val="paragraph"/>
        <w:spacing w:before="0" w:beforeAutospacing="0" w:after="0" w:afterAutospacing="0"/>
        <w:jc w:val="both"/>
        <w:textAlignment w:val="baseline"/>
        <w:rPr>
          <w:rFonts w:ascii="Arial" w:hAnsi="Arial" w:cs="Arial"/>
        </w:rPr>
      </w:pPr>
      <w:r w:rsidRPr="003A1FC1">
        <w:rPr>
          <w:rStyle w:val="eop"/>
          <w:rFonts w:ascii="Arial" w:hAnsi="Arial" w:cs="Arial"/>
        </w:rPr>
        <w:t> </w:t>
      </w:r>
    </w:p>
    <w:p w:rsidRPr="003A1FC1" w:rsidR="00E73FFF" w:rsidP="00913A1A" w:rsidRDefault="00E73FFF" w14:paraId="33B4A4E2" w14:textId="77777777">
      <w:pPr>
        <w:pStyle w:val="paragraph"/>
        <w:spacing w:before="0" w:beforeAutospacing="0" w:after="0" w:afterAutospacing="0"/>
        <w:jc w:val="both"/>
        <w:textAlignment w:val="baseline"/>
        <w:rPr>
          <w:rFonts w:ascii="Arial" w:hAnsi="Arial" w:cs="Arial"/>
        </w:rPr>
      </w:pPr>
      <w:r w:rsidRPr="003A1FC1">
        <w:rPr>
          <w:rStyle w:val="normaltextrun"/>
          <w:rFonts w:ascii="Arial" w:hAnsi="Arial" w:cs="Arial"/>
          <w:b/>
          <w:bCs/>
        </w:rPr>
        <w:t>Parágrafo 2. </w:t>
      </w:r>
      <w:r w:rsidRPr="003A1FC1">
        <w:rPr>
          <w:rStyle w:val="normaltextrun"/>
          <w:rFonts w:ascii="Arial" w:hAnsi="Arial" w:cs="Arial"/>
        </w:rPr>
        <w:t>Se entiende como sellamiento el proceso mediante el cual el suelo pierde de manera total o parcial sus funciones naturales debido a la cobertura permanente con materiales impermeables. Lo anterior hace perder al suelo sus funciones y propiedades, presentando procesos de degradación física y generando impactos negativos sobre el paisaje, la biodiversidad, la calidad y disponibilidad de agua y regulación climática. No se consideran como actividades de sellamiento las infraestructuras ligeras, removibles o reversibles propias de la producción agropecuaria, siempre que cumplan con la normatividad ambiental vigente, no generen afectación a las propiedades del suelo y se desarrollen bajo prácticas sostenibles. </w:t>
      </w:r>
      <w:r w:rsidRPr="003A1FC1">
        <w:rPr>
          <w:rStyle w:val="eop"/>
          <w:rFonts w:ascii="Arial" w:hAnsi="Arial" w:cs="Arial"/>
        </w:rPr>
        <w:t> </w:t>
      </w:r>
    </w:p>
    <w:p w:rsidRPr="003A1FC1" w:rsidR="00E73FFF" w:rsidP="00913A1A" w:rsidRDefault="00E73FFF" w14:paraId="34263756" w14:textId="77777777">
      <w:pPr>
        <w:pStyle w:val="paragraph"/>
        <w:spacing w:before="0" w:beforeAutospacing="0" w:after="0" w:afterAutospacing="0"/>
        <w:jc w:val="both"/>
        <w:textAlignment w:val="baseline"/>
        <w:rPr>
          <w:rFonts w:ascii="Arial" w:hAnsi="Arial" w:cs="Arial"/>
        </w:rPr>
      </w:pPr>
      <w:r w:rsidRPr="003A1FC1">
        <w:rPr>
          <w:rStyle w:val="eop"/>
          <w:rFonts w:ascii="Arial" w:hAnsi="Arial" w:cs="Arial"/>
        </w:rPr>
        <w:t> </w:t>
      </w:r>
    </w:p>
    <w:p w:rsidRPr="003A1FC1" w:rsidR="00E73FFF" w:rsidP="00913A1A" w:rsidRDefault="00E73FFF" w14:paraId="3925B1CA" w14:textId="77777777">
      <w:pPr>
        <w:pStyle w:val="paragraph"/>
        <w:spacing w:before="0" w:beforeAutospacing="0" w:after="0" w:afterAutospacing="0"/>
        <w:jc w:val="both"/>
        <w:textAlignment w:val="baseline"/>
        <w:rPr>
          <w:rFonts w:ascii="Arial" w:hAnsi="Arial" w:cs="Arial"/>
        </w:rPr>
      </w:pPr>
      <w:r w:rsidRPr="003A1FC1">
        <w:rPr>
          <w:rStyle w:val="normaltextrun"/>
          <w:rFonts w:ascii="Arial" w:hAnsi="Arial" w:cs="Arial"/>
          <w:b/>
          <w:bCs/>
        </w:rPr>
        <w:t>Artículo 23. </w:t>
      </w:r>
      <w:r w:rsidRPr="003A1FC1">
        <w:rPr>
          <w:rStyle w:val="normaltextrun"/>
          <w:rFonts w:ascii="Arial" w:hAnsi="Arial" w:cs="Arial"/>
          <w:b/>
          <w:bCs/>
          <w:i/>
          <w:iCs/>
        </w:rPr>
        <w:t>Recuperación de la funcionalidad del suelo</w:t>
      </w:r>
      <w:r w:rsidRPr="003A1FC1">
        <w:rPr>
          <w:rStyle w:val="normaltextrun"/>
          <w:rFonts w:ascii="Arial" w:hAnsi="Arial" w:cs="Arial"/>
        </w:rPr>
        <w:t>.</w:t>
      </w:r>
      <w:r w:rsidRPr="003A1FC1">
        <w:rPr>
          <w:rStyle w:val="normaltextrun"/>
          <w:rFonts w:ascii="Arial" w:hAnsi="Arial" w:cs="Arial"/>
          <w:b/>
          <w:bCs/>
        </w:rPr>
        <w:t> </w:t>
      </w:r>
      <w:r w:rsidRPr="003A1FC1">
        <w:rPr>
          <w:rStyle w:val="normaltextrun"/>
          <w:rFonts w:ascii="Arial" w:hAnsi="Arial" w:cs="Arial"/>
        </w:rPr>
        <w:t>Para la recuperación del suelo y su funcionalidad ambiental en las áreas rurales, las corporaciones autónomas regionales deberán implementar las siguientes directrices: </w:t>
      </w:r>
      <w:r w:rsidRPr="003A1FC1">
        <w:rPr>
          <w:rStyle w:val="eop"/>
          <w:rFonts w:ascii="Arial" w:hAnsi="Arial" w:cs="Arial"/>
        </w:rPr>
        <w:t> </w:t>
      </w:r>
    </w:p>
    <w:p w:rsidRPr="003A1FC1" w:rsidR="00E73FFF" w:rsidP="00913A1A" w:rsidRDefault="00E73FFF" w14:paraId="76225A29" w14:textId="77777777">
      <w:pPr>
        <w:pStyle w:val="paragraph"/>
        <w:spacing w:before="0" w:beforeAutospacing="0" w:after="0" w:afterAutospacing="0"/>
        <w:jc w:val="both"/>
        <w:textAlignment w:val="baseline"/>
        <w:rPr>
          <w:rFonts w:ascii="Arial" w:hAnsi="Arial" w:cs="Arial"/>
        </w:rPr>
      </w:pPr>
      <w:r w:rsidRPr="003A1FC1">
        <w:rPr>
          <w:rStyle w:val="normaltextrun"/>
          <w:rFonts w:ascii="Arial" w:hAnsi="Arial" w:cs="Arial"/>
        </w:rPr>
        <w:t> </w:t>
      </w:r>
      <w:r w:rsidRPr="003A1FC1">
        <w:rPr>
          <w:rStyle w:val="eop"/>
          <w:rFonts w:ascii="Arial" w:hAnsi="Arial" w:cs="Arial"/>
        </w:rPr>
        <w:t> </w:t>
      </w:r>
    </w:p>
    <w:p w:rsidRPr="003A1FC1" w:rsidR="00E73FFF" w:rsidP="00913A1A" w:rsidRDefault="00E73FFF" w14:paraId="1EE9D78C" w14:textId="77777777">
      <w:pPr>
        <w:pStyle w:val="paragraph"/>
        <w:numPr>
          <w:ilvl w:val="0"/>
          <w:numId w:val="53"/>
        </w:numPr>
        <w:spacing w:before="0" w:beforeAutospacing="0" w:after="0" w:afterAutospacing="0"/>
        <w:ind w:firstLine="0"/>
        <w:jc w:val="both"/>
        <w:textAlignment w:val="baseline"/>
        <w:rPr>
          <w:rFonts w:ascii="Arial" w:hAnsi="Arial" w:cs="Arial"/>
        </w:rPr>
      </w:pPr>
      <w:r w:rsidRPr="003A1FC1">
        <w:rPr>
          <w:rStyle w:val="normaltextrun"/>
          <w:rFonts w:ascii="Arial" w:hAnsi="Arial" w:cs="Arial"/>
        </w:rPr>
        <w:t>Incorporar acciones de rehabilitación y recuperación del suelo con especies no invasoras ni potencialmente invasoras; conservar y conectar relictos de bosque andino, subxerofitia, humedales y páramo. </w:t>
      </w:r>
      <w:r w:rsidRPr="003A1FC1">
        <w:rPr>
          <w:rStyle w:val="eop"/>
          <w:rFonts w:ascii="Arial" w:hAnsi="Arial" w:cs="Arial"/>
        </w:rPr>
        <w:t> </w:t>
      </w:r>
    </w:p>
    <w:p w:rsidRPr="003A1FC1" w:rsidR="00E73FFF" w:rsidP="00913A1A" w:rsidRDefault="00E73FFF" w14:paraId="0BFEEB0E" w14:textId="77777777">
      <w:pPr>
        <w:pStyle w:val="paragraph"/>
        <w:numPr>
          <w:ilvl w:val="0"/>
          <w:numId w:val="54"/>
        </w:numPr>
        <w:spacing w:before="0" w:beforeAutospacing="0" w:after="0" w:afterAutospacing="0"/>
        <w:ind w:firstLine="0"/>
        <w:jc w:val="both"/>
        <w:textAlignment w:val="baseline"/>
        <w:rPr>
          <w:rFonts w:ascii="Arial" w:hAnsi="Arial" w:cs="Arial"/>
        </w:rPr>
      </w:pPr>
      <w:r w:rsidRPr="003A1FC1">
        <w:rPr>
          <w:rStyle w:val="normaltextrun"/>
          <w:rFonts w:ascii="Arial" w:hAnsi="Arial" w:cs="Arial"/>
        </w:rPr>
        <w:t xml:space="preserve">Establecer cercas vivas, barreras rompevientos, árboles de sombrío y/o árboles aislados y plantaciones forestales protectoras o protectoras-productoras, con especies nativas para mejorar el suelo, la integridad ecológica y el hábitat de la fauna; además, fomentar su manejo forestal </w:t>
      </w:r>
      <w:r w:rsidRPr="003A1FC1">
        <w:rPr>
          <w:rStyle w:val="normaltextrun"/>
          <w:rFonts w:ascii="Arial" w:hAnsi="Arial" w:cs="Arial"/>
        </w:rPr>
        <w:lastRenderedPageBreak/>
        <w:t>sostenible para garantizar su conservación, de conformidad con el marco normativo forestal vigente.</w:t>
      </w:r>
      <w:r w:rsidRPr="003A1FC1">
        <w:rPr>
          <w:rStyle w:val="eop"/>
          <w:rFonts w:ascii="Arial" w:hAnsi="Arial" w:cs="Arial"/>
        </w:rPr>
        <w:t> </w:t>
      </w:r>
    </w:p>
    <w:p w:rsidRPr="003A1FC1" w:rsidR="00E73FFF" w:rsidP="00913A1A" w:rsidRDefault="00E73FFF" w14:paraId="4D8C3FB8" w14:textId="77777777">
      <w:pPr>
        <w:pStyle w:val="paragraph"/>
        <w:numPr>
          <w:ilvl w:val="0"/>
          <w:numId w:val="55"/>
        </w:numPr>
        <w:spacing w:before="0" w:beforeAutospacing="0" w:after="0" w:afterAutospacing="0"/>
        <w:ind w:firstLine="0"/>
        <w:jc w:val="both"/>
        <w:textAlignment w:val="baseline"/>
        <w:rPr>
          <w:rFonts w:ascii="Arial" w:hAnsi="Arial" w:cs="Arial"/>
        </w:rPr>
      </w:pPr>
      <w:r w:rsidRPr="003A1FC1">
        <w:rPr>
          <w:rStyle w:val="normaltextrun"/>
          <w:rFonts w:ascii="Arial" w:hAnsi="Arial" w:cs="Arial"/>
        </w:rPr>
        <w:t>Recuperar y conectar canales de drenaje y vallados para fortalecer la regulación hídrica del suelo rural, sin perjuicio de las actividades de mantenimiento de canales y vallados a cargo de los particulares. Las entidades territoriales definirán las medidas y los proyectos que en suelos suburbanos deben implementar sistemas de drenaje sostenible, priorizando aquellas áreas que generen descargas del alcantarillado pluvial a los ecosistemas de humedal. </w:t>
      </w:r>
      <w:r w:rsidRPr="003A1FC1">
        <w:rPr>
          <w:rStyle w:val="eop"/>
          <w:rFonts w:ascii="Arial" w:hAnsi="Arial" w:cs="Arial"/>
        </w:rPr>
        <w:t> </w:t>
      </w:r>
    </w:p>
    <w:p w:rsidRPr="003A1FC1" w:rsidR="00E73FFF" w:rsidP="00913A1A" w:rsidRDefault="00E73FFF" w14:paraId="18754233" w14:textId="77777777">
      <w:pPr>
        <w:pStyle w:val="paragraph"/>
        <w:numPr>
          <w:ilvl w:val="0"/>
          <w:numId w:val="56"/>
        </w:numPr>
        <w:spacing w:before="0" w:beforeAutospacing="0" w:after="0" w:afterAutospacing="0"/>
        <w:ind w:firstLine="0"/>
        <w:jc w:val="both"/>
        <w:textAlignment w:val="baseline"/>
        <w:rPr>
          <w:rFonts w:ascii="Arial" w:hAnsi="Arial" w:cs="Arial"/>
        </w:rPr>
      </w:pPr>
      <w:r w:rsidRPr="003A1FC1">
        <w:rPr>
          <w:rStyle w:val="normaltextrun"/>
          <w:rFonts w:ascii="Arial" w:hAnsi="Arial" w:cs="Arial"/>
        </w:rPr>
        <w:t>Optimizar el uso del agua estableciendo medidas ambientales que incluyan el aprovechamiento eficiente de aguas lluvias por cada una de las categorías del suelo rural.</w:t>
      </w:r>
      <w:r w:rsidRPr="003A1FC1">
        <w:rPr>
          <w:rStyle w:val="eop"/>
          <w:rFonts w:ascii="Arial" w:hAnsi="Arial" w:cs="Arial"/>
        </w:rPr>
        <w:t> </w:t>
      </w:r>
    </w:p>
    <w:p w:rsidRPr="003A1FC1" w:rsidR="00E73FFF" w:rsidP="00913A1A" w:rsidRDefault="00E73FFF" w14:paraId="65795586" w14:textId="77777777">
      <w:pPr>
        <w:pStyle w:val="paragraph"/>
        <w:numPr>
          <w:ilvl w:val="0"/>
          <w:numId w:val="57"/>
        </w:numPr>
        <w:spacing w:before="0" w:beforeAutospacing="0" w:after="0" w:afterAutospacing="0"/>
        <w:ind w:firstLine="0"/>
        <w:jc w:val="both"/>
        <w:textAlignment w:val="baseline"/>
        <w:rPr>
          <w:rFonts w:ascii="Arial" w:hAnsi="Arial" w:cs="Arial"/>
        </w:rPr>
      </w:pPr>
      <w:r w:rsidRPr="003A1FC1">
        <w:rPr>
          <w:rStyle w:val="normaltextrun"/>
          <w:rFonts w:ascii="Arial" w:hAnsi="Arial" w:cs="Arial"/>
          <w:color w:val="000000"/>
        </w:rPr>
        <w:t>Implementar, junto con los entes territoriales y con apoyo de la academia, un programa de asistencia técnica ambiental con metas de corto, mediano y largo plazo que fortalezca la biodiversidad andina, promueva prácticas ecológicas y sistemas climáticamente inteligentes en las actividades productivas, y contribuya a la protección del suelo, la resiliencia rural y la reducción del riesgo de degradación química del suelo. </w:t>
      </w:r>
      <w:r w:rsidRPr="003A1FC1">
        <w:rPr>
          <w:rStyle w:val="eop"/>
          <w:rFonts w:ascii="Arial" w:hAnsi="Arial" w:cs="Arial"/>
          <w:color w:val="000000"/>
        </w:rPr>
        <w:t> </w:t>
      </w:r>
    </w:p>
    <w:p w:rsidRPr="003A1FC1" w:rsidR="00E73FFF" w:rsidP="00913A1A" w:rsidRDefault="00E73FFF" w14:paraId="7AD2DBF4" w14:textId="77777777">
      <w:pPr>
        <w:pStyle w:val="paragraph"/>
        <w:numPr>
          <w:ilvl w:val="0"/>
          <w:numId w:val="58"/>
        </w:numPr>
        <w:spacing w:before="0" w:beforeAutospacing="0" w:after="0" w:afterAutospacing="0"/>
        <w:ind w:firstLine="0"/>
        <w:jc w:val="both"/>
        <w:textAlignment w:val="baseline"/>
        <w:rPr>
          <w:rFonts w:ascii="Arial" w:hAnsi="Arial" w:cs="Arial"/>
        </w:rPr>
      </w:pPr>
      <w:r w:rsidRPr="003A1FC1">
        <w:rPr>
          <w:rStyle w:val="normaltextrun"/>
          <w:rFonts w:ascii="Arial" w:hAnsi="Arial" w:cs="Arial"/>
        </w:rPr>
        <w:t>Establecer medidas ambientales por cada una de las categorías del suelo rural para aumentar áreas de corredores ecológicos e hídricos. </w:t>
      </w:r>
      <w:r w:rsidRPr="003A1FC1">
        <w:rPr>
          <w:rStyle w:val="eop"/>
          <w:rFonts w:ascii="Arial" w:hAnsi="Arial" w:cs="Arial"/>
        </w:rPr>
        <w:t> </w:t>
      </w:r>
    </w:p>
    <w:p w:rsidRPr="003A1FC1" w:rsidR="00E73FFF" w:rsidP="00913A1A" w:rsidRDefault="00E73FFF" w14:paraId="064D1D86" w14:textId="77777777">
      <w:pPr>
        <w:pStyle w:val="paragraph"/>
        <w:numPr>
          <w:ilvl w:val="0"/>
          <w:numId w:val="59"/>
        </w:numPr>
        <w:spacing w:before="0" w:beforeAutospacing="0" w:after="0" w:afterAutospacing="0"/>
        <w:ind w:firstLine="0"/>
        <w:jc w:val="both"/>
        <w:textAlignment w:val="baseline"/>
        <w:rPr>
          <w:rFonts w:ascii="Arial" w:hAnsi="Arial" w:cs="Arial"/>
        </w:rPr>
      </w:pPr>
      <w:r w:rsidRPr="003A1FC1">
        <w:rPr>
          <w:rStyle w:val="normaltextrun"/>
          <w:rFonts w:ascii="Arial" w:hAnsi="Arial" w:cs="Arial"/>
        </w:rPr>
        <w:t>Generar medidas para que en los predios con invernaderos se reduzca el uso de plástico y aumenten las prácticas de recuperación del suelo y de los drenajes.</w:t>
      </w:r>
      <w:r w:rsidRPr="003A1FC1">
        <w:rPr>
          <w:rStyle w:val="eop"/>
          <w:rFonts w:ascii="Arial" w:hAnsi="Arial" w:cs="Arial"/>
        </w:rPr>
        <w:t> </w:t>
      </w:r>
    </w:p>
    <w:p w:rsidRPr="003A1FC1" w:rsidR="00E73FFF" w:rsidP="00913A1A" w:rsidRDefault="00E73FFF" w14:paraId="57725726" w14:textId="77777777">
      <w:pPr>
        <w:pStyle w:val="paragraph"/>
        <w:numPr>
          <w:ilvl w:val="0"/>
          <w:numId w:val="60"/>
        </w:numPr>
        <w:spacing w:before="0" w:beforeAutospacing="0" w:after="0" w:afterAutospacing="0"/>
        <w:ind w:firstLine="0"/>
        <w:jc w:val="both"/>
        <w:textAlignment w:val="baseline"/>
        <w:rPr>
          <w:rFonts w:ascii="Arial" w:hAnsi="Arial" w:cs="Arial"/>
        </w:rPr>
      </w:pPr>
      <w:r w:rsidRPr="003A1FC1">
        <w:rPr>
          <w:rStyle w:val="normaltextrun"/>
          <w:rFonts w:ascii="Arial" w:hAnsi="Arial" w:cs="Arial"/>
        </w:rPr>
        <w:t>Implementar medidas de acuerdo con la Guía de buenas prácticas para la gestión y uso sostenible de los suelos en áreas rurales del Ministerio de Ambiente y Desarrollo Sostenible, 2018 y sus actualizaciones.</w:t>
      </w:r>
      <w:r w:rsidRPr="003A1FC1">
        <w:rPr>
          <w:rStyle w:val="eop"/>
          <w:rFonts w:ascii="Arial" w:hAnsi="Arial" w:cs="Arial"/>
        </w:rPr>
        <w:t> </w:t>
      </w:r>
    </w:p>
    <w:p w:rsidRPr="003A1FC1" w:rsidR="00E73FFF" w:rsidP="00913A1A" w:rsidRDefault="00E73FFF" w14:paraId="588632DB" w14:textId="77777777">
      <w:pPr>
        <w:pStyle w:val="paragraph"/>
        <w:numPr>
          <w:ilvl w:val="0"/>
          <w:numId w:val="61"/>
        </w:numPr>
        <w:spacing w:before="0" w:beforeAutospacing="0" w:after="0" w:afterAutospacing="0"/>
        <w:ind w:firstLine="0"/>
        <w:jc w:val="both"/>
        <w:textAlignment w:val="baseline"/>
        <w:rPr>
          <w:rFonts w:ascii="Arial" w:hAnsi="Arial" w:cs="Arial"/>
        </w:rPr>
      </w:pPr>
      <w:r w:rsidRPr="003A1FC1">
        <w:rPr>
          <w:rStyle w:val="normaltextrun"/>
          <w:rFonts w:ascii="Arial" w:hAnsi="Arial" w:cs="Arial"/>
          <w:lang w:val="es-MX"/>
        </w:rPr>
        <w:t>Establecer para las áreas rurales de la Sabana que no hacen parte de los suelos de protección ambiental: </w:t>
      </w:r>
      <w:r w:rsidRPr="003A1FC1">
        <w:rPr>
          <w:rStyle w:val="eop"/>
          <w:rFonts w:ascii="Arial" w:hAnsi="Arial" w:cs="Arial"/>
        </w:rPr>
        <w:t> </w:t>
      </w:r>
    </w:p>
    <w:p w:rsidRPr="003A1FC1" w:rsidR="00E73FFF" w:rsidP="00913A1A" w:rsidRDefault="00E73FFF" w14:paraId="2F59E489" w14:textId="3A62761A">
      <w:pPr>
        <w:pStyle w:val="paragraph"/>
        <w:spacing w:before="0" w:beforeAutospacing="0" w:after="0" w:afterAutospacing="0"/>
        <w:ind w:left="270"/>
        <w:jc w:val="both"/>
        <w:textAlignment w:val="baseline"/>
        <w:rPr>
          <w:rFonts w:ascii="Arial" w:hAnsi="Arial" w:cs="Arial"/>
        </w:rPr>
      </w:pPr>
      <w:r w:rsidRPr="003A1FC1">
        <w:rPr>
          <w:rStyle w:val="normaltextrun"/>
          <w:rFonts w:ascii="Arial" w:hAnsi="Arial" w:cs="Arial"/>
          <w:lang w:val="es-MX"/>
        </w:rPr>
        <w:t xml:space="preserve">(i) Una clasificación y cartografía de la funcionalidad ambiental del suelo, que se realizará con base en una metodología, la cual deberá ser definida por el Ministerio de Ambiente y Desarrollo Sostenible en coordinación con la corporación autónoma regional dentro de los tres (3) meses siguientes a la adopción del presente </w:t>
      </w:r>
      <w:r w:rsidRPr="003A1FC1" w:rsidR="00B07775">
        <w:rPr>
          <w:rStyle w:val="normaltextrun"/>
          <w:rFonts w:ascii="Arial" w:hAnsi="Arial" w:cs="Arial"/>
          <w:lang w:val="es-MX"/>
        </w:rPr>
        <w:t>decreto</w:t>
      </w:r>
      <w:r w:rsidRPr="003A1FC1">
        <w:rPr>
          <w:rStyle w:val="normaltextrun"/>
          <w:rFonts w:ascii="Arial" w:hAnsi="Arial" w:cs="Arial"/>
          <w:lang w:val="es-MX"/>
        </w:rPr>
        <w:t>, e incluir criterios hídricos, biodiversidad, filtración, mitigación y adaptación al cambio climático. </w:t>
      </w:r>
      <w:r w:rsidRPr="003A1FC1">
        <w:rPr>
          <w:rStyle w:val="eop"/>
          <w:rFonts w:ascii="Arial" w:hAnsi="Arial" w:cs="Arial"/>
        </w:rPr>
        <w:t> </w:t>
      </w:r>
    </w:p>
    <w:p w:rsidRPr="003A1FC1" w:rsidR="00E73FFF" w:rsidP="00913A1A" w:rsidRDefault="00E73FFF" w14:paraId="26A1219B" w14:textId="77777777">
      <w:pPr>
        <w:pStyle w:val="paragraph"/>
        <w:spacing w:before="0" w:beforeAutospacing="0" w:after="0" w:afterAutospacing="0"/>
        <w:ind w:left="270"/>
        <w:jc w:val="both"/>
        <w:textAlignment w:val="baseline"/>
        <w:rPr>
          <w:rFonts w:ascii="Arial" w:hAnsi="Arial" w:cs="Arial"/>
        </w:rPr>
      </w:pPr>
      <w:r w:rsidRPr="003A1FC1">
        <w:rPr>
          <w:rStyle w:val="normaltextrun"/>
          <w:rFonts w:ascii="Arial" w:hAnsi="Arial" w:cs="Arial"/>
          <w:lang w:val="es-MX"/>
        </w:rPr>
        <w:t>(ii) Un inventario, mapeo y caracterización de </w:t>
      </w:r>
      <w:r w:rsidRPr="003A1FC1">
        <w:rPr>
          <w:rStyle w:val="normaltextrun"/>
          <w:rFonts w:ascii="Arial" w:hAnsi="Arial" w:cs="Arial"/>
        </w:rPr>
        <w:t>los procesos de degradación: compactación, degradación biológica, contaminación, y movimientos en masa, conforme con lo establecido en La Línea Estratégica 5 Investigación, innovación y transferencia de tecnología de la Política para la Gestión Ambiente del Suelo.</w:t>
      </w:r>
      <w:r w:rsidRPr="003A1FC1">
        <w:rPr>
          <w:rStyle w:val="eop"/>
          <w:rFonts w:ascii="Arial" w:hAnsi="Arial" w:cs="Arial"/>
        </w:rPr>
        <w:t> </w:t>
      </w:r>
    </w:p>
    <w:p w:rsidRPr="003A1FC1" w:rsidR="00E73FFF" w:rsidP="00913A1A" w:rsidRDefault="00E73FFF" w14:paraId="0E92F5E1" w14:textId="77777777">
      <w:pPr>
        <w:pStyle w:val="paragraph"/>
        <w:spacing w:before="0" w:beforeAutospacing="0" w:after="0" w:afterAutospacing="0"/>
        <w:ind w:left="270"/>
        <w:jc w:val="both"/>
        <w:textAlignment w:val="baseline"/>
        <w:rPr>
          <w:rFonts w:ascii="Arial" w:hAnsi="Arial" w:cs="Arial"/>
        </w:rPr>
      </w:pPr>
      <w:r w:rsidRPr="003A1FC1">
        <w:rPr>
          <w:rStyle w:val="normaltextrun"/>
          <w:rFonts w:ascii="Arial" w:hAnsi="Arial" w:cs="Arial"/>
        </w:rPr>
        <w:t>(iii) El monitoreo del suelo en los términos de la línea estratégica 4 de la Política para la Gestión Sostenible del Suelo. </w:t>
      </w:r>
      <w:r w:rsidRPr="003A1FC1">
        <w:rPr>
          <w:rStyle w:val="eop"/>
          <w:rFonts w:ascii="Arial" w:hAnsi="Arial" w:cs="Arial"/>
        </w:rPr>
        <w:t> </w:t>
      </w:r>
    </w:p>
    <w:p w:rsidRPr="003A1FC1" w:rsidR="00E73FFF" w:rsidP="00913A1A" w:rsidRDefault="00E73FFF" w14:paraId="36EF5F8D" w14:textId="77777777">
      <w:pPr>
        <w:pStyle w:val="paragraph"/>
        <w:numPr>
          <w:ilvl w:val="0"/>
          <w:numId w:val="62"/>
        </w:numPr>
        <w:spacing w:before="0" w:beforeAutospacing="0" w:after="0" w:afterAutospacing="0"/>
        <w:ind w:firstLine="0"/>
        <w:jc w:val="both"/>
        <w:textAlignment w:val="baseline"/>
        <w:rPr>
          <w:rFonts w:ascii="Arial" w:hAnsi="Arial" w:cs="Arial"/>
        </w:rPr>
      </w:pPr>
      <w:r w:rsidRPr="003A1FC1">
        <w:rPr>
          <w:rStyle w:val="normaltextrun"/>
          <w:rFonts w:ascii="Arial" w:hAnsi="Arial" w:cs="Arial"/>
        </w:rPr>
        <w:t>Generarán los mecanismos de vinculación e incentivos a los sectores empresariales y productores rurales para la consolidación de modelos de producción sostenible, que aporte al aumento de la biodiversidad y la disminución de la vulnerabilidad al cambio climático.</w:t>
      </w:r>
      <w:r w:rsidRPr="003A1FC1">
        <w:rPr>
          <w:rStyle w:val="eop"/>
          <w:rFonts w:ascii="Arial" w:hAnsi="Arial" w:cs="Arial"/>
        </w:rPr>
        <w:t> </w:t>
      </w:r>
    </w:p>
    <w:p w:rsidRPr="003A1FC1" w:rsidR="00E73FFF" w:rsidP="00913A1A" w:rsidRDefault="00E73FFF" w14:paraId="18318183" w14:textId="77777777">
      <w:pPr>
        <w:pStyle w:val="paragraph"/>
        <w:spacing w:before="0" w:beforeAutospacing="0" w:after="0" w:afterAutospacing="0"/>
        <w:jc w:val="center"/>
        <w:textAlignment w:val="baseline"/>
        <w:rPr>
          <w:rFonts w:ascii="Arial" w:hAnsi="Arial" w:cs="Arial"/>
        </w:rPr>
      </w:pPr>
      <w:r w:rsidRPr="003A1FC1">
        <w:rPr>
          <w:rStyle w:val="eop"/>
          <w:rFonts w:ascii="Arial" w:hAnsi="Arial" w:cs="Arial"/>
        </w:rPr>
        <w:t> </w:t>
      </w:r>
    </w:p>
    <w:p w:rsidRPr="003A1FC1" w:rsidR="00E73FFF" w:rsidP="00913A1A" w:rsidRDefault="00E73FFF" w14:paraId="3E423789" w14:textId="77777777">
      <w:pPr>
        <w:pStyle w:val="paragraph"/>
        <w:spacing w:before="0" w:beforeAutospacing="0" w:after="0" w:afterAutospacing="0"/>
        <w:jc w:val="center"/>
        <w:textAlignment w:val="baseline"/>
        <w:rPr>
          <w:rFonts w:ascii="Arial" w:hAnsi="Arial" w:cs="Arial"/>
        </w:rPr>
      </w:pPr>
      <w:r w:rsidRPr="003A1FC1">
        <w:rPr>
          <w:rStyle w:val="normaltextrun"/>
          <w:rFonts w:ascii="Arial" w:hAnsi="Arial" w:cs="Arial"/>
          <w:b/>
          <w:bCs/>
        </w:rPr>
        <w:t>CAPÍTULO 3. </w:t>
      </w:r>
      <w:r w:rsidRPr="003A1FC1">
        <w:rPr>
          <w:rStyle w:val="eop"/>
          <w:rFonts w:ascii="Arial" w:hAnsi="Arial" w:cs="Arial"/>
        </w:rPr>
        <w:t> </w:t>
      </w:r>
    </w:p>
    <w:p w:rsidRPr="003A1FC1" w:rsidR="00E73FFF" w:rsidP="00913A1A" w:rsidRDefault="00E73FFF" w14:paraId="0D595E69" w14:textId="77777777">
      <w:pPr>
        <w:pStyle w:val="paragraph"/>
        <w:spacing w:before="0" w:beforeAutospacing="0" w:after="0" w:afterAutospacing="0"/>
        <w:jc w:val="center"/>
        <w:textAlignment w:val="baseline"/>
        <w:rPr>
          <w:rFonts w:ascii="Arial" w:hAnsi="Arial" w:cs="Arial"/>
        </w:rPr>
      </w:pPr>
      <w:r w:rsidRPr="003A1FC1">
        <w:rPr>
          <w:rStyle w:val="normaltextrun"/>
          <w:rFonts w:ascii="Arial" w:hAnsi="Arial" w:cs="Arial"/>
          <w:b/>
          <w:bCs/>
        </w:rPr>
        <w:t>REGULACIÓN Y SOSTENIBILIDAD HÍDRICA</w:t>
      </w:r>
      <w:r w:rsidRPr="003A1FC1">
        <w:rPr>
          <w:rStyle w:val="eop"/>
          <w:rFonts w:ascii="Arial" w:hAnsi="Arial" w:cs="Arial"/>
        </w:rPr>
        <w:t> </w:t>
      </w:r>
    </w:p>
    <w:p w:rsidRPr="003A1FC1" w:rsidR="00E73FFF" w:rsidP="00913A1A" w:rsidRDefault="00E73FFF" w14:paraId="38879B3E" w14:textId="77777777">
      <w:pPr>
        <w:pStyle w:val="paragraph"/>
        <w:spacing w:before="0" w:beforeAutospacing="0" w:after="0" w:afterAutospacing="0"/>
        <w:jc w:val="both"/>
        <w:textAlignment w:val="baseline"/>
        <w:rPr>
          <w:rFonts w:ascii="Arial" w:hAnsi="Arial" w:cs="Arial"/>
        </w:rPr>
      </w:pPr>
      <w:r w:rsidRPr="003A1FC1">
        <w:rPr>
          <w:rStyle w:val="eop"/>
          <w:rFonts w:ascii="Arial" w:hAnsi="Arial" w:cs="Arial"/>
        </w:rPr>
        <w:t> </w:t>
      </w:r>
    </w:p>
    <w:p w:rsidRPr="003A1FC1" w:rsidR="00E73FFF" w:rsidP="00913A1A" w:rsidRDefault="00E73FFF" w14:paraId="455B5CBC" w14:textId="77777777">
      <w:pPr>
        <w:pStyle w:val="paragraph"/>
        <w:spacing w:before="0" w:beforeAutospacing="0" w:after="0" w:afterAutospacing="0"/>
        <w:jc w:val="both"/>
        <w:textAlignment w:val="baseline"/>
        <w:rPr>
          <w:rFonts w:ascii="Arial" w:hAnsi="Arial" w:cs="Arial"/>
        </w:rPr>
      </w:pPr>
      <w:r w:rsidRPr="002C723A">
        <w:rPr>
          <w:rStyle w:val="normaltextrun"/>
          <w:rFonts w:ascii="Arial" w:hAnsi="Arial" w:cs="Arial"/>
          <w:b/>
          <w:bCs/>
        </w:rPr>
        <w:t>Artículo 24. </w:t>
      </w:r>
      <w:r w:rsidRPr="002C723A">
        <w:rPr>
          <w:rStyle w:val="normaltextrun"/>
          <w:rFonts w:ascii="Arial" w:hAnsi="Arial" w:cs="Arial"/>
          <w:b/>
          <w:bCs/>
          <w:i/>
          <w:iCs/>
        </w:rPr>
        <w:t>Protección de las aguas subterráneas y sus Zonas de Recarga</w:t>
      </w:r>
      <w:r w:rsidRPr="002C723A">
        <w:rPr>
          <w:rStyle w:val="normaltextrun"/>
          <w:rFonts w:ascii="Arial" w:hAnsi="Arial" w:cs="Arial"/>
          <w:b/>
          <w:bCs/>
        </w:rPr>
        <w:t>.</w:t>
      </w:r>
      <w:r w:rsidRPr="002C723A">
        <w:rPr>
          <w:rStyle w:val="normaltextrun"/>
          <w:rFonts w:ascii="Arial" w:hAnsi="Arial" w:cs="Arial"/>
        </w:rPr>
        <w:t>  Las</w:t>
      </w:r>
      <w:r w:rsidRPr="003A1FC1">
        <w:rPr>
          <w:rStyle w:val="normaltextrun"/>
          <w:rFonts w:ascii="Arial" w:hAnsi="Arial" w:cs="Arial"/>
        </w:rPr>
        <w:t xml:space="preserve"> autoridades ambientales con jurisdicción sobre los sistemas </w:t>
      </w:r>
      <w:r w:rsidRPr="003A1FC1">
        <w:rPr>
          <w:rStyle w:val="normaltextrun"/>
          <w:rFonts w:ascii="Arial" w:hAnsi="Arial" w:cs="Arial"/>
        </w:rPr>
        <w:lastRenderedPageBreak/>
        <w:t>acuíferos de la Sabana de Bogotá deberán coordinar y concertar el proceso de planificación y administración de las aguas subterráneas para lo cual deberán:</w:t>
      </w:r>
      <w:r w:rsidRPr="003A1FC1">
        <w:rPr>
          <w:rStyle w:val="eop"/>
          <w:rFonts w:ascii="Arial" w:hAnsi="Arial" w:cs="Arial"/>
        </w:rPr>
        <w:t> </w:t>
      </w:r>
    </w:p>
    <w:p w:rsidRPr="003A1FC1" w:rsidR="00E73FFF" w:rsidP="00913A1A" w:rsidRDefault="00E73FFF" w14:paraId="5D016F83" w14:textId="77777777">
      <w:pPr>
        <w:pStyle w:val="paragraph"/>
        <w:spacing w:before="0" w:beforeAutospacing="0" w:after="0" w:afterAutospacing="0"/>
        <w:jc w:val="both"/>
        <w:textAlignment w:val="baseline"/>
        <w:rPr>
          <w:rFonts w:ascii="Arial" w:hAnsi="Arial" w:cs="Arial"/>
        </w:rPr>
      </w:pPr>
      <w:r w:rsidRPr="003A1FC1">
        <w:rPr>
          <w:rStyle w:val="eop"/>
          <w:rFonts w:ascii="Arial" w:hAnsi="Arial" w:cs="Arial"/>
        </w:rPr>
        <w:t> </w:t>
      </w:r>
    </w:p>
    <w:p w:rsidRPr="008A2751" w:rsidR="00C978DB" w:rsidP="008A2751" w:rsidRDefault="00E73FFF" w14:paraId="3DBE1C0F" w14:textId="50814BE9">
      <w:pPr>
        <w:pStyle w:val="paragraph"/>
        <w:numPr>
          <w:ilvl w:val="0"/>
          <w:numId w:val="63"/>
        </w:numPr>
        <w:spacing w:before="0" w:beforeAutospacing="0" w:after="0" w:afterAutospacing="0"/>
        <w:jc w:val="both"/>
        <w:textAlignment w:val="baseline"/>
        <w:rPr>
          <w:rFonts w:ascii="Arial" w:hAnsi="Arial" w:cs="Arial"/>
        </w:rPr>
      </w:pPr>
      <w:r w:rsidRPr="003A1FC1">
        <w:rPr>
          <w:rStyle w:val="normaltextrun"/>
          <w:rFonts w:ascii="Arial" w:hAnsi="Arial" w:cs="Arial"/>
        </w:rPr>
        <w:t xml:space="preserve">Elaborar de manera coordinada, y en un plazo no superior a veinticuatro (24) meses contados a partir de la expedición del presente </w:t>
      </w:r>
      <w:r w:rsidRPr="003A1FC1" w:rsidR="00B07775">
        <w:rPr>
          <w:rStyle w:val="normaltextrun"/>
          <w:rFonts w:ascii="Arial" w:hAnsi="Arial" w:cs="Arial"/>
        </w:rPr>
        <w:t>decreto</w:t>
      </w:r>
      <w:r w:rsidRPr="003A1FC1">
        <w:rPr>
          <w:rStyle w:val="normaltextrun"/>
          <w:rFonts w:ascii="Arial" w:hAnsi="Arial" w:cs="Arial"/>
        </w:rPr>
        <w:t>, el Plan de Manejo Ambiental de los sistemas Acuíferos (PMAA) de la Sabana de Bogotá, el cual deberá enfocarse en:</w:t>
      </w:r>
      <w:r w:rsidRPr="003A1FC1">
        <w:rPr>
          <w:rStyle w:val="eop"/>
          <w:rFonts w:ascii="Arial" w:hAnsi="Arial" w:cs="Arial"/>
        </w:rPr>
        <w:t> </w:t>
      </w:r>
    </w:p>
    <w:p w:rsidRPr="00C978DB" w:rsidR="00E73FFF" w:rsidP="008A2751" w:rsidRDefault="00E73FFF" w14:paraId="0BC9D731" w14:textId="2C03E5CC">
      <w:pPr>
        <w:pStyle w:val="paragraph"/>
        <w:numPr>
          <w:ilvl w:val="0"/>
          <w:numId w:val="65"/>
        </w:numPr>
        <w:spacing w:before="0" w:beforeAutospacing="0" w:after="0" w:afterAutospacing="0"/>
        <w:jc w:val="both"/>
        <w:textAlignment w:val="baseline"/>
        <w:rPr>
          <w:rFonts w:ascii="Arial" w:hAnsi="Arial" w:cs="Arial"/>
        </w:rPr>
      </w:pPr>
      <w:r w:rsidRPr="00C978DB">
        <w:rPr>
          <w:rStyle w:val="normaltextrun"/>
          <w:rFonts w:ascii="Arial" w:hAnsi="Arial" w:cs="Arial"/>
        </w:rPr>
        <w:t>Consolidar y actualizar el conocimiento sobre la oferta, la demanda, la calidad y el riesgo por contaminación y por agotamiento de las aguas subterráneas, este último considerando escenarios de variabilidad y cambio climático, conforme información disponible. </w:t>
      </w:r>
      <w:r w:rsidRPr="00C978DB">
        <w:rPr>
          <w:rStyle w:val="eop"/>
          <w:rFonts w:ascii="Arial" w:hAnsi="Arial" w:cs="Arial"/>
        </w:rPr>
        <w:t> </w:t>
      </w:r>
    </w:p>
    <w:p w:rsidRPr="003A1FC1" w:rsidR="00E73FFF" w:rsidP="00913A1A" w:rsidRDefault="00E73FFF" w14:paraId="5951205B" w14:textId="77777777">
      <w:pPr>
        <w:pStyle w:val="paragraph"/>
        <w:numPr>
          <w:ilvl w:val="0"/>
          <w:numId w:val="65"/>
        </w:numPr>
        <w:spacing w:before="0" w:beforeAutospacing="0" w:after="0" w:afterAutospacing="0"/>
        <w:ind w:firstLine="0"/>
        <w:jc w:val="both"/>
        <w:textAlignment w:val="baseline"/>
        <w:rPr>
          <w:rFonts w:ascii="Arial" w:hAnsi="Arial" w:cs="Arial"/>
        </w:rPr>
      </w:pPr>
      <w:r w:rsidRPr="003A1FC1">
        <w:rPr>
          <w:rStyle w:val="normaltextrun"/>
          <w:rFonts w:ascii="Arial" w:hAnsi="Arial" w:cs="Arial"/>
        </w:rPr>
        <w:t>Evaluar el potencial de las aguas subterráneas como fuentes alternas o complementarias de abastecimiento para consumo humano en algunas poblaciones o regiones de la Sabana de Bogotá, ante eventuales situaciones de emergencia o contingencia.</w:t>
      </w:r>
      <w:r w:rsidRPr="003A1FC1">
        <w:rPr>
          <w:rStyle w:val="eop"/>
          <w:rFonts w:ascii="Arial" w:hAnsi="Arial" w:cs="Arial"/>
        </w:rPr>
        <w:t> </w:t>
      </w:r>
    </w:p>
    <w:p w:rsidRPr="003A1FC1" w:rsidR="00E73FFF" w:rsidP="00913A1A" w:rsidRDefault="00E73FFF" w14:paraId="18532DAF" w14:textId="77777777">
      <w:pPr>
        <w:pStyle w:val="paragraph"/>
        <w:numPr>
          <w:ilvl w:val="0"/>
          <w:numId w:val="66"/>
        </w:numPr>
        <w:spacing w:before="0" w:beforeAutospacing="0" w:after="0" w:afterAutospacing="0"/>
        <w:ind w:firstLine="0"/>
        <w:jc w:val="both"/>
        <w:textAlignment w:val="baseline"/>
        <w:rPr>
          <w:rFonts w:ascii="Arial" w:hAnsi="Arial" w:cs="Arial"/>
        </w:rPr>
      </w:pPr>
      <w:r w:rsidRPr="003A1FC1">
        <w:rPr>
          <w:rStyle w:val="normaltextrun"/>
          <w:rFonts w:ascii="Arial" w:hAnsi="Arial" w:cs="Arial"/>
        </w:rPr>
        <w:t>Realizar seguimiento permanente del comportamiento de las aguas subterráneas, implementando programas regionales institucionales de monitoreo de la calidad y los niveles piezométricos. Con base en estos resultados, se implementarán medidas de manejo o acciones necesarias para prevenir la contaminación, el agotamiento del recurso y otros efectos como la subsidencia del terreno.</w:t>
      </w:r>
      <w:r w:rsidRPr="003A1FC1">
        <w:rPr>
          <w:rStyle w:val="eop"/>
          <w:rFonts w:ascii="Arial" w:hAnsi="Arial" w:cs="Arial"/>
        </w:rPr>
        <w:t> </w:t>
      </w:r>
    </w:p>
    <w:p w:rsidRPr="003A1FC1" w:rsidR="00E73FFF" w:rsidP="00913A1A" w:rsidRDefault="00E73FFF" w14:paraId="4A0C5842" w14:textId="77777777">
      <w:pPr>
        <w:pStyle w:val="paragraph"/>
        <w:numPr>
          <w:ilvl w:val="0"/>
          <w:numId w:val="67"/>
        </w:numPr>
        <w:spacing w:before="0" w:beforeAutospacing="0" w:after="0" w:afterAutospacing="0"/>
        <w:ind w:firstLine="0"/>
        <w:jc w:val="both"/>
        <w:textAlignment w:val="baseline"/>
        <w:rPr>
          <w:rFonts w:ascii="Arial" w:hAnsi="Arial" w:cs="Arial"/>
        </w:rPr>
      </w:pPr>
      <w:r w:rsidRPr="003A1FC1">
        <w:rPr>
          <w:rStyle w:val="normaltextrun"/>
          <w:rFonts w:ascii="Arial" w:hAnsi="Arial" w:cs="Arial"/>
        </w:rPr>
        <w:t>Establecer o actualizar las medidas para las zonas críticas previamente establecidas, debido al incremento de la demanda de agua subterránea y/o descenso permanente de los niveles piezométricos.</w:t>
      </w:r>
      <w:r w:rsidRPr="003A1FC1">
        <w:rPr>
          <w:rStyle w:val="eop"/>
          <w:rFonts w:ascii="Arial" w:hAnsi="Arial" w:cs="Arial"/>
        </w:rPr>
        <w:t> </w:t>
      </w:r>
    </w:p>
    <w:p w:rsidRPr="00E36EAC" w:rsidR="00E73FFF" w:rsidP="00913A1A" w:rsidRDefault="00E73FFF" w14:paraId="56A2B2F8" w14:textId="77777777">
      <w:pPr>
        <w:pStyle w:val="paragraph"/>
        <w:numPr>
          <w:ilvl w:val="0"/>
          <w:numId w:val="68"/>
        </w:numPr>
        <w:spacing w:before="0" w:beforeAutospacing="0" w:after="0" w:afterAutospacing="0"/>
        <w:ind w:firstLine="0"/>
        <w:jc w:val="both"/>
        <w:textAlignment w:val="baseline"/>
        <w:rPr>
          <w:rStyle w:val="normaltextrun"/>
        </w:rPr>
      </w:pPr>
      <w:r w:rsidRPr="003A1FC1">
        <w:rPr>
          <w:rStyle w:val="normaltextrun"/>
          <w:rFonts w:ascii="Arial" w:hAnsi="Arial" w:cs="Arial"/>
        </w:rPr>
        <w:t>Identificar las zonas de especial importancia para la protección de estas fuentes de agua y de sus contribuciones de la naturaleza a las personas. Estas incluyen las zonas de recarga y las zonas de interacción con las fuentes de agua superficial (ríos, quebradas, humedales) y con ecosistemas interdependientes</w:t>
      </w:r>
      <w:r w:rsidRPr="00E36EAC">
        <w:rPr>
          <w:rStyle w:val="normaltextrun"/>
          <w:rFonts w:ascii="Arial" w:hAnsi="Arial" w:cs="Arial"/>
        </w:rPr>
        <w:t>. Para esta identificación se deberá seguir la Guía Metodológica adoptada mediante Resolución 0017 de 2026 del Ministerio de Ambiente y Desarrollo Sostenible o la norma que la modifique, sustituya o complemente. </w:t>
      </w:r>
      <w:r w:rsidRPr="00E36EAC">
        <w:rPr>
          <w:rStyle w:val="normaltextrun"/>
        </w:rPr>
        <w:t> </w:t>
      </w:r>
    </w:p>
    <w:p w:rsidRPr="003A1FC1" w:rsidR="00E73FFF" w:rsidP="00913A1A" w:rsidRDefault="00E73FFF" w14:paraId="3AB8A983" w14:textId="77777777">
      <w:pPr>
        <w:pStyle w:val="paragraph"/>
        <w:numPr>
          <w:ilvl w:val="0"/>
          <w:numId w:val="69"/>
        </w:numPr>
        <w:spacing w:before="0" w:beforeAutospacing="0" w:after="0" w:afterAutospacing="0"/>
        <w:ind w:firstLine="0"/>
        <w:jc w:val="both"/>
        <w:textAlignment w:val="baseline"/>
        <w:rPr>
          <w:rFonts w:ascii="Arial" w:hAnsi="Arial" w:cs="Arial"/>
        </w:rPr>
      </w:pPr>
      <w:r w:rsidRPr="00E36EAC">
        <w:rPr>
          <w:rStyle w:val="normaltextrun"/>
          <w:rFonts w:ascii="Arial" w:hAnsi="Arial" w:cs="Arial"/>
        </w:rPr>
        <w:t>Establecer o actualizar</w:t>
      </w:r>
      <w:r w:rsidRPr="003A1FC1">
        <w:rPr>
          <w:rStyle w:val="normaltextrun"/>
          <w:rFonts w:ascii="Arial" w:hAnsi="Arial" w:cs="Arial"/>
        </w:rPr>
        <w:t xml:space="preserve"> las determinantes ambientales para el ordenamiento territorial, orientadas a la protección de estas fuentes hídricas y de sus contribuciones de la naturaleza a las personas. </w:t>
      </w:r>
      <w:r w:rsidRPr="003A1FC1">
        <w:rPr>
          <w:rStyle w:val="eop"/>
          <w:rFonts w:ascii="Arial" w:hAnsi="Arial" w:cs="Arial"/>
        </w:rPr>
        <w:t> </w:t>
      </w:r>
    </w:p>
    <w:p w:rsidRPr="003A1FC1" w:rsidR="00E73FFF" w:rsidP="00913A1A" w:rsidRDefault="00E73FFF" w14:paraId="594BE320" w14:textId="77777777">
      <w:pPr>
        <w:pStyle w:val="paragraph"/>
        <w:numPr>
          <w:ilvl w:val="0"/>
          <w:numId w:val="70"/>
        </w:numPr>
        <w:spacing w:before="0" w:beforeAutospacing="0" w:after="0" w:afterAutospacing="0"/>
        <w:ind w:firstLine="0"/>
        <w:jc w:val="both"/>
        <w:textAlignment w:val="baseline"/>
        <w:rPr>
          <w:rFonts w:ascii="Arial" w:hAnsi="Arial" w:cs="Arial"/>
        </w:rPr>
      </w:pPr>
      <w:r w:rsidRPr="003A1FC1">
        <w:rPr>
          <w:rStyle w:val="normaltextrun"/>
          <w:rFonts w:ascii="Arial" w:hAnsi="Arial" w:cs="Arial"/>
        </w:rPr>
        <w:t>Realizar el seguimiento a la incorporación de estas determinantes ambientales en los POT de los municipios que hacen parte de la Sabana de Bogotá. </w:t>
      </w:r>
      <w:r w:rsidRPr="003A1FC1">
        <w:rPr>
          <w:rStyle w:val="eop"/>
          <w:rFonts w:ascii="Arial" w:hAnsi="Arial" w:cs="Arial"/>
        </w:rPr>
        <w:t> </w:t>
      </w:r>
    </w:p>
    <w:p w:rsidRPr="003A1FC1" w:rsidR="00E73FFF" w:rsidP="00913A1A" w:rsidRDefault="00E73FFF" w14:paraId="4F5528FA" w14:textId="77777777">
      <w:pPr>
        <w:pStyle w:val="paragraph"/>
        <w:numPr>
          <w:ilvl w:val="0"/>
          <w:numId w:val="71"/>
        </w:numPr>
        <w:spacing w:before="0" w:beforeAutospacing="0" w:after="0" w:afterAutospacing="0"/>
        <w:ind w:firstLine="0"/>
        <w:jc w:val="both"/>
        <w:textAlignment w:val="baseline"/>
        <w:rPr>
          <w:rFonts w:ascii="Arial" w:hAnsi="Arial" w:cs="Arial"/>
        </w:rPr>
      </w:pPr>
      <w:r w:rsidRPr="003A1FC1">
        <w:rPr>
          <w:rStyle w:val="normaltextrun"/>
          <w:rFonts w:ascii="Arial" w:hAnsi="Arial" w:cs="Arial"/>
        </w:rPr>
        <w:t>Definir las medidas de manejo ambiental necesarias para asegurar la continuidad de las contribuciones actuales y futuras de la naturaleza a las personas, entre estas se evaluará la pertinencia del manejo gestionado de la recarga (recarga artificial), exclusivamente con aguas lluvias, acompañado de un seguimiento y monitoreo sistemático y permanente de la calidad del agua subterránea y de la fuente de recarga.</w:t>
      </w:r>
      <w:r w:rsidRPr="003A1FC1">
        <w:rPr>
          <w:rStyle w:val="eop"/>
          <w:rFonts w:ascii="Arial" w:hAnsi="Arial" w:cs="Arial"/>
        </w:rPr>
        <w:t> </w:t>
      </w:r>
    </w:p>
    <w:p w:rsidRPr="003A1FC1" w:rsidR="00E73FFF" w:rsidP="00913A1A" w:rsidRDefault="00E73FFF" w14:paraId="1111DD4F" w14:textId="77777777">
      <w:pPr>
        <w:pStyle w:val="paragraph"/>
        <w:numPr>
          <w:ilvl w:val="0"/>
          <w:numId w:val="72"/>
        </w:numPr>
        <w:spacing w:before="0" w:beforeAutospacing="0" w:after="0" w:afterAutospacing="0"/>
        <w:ind w:firstLine="0"/>
        <w:jc w:val="both"/>
        <w:textAlignment w:val="baseline"/>
        <w:rPr>
          <w:rFonts w:ascii="Arial" w:hAnsi="Arial" w:cs="Arial"/>
        </w:rPr>
      </w:pPr>
      <w:r w:rsidRPr="003A1FC1">
        <w:rPr>
          <w:rStyle w:val="normaltextrun"/>
          <w:rFonts w:ascii="Arial" w:hAnsi="Arial" w:cs="Arial"/>
        </w:rPr>
        <w:t>Promover el aprovechamiento eficiente del agua subterránea para evitar su sobreexplotación y la generación de efectos adversos sobre los ecosistemas interdependientes.</w:t>
      </w:r>
      <w:r w:rsidRPr="003A1FC1">
        <w:rPr>
          <w:rStyle w:val="eop"/>
          <w:rFonts w:ascii="Arial" w:hAnsi="Arial" w:cs="Arial"/>
        </w:rPr>
        <w:t> </w:t>
      </w:r>
    </w:p>
    <w:p w:rsidRPr="003A1FC1" w:rsidR="00E73FFF" w:rsidP="00913A1A" w:rsidRDefault="00E73FFF" w14:paraId="7563D50C" w14:textId="77777777">
      <w:pPr>
        <w:pStyle w:val="paragraph"/>
        <w:spacing w:before="0" w:beforeAutospacing="0" w:after="0" w:afterAutospacing="0"/>
        <w:jc w:val="both"/>
        <w:textAlignment w:val="baseline"/>
        <w:rPr>
          <w:rFonts w:ascii="Arial" w:hAnsi="Arial" w:cs="Arial"/>
        </w:rPr>
      </w:pPr>
      <w:r w:rsidRPr="003A1FC1">
        <w:rPr>
          <w:rStyle w:val="eop"/>
          <w:rFonts w:ascii="Arial" w:hAnsi="Arial" w:cs="Arial"/>
        </w:rPr>
        <w:t> </w:t>
      </w:r>
    </w:p>
    <w:p w:rsidRPr="003A1FC1" w:rsidR="00E73FFF" w:rsidP="008A2751" w:rsidRDefault="00E73FFF" w14:paraId="11F113CA" w14:textId="5516C66A">
      <w:pPr>
        <w:pStyle w:val="paragraph"/>
        <w:numPr>
          <w:ilvl w:val="0"/>
          <w:numId w:val="63"/>
        </w:numPr>
        <w:spacing w:before="0" w:beforeAutospacing="0" w:after="0" w:afterAutospacing="0"/>
        <w:jc w:val="both"/>
        <w:textAlignment w:val="baseline"/>
        <w:rPr>
          <w:rFonts w:ascii="Arial" w:hAnsi="Arial" w:cs="Arial"/>
        </w:rPr>
      </w:pPr>
      <w:r w:rsidRPr="003A1FC1">
        <w:rPr>
          <w:rStyle w:val="normaltextrun"/>
          <w:rFonts w:ascii="Arial" w:hAnsi="Arial" w:cs="Arial"/>
        </w:rPr>
        <w:t>En tanto se formula y aprueba el PMAA, cada autoridad ambiental tendrá en cuenta las siguientes consideraciones:</w:t>
      </w:r>
      <w:r w:rsidRPr="003A1FC1">
        <w:rPr>
          <w:rStyle w:val="eop"/>
          <w:rFonts w:ascii="Arial" w:hAnsi="Arial" w:cs="Arial"/>
        </w:rPr>
        <w:t> </w:t>
      </w:r>
    </w:p>
    <w:p w:rsidRPr="003A1FC1" w:rsidR="00E73FFF" w:rsidP="00913A1A" w:rsidRDefault="00E73FFF" w14:paraId="6890EB8C" w14:textId="77777777">
      <w:pPr>
        <w:pStyle w:val="paragraph"/>
        <w:spacing w:before="0" w:beforeAutospacing="0" w:after="0" w:afterAutospacing="0"/>
        <w:jc w:val="both"/>
        <w:textAlignment w:val="baseline"/>
        <w:rPr>
          <w:rFonts w:ascii="Arial" w:hAnsi="Arial" w:cs="Arial"/>
        </w:rPr>
      </w:pPr>
      <w:r w:rsidRPr="003A1FC1">
        <w:rPr>
          <w:rStyle w:val="eop"/>
          <w:rFonts w:ascii="Arial" w:hAnsi="Arial" w:cs="Arial"/>
        </w:rPr>
        <w:t> </w:t>
      </w:r>
    </w:p>
    <w:p w:rsidRPr="003A1FC1" w:rsidR="00E73FFF" w:rsidP="00913A1A" w:rsidRDefault="00E73FFF" w14:paraId="1AA9386C" w14:textId="1A5D8518">
      <w:pPr>
        <w:pStyle w:val="paragraph"/>
        <w:numPr>
          <w:ilvl w:val="0"/>
          <w:numId w:val="74"/>
        </w:numPr>
        <w:spacing w:before="0" w:beforeAutospacing="0" w:after="0" w:afterAutospacing="0"/>
        <w:ind w:firstLine="0"/>
        <w:jc w:val="both"/>
        <w:textAlignment w:val="baseline"/>
        <w:rPr>
          <w:rFonts w:ascii="Arial" w:hAnsi="Arial" w:cs="Arial"/>
        </w:rPr>
      </w:pPr>
      <w:r w:rsidRPr="003A1FC1">
        <w:rPr>
          <w:rStyle w:val="normaltextrun"/>
          <w:rFonts w:ascii="Arial" w:hAnsi="Arial" w:cs="Arial"/>
        </w:rPr>
        <w:lastRenderedPageBreak/>
        <w:t>Verificar en un plazo máximo de diez y ocho (18) meses contados a partir de la expedición del presente </w:t>
      </w:r>
      <w:r w:rsidRPr="003A1FC1" w:rsidR="00B07775">
        <w:rPr>
          <w:rStyle w:val="normaltextrun"/>
          <w:rFonts w:ascii="Arial" w:hAnsi="Arial" w:cs="Arial"/>
        </w:rPr>
        <w:t>decreto</w:t>
      </w:r>
      <w:r w:rsidRPr="003A1FC1">
        <w:rPr>
          <w:rStyle w:val="normaltextrun"/>
          <w:rFonts w:ascii="Arial" w:hAnsi="Arial" w:cs="Arial"/>
        </w:rPr>
        <w:t>, si se cumplen las condiciones para la declaratoria de reservas, agotamiento o reglamentación del uso de las aguas subterráneas. </w:t>
      </w:r>
      <w:r w:rsidRPr="003A1FC1">
        <w:rPr>
          <w:rStyle w:val="eop"/>
          <w:rFonts w:ascii="Arial" w:hAnsi="Arial" w:cs="Arial"/>
        </w:rPr>
        <w:t> </w:t>
      </w:r>
    </w:p>
    <w:p w:rsidRPr="003A1FC1" w:rsidR="00E73FFF" w:rsidP="00913A1A" w:rsidRDefault="00E73FFF" w14:paraId="68E6438D" w14:textId="77777777">
      <w:pPr>
        <w:pStyle w:val="paragraph"/>
        <w:numPr>
          <w:ilvl w:val="0"/>
          <w:numId w:val="75"/>
        </w:numPr>
        <w:spacing w:before="0" w:beforeAutospacing="0" w:after="0" w:afterAutospacing="0"/>
        <w:ind w:firstLine="0"/>
        <w:jc w:val="both"/>
        <w:textAlignment w:val="baseline"/>
        <w:rPr>
          <w:rFonts w:ascii="Arial" w:hAnsi="Arial" w:cs="Arial"/>
        </w:rPr>
      </w:pPr>
      <w:r w:rsidRPr="003A1FC1">
        <w:rPr>
          <w:rStyle w:val="normaltextrun"/>
          <w:rFonts w:ascii="Arial" w:hAnsi="Arial" w:cs="Arial"/>
        </w:rPr>
        <w:t>Incluir en la revisión, modificación o adopción de los planes de ordenamiento territorial como determinantes del ordenamiento territorial de nivel 1, las zonas de recarga de acuíferos y otras zonas de especial importancia para la protección de las aguas subterráneas, que hayan sido identificadas en instrumentos de planificación aprobados o adoptados, tales como el POMCA del río Bogotá. </w:t>
      </w:r>
      <w:r w:rsidRPr="003A1FC1">
        <w:rPr>
          <w:rStyle w:val="eop"/>
          <w:rFonts w:ascii="Arial" w:hAnsi="Arial" w:cs="Arial"/>
        </w:rPr>
        <w:t> </w:t>
      </w:r>
    </w:p>
    <w:p w:rsidRPr="003A1FC1" w:rsidR="00E73FFF" w:rsidP="00913A1A" w:rsidRDefault="00E73FFF" w14:paraId="64BA5A87" w14:textId="77777777">
      <w:pPr>
        <w:pStyle w:val="paragraph"/>
        <w:spacing w:before="0" w:beforeAutospacing="0" w:after="0" w:afterAutospacing="0"/>
        <w:jc w:val="both"/>
        <w:textAlignment w:val="baseline"/>
        <w:rPr>
          <w:rFonts w:ascii="Arial" w:hAnsi="Arial" w:cs="Arial"/>
        </w:rPr>
      </w:pPr>
      <w:r w:rsidRPr="003A1FC1">
        <w:rPr>
          <w:rStyle w:val="eop"/>
          <w:rFonts w:ascii="Arial" w:hAnsi="Arial" w:cs="Arial"/>
        </w:rPr>
        <w:t> </w:t>
      </w:r>
    </w:p>
    <w:p w:rsidRPr="003A1FC1" w:rsidR="00E73FFF" w:rsidP="00913A1A" w:rsidRDefault="00E73FFF" w14:paraId="5C2FD2DE" w14:textId="77777777">
      <w:pPr>
        <w:pStyle w:val="paragraph"/>
        <w:spacing w:before="0" w:beforeAutospacing="0" w:after="0" w:afterAutospacing="0"/>
        <w:jc w:val="both"/>
        <w:textAlignment w:val="baseline"/>
        <w:rPr>
          <w:rFonts w:ascii="Arial" w:hAnsi="Arial" w:cs="Arial"/>
        </w:rPr>
      </w:pPr>
      <w:r w:rsidRPr="003A1FC1">
        <w:rPr>
          <w:rStyle w:val="normaltextrun"/>
          <w:rFonts w:ascii="Arial" w:hAnsi="Arial" w:cs="Arial"/>
          <w:b/>
          <w:bCs/>
        </w:rPr>
        <w:t>Artículo 25. </w:t>
      </w:r>
      <w:r w:rsidRPr="003A1FC1">
        <w:rPr>
          <w:rStyle w:val="normaltextrun"/>
          <w:rFonts w:ascii="Arial" w:hAnsi="Arial" w:cs="Arial"/>
          <w:b/>
          <w:bCs/>
          <w:i/>
          <w:iCs/>
        </w:rPr>
        <w:t>Seguridad hídrica</w:t>
      </w:r>
      <w:r w:rsidRPr="003A1FC1">
        <w:rPr>
          <w:rStyle w:val="normaltextrun"/>
          <w:rFonts w:ascii="Arial" w:hAnsi="Arial" w:cs="Arial"/>
          <w:b/>
          <w:bCs/>
        </w:rPr>
        <w:t>. </w:t>
      </w:r>
      <w:r w:rsidRPr="003A1FC1">
        <w:rPr>
          <w:rStyle w:val="normaltextrun"/>
          <w:rFonts w:ascii="Arial" w:hAnsi="Arial" w:cs="Arial"/>
        </w:rPr>
        <w:t>Para hacer frente a la vulnerabilidad hídrica, prevenir y gestionar el riesgo por desabastecimiento de agua y reconocer los límites ambientales en la Sabana de Bogotá, se deberá dar cumplimiento a las siguientes directrices:</w:t>
      </w:r>
      <w:r w:rsidRPr="003A1FC1">
        <w:rPr>
          <w:rStyle w:val="eop"/>
          <w:rFonts w:ascii="Arial" w:hAnsi="Arial" w:cs="Arial"/>
        </w:rPr>
        <w:t> </w:t>
      </w:r>
    </w:p>
    <w:p w:rsidRPr="003A1FC1" w:rsidR="00E73FFF" w:rsidP="00913A1A" w:rsidRDefault="00E73FFF" w14:paraId="31B98915" w14:textId="77777777">
      <w:pPr>
        <w:pStyle w:val="paragraph"/>
        <w:spacing w:before="0" w:beforeAutospacing="0" w:after="0" w:afterAutospacing="0"/>
        <w:jc w:val="both"/>
        <w:textAlignment w:val="baseline"/>
        <w:rPr>
          <w:rFonts w:ascii="Arial" w:hAnsi="Arial" w:cs="Arial"/>
        </w:rPr>
      </w:pPr>
      <w:r w:rsidRPr="003A1FC1">
        <w:rPr>
          <w:rStyle w:val="eop"/>
          <w:rFonts w:ascii="Arial" w:hAnsi="Arial" w:cs="Arial"/>
        </w:rPr>
        <w:t> </w:t>
      </w:r>
    </w:p>
    <w:p w:rsidRPr="003A1FC1" w:rsidR="00E73FFF" w:rsidP="00913A1A" w:rsidRDefault="00E73FFF" w14:paraId="35CCBCD4" w14:textId="77777777">
      <w:pPr>
        <w:pStyle w:val="paragraph"/>
        <w:spacing w:before="0" w:beforeAutospacing="0" w:after="0" w:afterAutospacing="0"/>
        <w:jc w:val="both"/>
        <w:textAlignment w:val="baseline"/>
        <w:rPr>
          <w:rFonts w:ascii="Arial" w:hAnsi="Arial" w:cs="Arial"/>
        </w:rPr>
      </w:pPr>
      <w:r w:rsidRPr="003A1FC1">
        <w:rPr>
          <w:rStyle w:val="normaltextrun"/>
          <w:rFonts w:ascii="Arial" w:hAnsi="Arial" w:cs="Arial"/>
          <w:b/>
          <w:bCs/>
        </w:rPr>
        <w:t>Por parte de las autoridades ambientales: </w:t>
      </w:r>
      <w:r w:rsidRPr="003A1FC1">
        <w:rPr>
          <w:rStyle w:val="eop"/>
          <w:rFonts w:ascii="Arial" w:hAnsi="Arial" w:cs="Arial"/>
        </w:rPr>
        <w:t> </w:t>
      </w:r>
    </w:p>
    <w:p w:rsidRPr="003A1FC1" w:rsidR="00E73FFF" w:rsidP="00913A1A" w:rsidRDefault="00E73FFF" w14:paraId="0A74CE76" w14:textId="77777777">
      <w:pPr>
        <w:pStyle w:val="paragraph"/>
        <w:spacing w:before="0" w:beforeAutospacing="0" w:after="0" w:afterAutospacing="0"/>
        <w:jc w:val="both"/>
        <w:textAlignment w:val="baseline"/>
        <w:rPr>
          <w:rFonts w:ascii="Arial" w:hAnsi="Arial" w:cs="Arial"/>
        </w:rPr>
      </w:pPr>
      <w:r w:rsidRPr="003A1FC1">
        <w:rPr>
          <w:rStyle w:val="eop"/>
          <w:rFonts w:ascii="Arial" w:hAnsi="Arial" w:cs="Arial"/>
        </w:rPr>
        <w:t> </w:t>
      </w:r>
    </w:p>
    <w:p w:rsidRPr="003A1FC1" w:rsidR="00E73FFF" w:rsidP="00913A1A" w:rsidRDefault="00E73FFF" w14:paraId="3E21363F" w14:textId="77777777">
      <w:pPr>
        <w:pStyle w:val="paragraph"/>
        <w:numPr>
          <w:ilvl w:val="0"/>
          <w:numId w:val="76"/>
        </w:numPr>
        <w:spacing w:before="0" w:beforeAutospacing="0" w:after="0" w:afterAutospacing="0"/>
        <w:ind w:firstLine="0"/>
        <w:jc w:val="both"/>
        <w:textAlignment w:val="baseline"/>
        <w:rPr>
          <w:rFonts w:ascii="Arial" w:hAnsi="Arial" w:cs="Arial"/>
        </w:rPr>
      </w:pPr>
      <w:r w:rsidRPr="003A1FC1">
        <w:rPr>
          <w:rStyle w:val="normaltextrun"/>
          <w:rFonts w:ascii="Arial" w:hAnsi="Arial" w:cs="Arial"/>
        </w:rPr>
        <w:t>Formular y adoptar de manera prioritaria el Plan de Ordenamiento del Recurso Hídrico – PORH del río Bogotá.</w:t>
      </w:r>
      <w:r w:rsidRPr="003A1FC1">
        <w:rPr>
          <w:rStyle w:val="eop"/>
          <w:rFonts w:ascii="Arial" w:hAnsi="Arial" w:cs="Arial"/>
        </w:rPr>
        <w:t> </w:t>
      </w:r>
    </w:p>
    <w:p w:rsidRPr="003A1FC1" w:rsidR="00E73FFF" w:rsidP="00913A1A" w:rsidRDefault="00E73FFF" w14:paraId="1B2ADD44" w14:textId="024C86BE">
      <w:pPr>
        <w:pStyle w:val="paragraph"/>
        <w:numPr>
          <w:ilvl w:val="0"/>
          <w:numId w:val="77"/>
        </w:numPr>
        <w:spacing w:before="0" w:beforeAutospacing="0" w:after="0" w:afterAutospacing="0"/>
        <w:ind w:firstLine="0"/>
        <w:jc w:val="both"/>
        <w:textAlignment w:val="baseline"/>
        <w:rPr>
          <w:rFonts w:ascii="Arial" w:hAnsi="Arial" w:cs="Arial"/>
        </w:rPr>
      </w:pPr>
      <w:r w:rsidRPr="003A1FC1">
        <w:rPr>
          <w:rStyle w:val="normaltextrun"/>
          <w:rFonts w:ascii="Arial" w:hAnsi="Arial" w:cs="Arial"/>
        </w:rPr>
        <w:t xml:space="preserve">Verificar en un plazo máximo de diez y ocho (18) meses contados a partir de la expedición del presente </w:t>
      </w:r>
      <w:r w:rsidRPr="003A1FC1" w:rsidR="00B07775">
        <w:rPr>
          <w:rStyle w:val="normaltextrun"/>
          <w:rFonts w:ascii="Arial" w:hAnsi="Arial" w:cs="Arial"/>
        </w:rPr>
        <w:t>decreto</w:t>
      </w:r>
      <w:r w:rsidRPr="003A1FC1">
        <w:rPr>
          <w:rStyle w:val="normaltextrun"/>
          <w:rFonts w:ascii="Arial" w:hAnsi="Arial" w:cs="Arial"/>
        </w:rPr>
        <w:t>, si se cumplen las condiciones para la declaratoria de agotamiento en la corriente del río Bogotá priorizando el tramo comprendido entre el nacimiento y las compuertas de El Espino, de conformidad con el procedimiento legalmente establecido, y teniendo en cuenta los resultados del cálculo del caudal ambiental determinado con base en la Resolución 2130 de 2019 para estimar la oferta hídrica disponible. </w:t>
      </w:r>
      <w:r w:rsidRPr="003A1FC1">
        <w:rPr>
          <w:rStyle w:val="eop"/>
          <w:rFonts w:ascii="Arial" w:hAnsi="Arial" w:cs="Arial"/>
        </w:rPr>
        <w:t> </w:t>
      </w:r>
    </w:p>
    <w:p w:rsidRPr="003A1FC1" w:rsidR="00E73FFF" w:rsidP="00913A1A" w:rsidRDefault="00E73FFF" w14:paraId="56772D07" w14:textId="2051DCE1">
      <w:pPr>
        <w:pStyle w:val="paragraph"/>
        <w:numPr>
          <w:ilvl w:val="0"/>
          <w:numId w:val="78"/>
        </w:numPr>
        <w:spacing w:before="0" w:beforeAutospacing="0" w:after="0" w:afterAutospacing="0"/>
        <w:ind w:firstLine="0"/>
        <w:jc w:val="both"/>
        <w:textAlignment w:val="baseline"/>
        <w:rPr>
          <w:rFonts w:ascii="Arial" w:hAnsi="Arial" w:cs="Arial"/>
        </w:rPr>
      </w:pPr>
      <w:r w:rsidRPr="003A1FC1">
        <w:rPr>
          <w:rStyle w:val="normaltextrun"/>
          <w:rFonts w:ascii="Arial" w:hAnsi="Arial" w:cs="Arial"/>
        </w:rPr>
        <w:t>Verificar en un plazo máximo de veinticuatro (24) meses a partir de la expedición del presente </w:t>
      </w:r>
      <w:r w:rsidRPr="003A1FC1" w:rsidR="00B07775">
        <w:rPr>
          <w:rStyle w:val="normaltextrun"/>
          <w:rFonts w:ascii="Arial" w:hAnsi="Arial" w:cs="Arial"/>
        </w:rPr>
        <w:t>decreto</w:t>
      </w:r>
      <w:r w:rsidRPr="003A1FC1">
        <w:rPr>
          <w:rStyle w:val="normaltextrun"/>
          <w:rFonts w:ascii="Arial" w:hAnsi="Arial" w:cs="Arial"/>
        </w:rPr>
        <w:t>, si se cumplen las condiciones para la declaratoria de agotamiento en las demás corrientes principales de la cuenca alta y media en las unidades hidrográficas nivel 1 del POMCA del río Bogotá.</w:t>
      </w:r>
      <w:r w:rsidRPr="003A1FC1">
        <w:rPr>
          <w:rStyle w:val="eop"/>
          <w:rFonts w:ascii="Arial" w:hAnsi="Arial" w:cs="Arial"/>
        </w:rPr>
        <w:t> </w:t>
      </w:r>
    </w:p>
    <w:p w:rsidRPr="003A1FC1" w:rsidR="00E73FFF" w:rsidP="00913A1A" w:rsidRDefault="00E73FFF" w14:paraId="35074FA4" w14:textId="77777777">
      <w:pPr>
        <w:pStyle w:val="paragraph"/>
        <w:numPr>
          <w:ilvl w:val="0"/>
          <w:numId w:val="79"/>
        </w:numPr>
        <w:spacing w:before="0" w:beforeAutospacing="0" w:after="0" w:afterAutospacing="0"/>
        <w:ind w:firstLine="0"/>
        <w:jc w:val="both"/>
        <w:textAlignment w:val="baseline"/>
        <w:rPr>
          <w:rFonts w:ascii="Arial" w:hAnsi="Arial" w:cs="Arial"/>
        </w:rPr>
      </w:pPr>
      <w:r w:rsidRPr="003A1FC1">
        <w:rPr>
          <w:rStyle w:val="normaltextrun"/>
          <w:rFonts w:ascii="Arial" w:hAnsi="Arial" w:cs="Arial"/>
        </w:rPr>
        <w:t>Gestionar la oferta hídrica disponible de los cuerpos de agua de la cuenca alta y media del río Bogotá y verificar si se cumplen las condiciones para la revisión, ajuste o modificación de las concesiones de agua, o restricción de su uso y aprovechamiento, con el objeto de liberar las aguas de acuerdo con el orden de prioridades establecido en el artículo 2.2.3.2.7.6 del Decreto 1076 de 2015. Lo anterior, considerando el régimen hidrológico, la calidad, la integridad de ecosistemas terrestres y acuáticos, y escenarios de variabilidad y cambio climático.</w:t>
      </w:r>
      <w:r w:rsidRPr="003A1FC1">
        <w:rPr>
          <w:rStyle w:val="eop"/>
          <w:rFonts w:ascii="Arial" w:hAnsi="Arial" w:cs="Arial"/>
        </w:rPr>
        <w:t> </w:t>
      </w:r>
    </w:p>
    <w:p w:rsidRPr="003A1FC1" w:rsidR="00E73FFF" w:rsidP="00913A1A" w:rsidRDefault="00E73FFF" w14:paraId="74872835" w14:textId="77777777">
      <w:pPr>
        <w:pStyle w:val="paragraph"/>
        <w:numPr>
          <w:ilvl w:val="0"/>
          <w:numId w:val="80"/>
        </w:numPr>
        <w:spacing w:before="0" w:beforeAutospacing="0" w:after="0" w:afterAutospacing="0"/>
        <w:ind w:firstLine="0"/>
        <w:jc w:val="both"/>
        <w:textAlignment w:val="baseline"/>
        <w:rPr>
          <w:rFonts w:ascii="Arial" w:hAnsi="Arial" w:cs="Arial"/>
        </w:rPr>
      </w:pPr>
      <w:r w:rsidRPr="003A1FC1">
        <w:rPr>
          <w:rStyle w:val="normaltextrun"/>
          <w:rFonts w:ascii="Arial" w:hAnsi="Arial" w:cs="Arial"/>
        </w:rPr>
        <w:t>Gestionar la demanda hídrica superficial, tanto actual como futura, orientada a su estabilización o reducción, integrando escenarios de circularidad, la incorporación de prácticas de uso eficiente y ahorro del agua (uso de aguas lluvias, reducción u optimización del consumo del agua, la reducción de pérdidas de agua, la recirculación y reúso, y la reconversión a tecnologías de bajo consumo) y escenarios de cambio climático. Lo anterior deberá ser considerado para la toma de decisiones con relación a los permisos, concesiones y licencias relativas a los sistemas de abastecimiento en la Sabana de Bogotá. Para el cálculo de la demanda asociada al consumo humano se utilizarán las estimaciones de población actualizadas por el DANE. </w:t>
      </w:r>
      <w:r w:rsidRPr="003A1FC1">
        <w:rPr>
          <w:rStyle w:val="eop"/>
          <w:rFonts w:ascii="Arial" w:hAnsi="Arial" w:cs="Arial"/>
        </w:rPr>
        <w:t> </w:t>
      </w:r>
    </w:p>
    <w:p w:rsidRPr="003A1FC1" w:rsidR="00E73FFF" w:rsidP="00913A1A" w:rsidRDefault="00E73FFF" w14:paraId="001E6D19" w14:textId="77777777">
      <w:pPr>
        <w:pStyle w:val="paragraph"/>
        <w:numPr>
          <w:ilvl w:val="0"/>
          <w:numId w:val="81"/>
        </w:numPr>
        <w:spacing w:before="0" w:beforeAutospacing="0" w:after="0" w:afterAutospacing="0"/>
        <w:ind w:firstLine="0"/>
        <w:jc w:val="both"/>
        <w:textAlignment w:val="baseline"/>
        <w:rPr>
          <w:rFonts w:ascii="Arial" w:hAnsi="Arial" w:cs="Arial"/>
        </w:rPr>
      </w:pPr>
      <w:r w:rsidRPr="003A1FC1">
        <w:rPr>
          <w:rStyle w:val="normaltextrun"/>
          <w:rFonts w:ascii="Arial" w:hAnsi="Arial" w:cs="Arial"/>
        </w:rPr>
        <w:lastRenderedPageBreak/>
        <w:t>Las autoridades ambientales en el marco de sus competencias legales, deberán priorizar la implementación de sus programas de monitoreo y control de vertimientos y el seguimiento de los objetivos de calidad de agua en las microcuencas abastecedoras de acueductos y en los tramos críticos del río Bogotá, reconociendo estas áreas como estratégicas para la seguridad hídrica de la región. Esta priorización se realizará sin perjuicio de la obligación general de vigilancia sobre todos los vertimientos en la Sabana de Bogotá, conforme a lo dispuesto en la normatividad ambiental vigente.</w:t>
      </w:r>
      <w:r w:rsidRPr="003A1FC1">
        <w:rPr>
          <w:rStyle w:val="eop"/>
          <w:rFonts w:ascii="Arial" w:hAnsi="Arial" w:cs="Arial"/>
        </w:rPr>
        <w:t> </w:t>
      </w:r>
    </w:p>
    <w:p w:rsidRPr="003A1FC1" w:rsidR="00E73FFF" w:rsidP="00913A1A" w:rsidRDefault="00E73FFF" w14:paraId="2A4C04AB" w14:textId="77777777">
      <w:pPr>
        <w:pStyle w:val="paragraph"/>
        <w:numPr>
          <w:ilvl w:val="0"/>
          <w:numId w:val="82"/>
        </w:numPr>
        <w:spacing w:before="0" w:beforeAutospacing="0" w:after="0" w:afterAutospacing="0"/>
        <w:ind w:firstLine="0"/>
        <w:jc w:val="both"/>
        <w:textAlignment w:val="baseline"/>
        <w:rPr>
          <w:rFonts w:ascii="Arial" w:hAnsi="Arial" w:cs="Arial"/>
        </w:rPr>
      </w:pPr>
      <w:r w:rsidRPr="003A1FC1">
        <w:rPr>
          <w:rStyle w:val="normaltextrun"/>
          <w:rFonts w:ascii="Arial" w:hAnsi="Arial" w:cs="Arial"/>
        </w:rPr>
        <w:t>Las autoridades ambientales regionales y urbanas, tendrán seis (6) meses para generar en el marco de sus competencias legales, una hoja de ruta de articulación intersectorial con los sectores agrícola, transporte, de vivienda y de servicios públicos. Este ejercicio estará orientado a fortalecer la coordinación institucional, reducir las presiones sobre las fuentes hídricas, mejorar la eficiencia en el uso del agua y avanzar en el control de la contaminación. </w:t>
      </w:r>
      <w:r w:rsidRPr="003A1FC1">
        <w:rPr>
          <w:rStyle w:val="eop"/>
          <w:rFonts w:ascii="Arial" w:hAnsi="Arial" w:cs="Arial"/>
        </w:rPr>
        <w:t> </w:t>
      </w:r>
    </w:p>
    <w:p w:rsidRPr="003A1FC1" w:rsidR="00E73FFF" w:rsidP="00913A1A" w:rsidRDefault="00E73FFF" w14:paraId="415BCA85" w14:textId="77777777">
      <w:pPr>
        <w:pStyle w:val="paragraph"/>
        <w:numPr>
          <w:ilvl w:val="0"/>
          <w:numId w:val="83"/>
        </w:numPr>
        <w:spacing w:before="0" w:beforeAutospacing="0" w:after="0" w:afterAutospacing="0"/>
        <w:ind w:firstLine="0"/>
        <w:jc w:val="both"/>
        <w:textAlignment w:val="baseline"/>
        <w:rPr>
          <w:rFonts w:ascii="Arial" w:hAnsi="Arial" w:cs="Arial"/>
        </w:rPr>
      </w:pPr>
      <w:r w:rsidRPr="003A1FC1">
        <w:rPr>
          <w:rStyle w:val="normaltextrun"/>
          <w:rFonts w:ascii="Arial" w:hAnsi="Arial" w:cs="Arial"/>
        </w:rPr>
        <w:t>Para los proyectos de ampliación o de nuevos sistemas de abastecimiento para la Sabana de Bogotá cuya fuente provenga de cuencas diferentes al río Bogotá, las autoridades ambientales deberán generar conceptos con respecto a: </w:t>
      </w:r>
      <w:r w:rsidRPr="003A1FC1">
        <w:rPr>
          <w:rStyle w:val="eop"/>
          <w:rFonts w:ascii="Arial" w:hAnsi="Arial" w:cs="Arial"/>
        </w:rPr>
        <w:t> </w:t>
      </w:r>
    </w:p>
    <w:p w:rsidRPr="003A1FC1" w:rsidR="00E73FFF" w:rsidP="00913A1A" w:rsidRDefault="00E73FFF" w14:paraId="79753398" w14:textId="77777777">
      <w:pPr>
        <w:pStyle w:val="paragraph"/>
        <w:spacing w:before="0" w:beforeAutospacing="0" w:after="0" w:afterAutospacing="0"/>
        <w:ind w:left="360"/>
        <w:jc w:val="both"/>
        <w:textAlignment w:val="baseline"/>
        <w:rPr>
          <w:rFonts w:ascii="Arial" w:hAnsi="Arial" w:cs="Arial"/>
        </w:rPr>
      </w:pPr>
      <w:r w:rsidRPr="003A1FC1">
        <w:rPr>
          <w:rStyle w:val="normaltextrun"/>
          <w:rFonts w:ascii="Arial" w:hAnsi="Arial" w:cs="Arial"/>
        </w:rPr>
        <w:t>i) Que dentro de la cuenca del río Bogotá no exista disponibilidad de oferta hídrica superficial ni subterránea. </w:t>
      </w:r>
      <w:r w:rsidRPr="003A1FC1">
        <w:rPr>
          <w:rStyle w:val="eop"/>
          <w:rFonts w:ascii="Arial" w:hAnsi="Arial" w:cs="Arial"/>
        </w:rPr>
        <w:t> </w:t>
      </w:r>
    </w:p>
    <w:p w:rsidRPr="003A1FC1" w:rsidR="00E73FFF" w:rsidP="00913A1A" w:rsidRDefault="00E73FFF" w14:paraId="204941E9" w14:textId="77777777">
      <w:pPr>
        <w:pStyle w:val="paragraph"/>
        <w:spacing w:before="0" w:beforeAutospacing="0" w:after="0" w:afterAutospacing="0"/>
        <w:ind w:left="360"/>
        <w:jc w:val="both"/>
        <w:textAlignment w:val="baseline"/>
        <w:rPr>
          <w:rFonts w:ascii="Arial" w:hAnsi="Arial" w:cs="Arial"/>
        </w:rPr>
      </w:pPr>
      <w:r w:rsidRPr="003A1FC1">
        <w:rPr>
          <w:rStyle w:val="normaltextrun"/>
          <w:rFonts w:ascii="Arial" w:hAnsi="Arial" w:cs="Arial"/>
        </w:rPr>
        <w:t>ii) Que la gestión de la demanda, prevista en el numeral 5, no resulte suficiente para asumir su incremento.</w:t>
      </w:r>
      <w:r w:rsidRPr="003A1FC1">
        <w:rPr>
          <w:rStyle w:val="eop"/>
          <w:rFonts w:ascii="Arial" w:hAnsi="Arial" w:cs="Arial"/>
        </w:rPr>
        <w:t> </w:t>
      </w:r>
    </w:p>
    <w:p w:rsidRPr="003A1FC1" w:rsidR="00E73FFF" w:rsidP="00913A1A" w:rsidRDefault="00E73FFF" w14:paraId="35724C81" w14:textId="77777777">
      <w:pPr>
        <w:pStyle w:val="paragraph"/>
        <w:spacing w:before="0" w:beforeAutospacing="0" w:after="0" w:afterAutospacing="0"/>
        <w:ind w:left="360"/>
        <w:jc w:val="both"/>
        <w:textAlignment w:val="baseline"/>
        <w:rPr>
          <w:rFonts w:ascii="Arial" w:hAnsi="Arial" w:cs="Arial"/>
        </w:rPr>
      </w:pPr>
      <w:r w:rsidRPr="003A1FC1">
        <w:rPr>
          <w:rStyle w:val="normaltextrun"/>
          <w:rFonts w:ascii="Arial" w:hAnsi="Arial" w:cs="Arial"/>
        </w:rPr>
        <w:t>iii) Que la calidad del recurso se haya gestionado de manera tal que no represente una limitación para la oferta hídrica disponible, con base en los resultados de los análisis señalados en los numerales anteriores. </w:t>
      </w:r>
      <w:r w:rsidRPr="003A1FC1">
        <w:rPr>
          <w:rStyle w:val="eop"/>
          <w:rFonts w:ascii="Arial" w:hAnsi="Arial" w:cs="Arial"/>
        </w:rPr>
        <w:t> </w:t>
      </w:r>
    </w:p>
    <w:p w:rsidRPr="003A1FC1" w:rsidR="00E73FFF" w:rsidP="00913A1A" w:rsidRDefault="00E73FFF" w14:paraId="7CEDC7ED" w14:textId="77777777">
      <w:pPr>
        <w:pStyle w:val="paragraph"/>
        <w:spacing w:before="0" w:beforeAutospacing="0" w:after="0" w:afterAutospacing="0"/>
        <w:ind w:left="360"/>
        <w:jc w:val="both"/>
        <w:textAlignment w:val="baseline"/>
        <w:rPr>
          <w:rFonts w:ascii="Arial" w:hAnsi="Arial" w:cs="Arial"/>
        </w:rPr>
      </w:pPr>
      <w:r w:rsidRPr="003A1FC1">
        <w:rPr>
          <w:rStyle w:val="normaltextrun"/>
          <w:rFonts w:ascii="Arial" w:hAnsi="Arial" w:cs="Arial"/>
        </w:rPr>
        <w:t>iv) Que, mediante una evaluación integral, se demuestre que el proyecto no genera afectaciones significativas a la funcionalidad ecológica, la seguridad hídrica y las contribuciones de la naturaleza a las personas de la cuenca del río Bogotá. </w:t>
      </w:r>
      <w:r w:rsidRPr="003A1FC1">
        <w:rPr>
          <w:rStyle w:val="eop"/>
          <w:rFonts w:ascii="Arial" w:hAnsi="Arial" w:cs="Arial"/>
        </w:rPr>
        <w:t> </w:t>
      </w:r>
    </w:p>
    <w:p w:rsidRPr="003A1FC1" w:rsidR="00E73FFF" w:rsidP="00913A1A" w:rsidRDefault="00E73FFF" w14:paraId="491BD1D9" w14:textId="77777777">
      <w:pPr>
        <w:pStyle w:val="paragraph"/>
        <w:numPr>
          <w:ilvl w:val="0"/>
          <w:numId w:val="84"/>
        </w:numPr>
        <w:spacing w:before="0" w:beforeAutospacing="0" w:after="0" w:afterAutospacing="0"/>
        <w:ind w:firstLine="0"/>
        <w:jc w:val="both"/>
        <w:textAlignment w:val="baseline"/>
        <w:rPr>
          <w:rFonts w:ascii="Arial" w:hAnsi="Arial" w:cs="Arial"/>
        </w:rPr>
      </w:pPr>
      <w:r w:rsidRPr="003A1FC1">
        <w:rPr>
          <w:rStyle w:val="normaltextrun"/>
          <w:rFonts w:ascii="Arial" w:hAnsi="Arial" w:cs="Arial"/>
        </w:rPr>
        <w:t>Ejecutar acciones integrales orientadas a la recuperación de la disponibilidad y calidad del agua en la cuenca alta y media del río Bogotá, entre ellas, las de: </w:t>
      </w:r>
      <w:r w:rsidRPr="003A1FC1">
        <w:rPr>
          <w:rStyle w:val="eop"/>
          <w:rFonts w:ascii="Arial" w:hAnsi="Arial" w:cs="Arial"/>
        </w:rPr>
        <w:t> </w:t>
      </w:r>
    </w:p>
    <w:p w:rsidRPr="003A1FC1" w:rsidR="00E73FFF" w:rsidP="00913A1A" w:rsidRDefault="00E73FFF" w14:paraId="4B4E4A52" w14:textId="77777777">
      <w:pPr>
        <w:pStyle w:val="paragraph"/>
        <w:spacing w:before="0" w:beforeAutospacing="0" w:after="0" w:afterAutospacing="0"/>
        <w:ind w:left="360"/>
        <w:jc w:val="both"/>
        <w:textAlignment w:val="baseline"/>
        <w:rPr>
          <w:rFonts w:ascii="Arial" w:hAnsi="Arial" w:cs="Arial"/>
        </w:rPr>
      </w:pPr>
      <w:r w:rsidRPr="003A1FC1">
        <w:rPr>
          <w:rStyle w:val="normaltextrun"/>
          <w:rFonts w:ascii="Arial" w:hAnsi="Arial" w:cs="Arial"/>
        </w:rPr>
        <w:t>(i) Restauración de ecosistemas terrestres y otras soluciones basadas en la naturaleza, para mantener y mejorar la regulación y el rendimiento hídrico. </w:t>
      </w:r>
      <w:r w:rsidRPr="003A1FC1">
        <w:rPr>
          <w:rStyle w:val="eop"/>
          <w:rFonts w:ascii="Arial" w:hAnsi="Arial" w:cs="Arial"/>
        </w:rPr>
        <w:t> </w:t>
      </w:r>
    </w:p>
    <w:p w:rsidRPr="003A1FC1" w:rsidR="00E73FFF" w:rsidP="00913A1A" w:rsidRDefault="00E73FFF" w14:paraId="1586197D" w14:textId="77777777">
      <w:pPr>
        <w:pStyle w:val="paragraph"/>
        <w:spacing w:before="0" w:beforeAutospacing="0" w:after="0" w:afterAutospacing="0"/>
        <w:ind w:left="360"/>
        <w:jc w:val="both"/>
        <w:textAlignment w:val="baseline"/>
        <w:rPr>
          <w:rFonts w:ascii="Arial" w:hAnsi="Arial" w:cs="Arial"/>
        </w:rPr>
      </w:pPr>
      <w:r w:rsidRPr="003A1FC1">
        <w:rPr>
          <w:rStyle w:val="normaltextrun"/>
          <w:rFonts w:ascii="Arial" w:hAnsi="Arial" w:cs="Arial"/>
        </w:rPr>
        <w:t>(ii) La restauración de ecosistemas acuáticos para recuperar la capacidad de asimilación.</w:t>
      </w:r>
      <w:r w:rsidRPr="003A1FC1">
        <w:rPr>
          <w:rStyle w:val="eop"/>
          <w:rFonts w:ascii="Arial" w:hAnsi="Arial" w:cs="Arial"/>
        </w:rPr>
        <w:t> </w:t>
      </w:r>
    </w:p>
    <w:p w:rsidRPr="003A1FC1" w:rsidR="00E73FFF" w:rsidP="00913A1A" w:rsidRDefault="00E73FFF" w14:paraId="548C80E3" w14:textId="77777777">
      <w:pPr>
        <w:pStyle w:val="paragraph"/>
        <w:spacing w:before="0" w:beforeAutospacing="0" w:after="0" w:afterAutospacing="0"/>
        <w:ind w:left="360"/>
        <w:jc w:val="both"/>
        <w:textAlignment w:val="baseline"/>
        <w:rPr>
          <w:rFonts w:ascii="Arial" w:hAnsi="Arial" w:cs="Arial"/>
        </w:rPr>
      </w:pPr>
      <w:r w:rsidRPr="003A1FC1">
        <w:rPr>
          <w:rStyle w:val="normaltextrun"/>
          <w:rFonts w:ascii="Arial" w:hAnsi="Arial" w:cs="Arial"/>
        </w:rPr>
        <w:t>(iii) El fortalecimiento ambiental a los acueductos comunitarios para que implementen proyectos de conservación y restauración en las fuentes hídricas, mejoren la calidad y generen reservorios de agua.</w:t>
      </w:r>
      <w:r w:rsidRPr="003A1FC1">
        <w:rPr>
          <w:rStyle w:val="eop"/>
          <w:rFonts w:ascii="Arial" w:hAnsi="Arial" w:cs="Arial"/>
        </w:rPr>
        <w:t> </w:t>
      </w:r>
    </w:p>
    <w:p w:rsidRPr="003A1FC1" w:rsidR="00E73FFF" w:rsidP="00913A1A" w:rsidRDefault="00E73FFF" w14:paraId="2D397250" w14:textId="77777777">
      <w:pPr>
        <w:pStyle w:val="paragraph"/>
        <w:spacing w:before="0" w:beforeAutospacing="0" w:after="0" w:afterAutospacing="0"/>
        <w:ind w:left="360"/>
        <w:jc w:val="both"/>
        <w:textAlignment w:val="baseline"/>
        <w:rPr>
          <w:rFonts w:ascii="Arial" w:hAnsi="Arial" w:cs="Arial"/>
        </w:rPr>
      </w:pPr>
      <w:r w:rsidRPr="003A1FC1">
        <w:rPr>
          <w:rStyle w:val="normaltextrun"/>
          <w:rFonts w:ascii="Arial" w:hAnsi="Arial" w:cs="Arial"/>
        </w:rPr>
        <w:t>(iv) El monitoreo hidrogeoquímico, estableciendo una línea base e identificando fuentes de manganeso y determinantes de calidad de agua potencialmente tóxicos. Lo anterior, sin perjuicio de lo dispuesto en el POMCA.</w:t>
      </w:r>
      <w:r w:rsidRPr="003A1FC1">
        <w:rPr>
          <w:rStyle w:val="eop"/>
          <w:rFonts w:ascii="Arial" w:hAnsi="Arial" w:cs="Arial"/>
        </w:rPr>
        <w:t> </w:t>
      </w:r>
    </w:p>
    <w:p w:rsidRPr="003A1FC1" w:rsidR="00E73FFF" w:rsidP="00913A1A" w:rsidRDefault="00E73FFF" w14:paraId="0FE3257B" w14:textId="77777777">
      <w:pPr>
        <w:pStyle w:val="paragraph"/>
        <w:spacing w:before="0" w:beforeAutospacing="0" w:after="0" w:afterAutospacing="0"/>
        <w:jc w:val="both"/>
        <w:textAlignment w:val="baseline"/>
        <w:rPr>
          <w:rFonts w:ascii="Arial" w:hAnsi="Arial" w:cs="Arial"/>
        </w:rPr>
      </w:pPr>
      <w:r w:rsidRPr="003A1FC1">
        <w:rPr>
          <w:rStyle w:val="eop"/>
          <w:rFonts w:ascii="Arial" w:hAnsi="Arial" w:cs="Arial"/>
        </w:rPr>
        <w:t> </w:t>
      </w:r>
    </w:p>
    <w:p w:rsidRPr="003A1FC1" w:rsidR="00E73FFF" w:rsidP="00913A1A" w:rsidRDefault="00E73FFF" w14:paraId="18219EED" w14:textId="77777777">
      <w:pPr>
        <w:pStyle w:val="paragraph"/>
        <w:spacing w:before="0" w:beforeAutospacing="0" w:after="0" w:afterAutospacing="0"/>
        <w:jc w:val="both"/>
        <w:textAlignment w:val="baseline"/>
        <w:rPr>
          <w:rFonts w:ascii="Arial" w:hAnsi="Arial" w:cs="Arial"/>
        </w:rPr>
      </w:pPr>
      <w:r w:rsidRPr="003A1FC1">
        <w:rPr>
          <w:rStyle w:val="normaltextrun"/>
          <w:rFonts w:ascii="Arial" w:hAnsi="Arial" w:cs="Arial"/>
          <w:b/>
          <w:bCs/>
        </w:rPr>
        <w:t>Por parte de los agentes y entidades públicas y privadas:</w:t>
      </w:r>
      <w:r w:rsidRPr="003A1FC1">
        <w:rPr>
          <w:rStyle w:val="eop"/>
          <w:rFonts w:ascii="Arial" w:hAnsi="Arial" w:cs="Arial"/>
        </w:rPr>
        <w:t> </w:t>
      </w:r>
    </w:p>
    <w:p w:rsidRPr="003A1FC1" w:rsidR="00E73FFF" w:rsidP="00913A1A" w:rsidRDefault="00E73FFF" w14:paraId="5CDAA943" w14:textId="77777777">
      <w:pPr>
        <w:pStyle w:val="paragraph"/>
        <w:spacing w:before="0" w:beforeAutospacing="0" w:after="0" w:afterAutospacing="0"/>
        <w:jc w:val="both"/>
        <w:textAlignment w:val="baseline"/>
        <w:rPr>
          <w:rFonts w:ascii="Arial" w:hAnsi="Arial" w:cs="Arial"/>
        </w:rPr>
      </w:pPr>
      <w:r w:rsidRPr="003A1FC1">
        <w:rPr>
          <w:rStyle w:val="eop"/>
          <w:rFonts w:ascii="Arial" w:hAnsi="Arial" w:cs="Arial"/>
        </w:rPr>
        <w:t> </w:t>
      </w:r>
    </w:p>
    <w:p w:rsidRPr="003A1FC1" w:rsidR="00E73FFF" w:rsidP="00913A1A" w:rsidRDefault="00E73FFF" w14:paraId="4B9C4DE6" w14:textId="77777777">
      <w:pPr>
        <w:pStyle w:val="paragraph"/>
        <w:numPr>
          <w:ilvl w:val="0"/>
          <w:numId w:val="85"/>
        </w:numPr>
        <w:spacing w:before="0" w:beforeAutospacing="0" w:after="0" w:afterAutospacing="0"/>
        <w:ind w:firstLine="0"/>
        <w:jc w:val="both"/>
        <w:textAlignment w:val="baseline"/>
        <w:rPr>
          <w:rFonts w:ascii="Arial" w:hAnsi="Arial" w:cs="Arial"/>
        </w:rPr>
      </w:pPr>
      <w:r w:rsidRPr="003A1FC1">
        <w:rPr>
          <w:rStyle w:val="normaltextrun"/>
          <w:rFonts w:ascii="Arial" w:hAnsi="Arial" w:cs="Arial"/>
        </w:rPr>
        <w:t xml:space="preserve">Gestionar la demanda hídrica superficial, tanto actual como futura, orientada a su estabilización o reducción integrando escenarios de circularidad, la incorporación de prácticas de uso eficiente y ahorro del agua -el uso de fuentes alternas de abastecimiento como aguas lluvias o aguas </w:t>
      </w:r>
      <w:r w:rsidRPr="003A1FC1">
        <w:rPr>
          <w:rStyle w:val="normaltextrun"/>
          <w:rFonts w:ascii="Arial" w:hAnsi="Arial" w:cs="Arial"/>
        </w:rPr>
        <w:lastRenderedPageBreak/>
        <w:t>subterráneas, la reducción u optimización del consumo del agua, la medición y reducción de pérdidas de agua, la recirculación, o la reconversión tecnológica- y escenarios de variabilidad y cambio climático. Para el cálculo de la demanda asociada al consumo humano se utilizarán las estimaciones de población actualizadas por el DANE.</w:t>
      </w:r>
      <w:r w:rsidRPr="003A1FC1">
        <w:rPr>
          <w:rStyle w:val="eop"/>
          <w:rFonts w:ascii="Arial" w:hAnsi="Arial" w:cs="Arial"/>
        </w:rPr>
        <w:t> </w:t>
      </w:r>
    </w:p>
    <w:p w:rsidRPr="003A1FC1" w:rsidR="00E73FFF" w:rsidP="00913A1A" w:rsidRDefault="00E73FFF" w14:paraId="4665533C" w14:textId="77777777">
      <w:pPr>
        <w:pStyle w:val="paragraph"/>
        <w:spacing w:before="0" w:beforeAutospacing="0" w:after="0" w:afterAutospacing="0"/>
        <w:ind w:left="360"/>
        <w:jc w:val="both"/>
        <w:textAlignment w:val="baseline"/>
        <w:rPr>
          <w:rFonts w:ascii="Arial" w:hAnsi="Arial" w:cs="Arial"/>
        </w:rPr>
      </w:pPr>
      <w:r w:rsidRPr="003A1FC1">
        <w:rPr>
          <w:rStyle w:val="normaltextrun"/>
          <w:rFonts w:ascii="Arial" w:hAnsi="Arial" w:cs="Arial"/>
        </w:rPr>
        <w:t>Además, deberá verificarse y establecer acciones para el cumplimiento de los módulos de consumo establecidos por la autoridad ambiental o lo establecido en el Reglamento Técnico para el Sector de Agua Potable y Saneamiento Básico – RAS con respecto a la dotación neta máxima por habitante y el porcentaje de perdidas técnicas máximas, según aplique. La autoridad ambiental evaluará lo anterior, en el marco de la solicitud de permisos, concesiones y licencias relativas a la ampliación de los sistemas de abastecimiento en la Sabana de Bogotá. </w:t>
      </w:r>
      <w:r w:rsidRPr="003A1FC1">
        <w:rPr>
          <w:rStyle w:val="eop"/>
          <w:rFonts w:ascii="Arial" w:hAnsi="Arial" w:cs="Arial"/>
        </w:rPr>
        <w:t> </w:t>
      </w:r>
    </w:p>
    <w:p w:rsidRPr="003A1FC1" w:rsidR="00E73FFF" w:rsidP="00913A1A" w:rsidRDefault="00E73FFF" w14:paraId="3837071B" w14:textId="77777777">
      <w:pPr>
        <w:pStyle w:val="paragraph"/>
        <w:numPr>
          <w:ilvl w:val="0"/>
          <w:numId w:val="86"/>
        </w:numPr>
        <w:spacing w:before="0" w:beforeAutospacing="0" w:after="0" w:afterAutospacing="0"/>
        <w:ind w:firstLine="0"/>
        <w:jc w:val="both"/>
        <w:textAlignment w:val="baseline"/>
        <w:rPr>
          <w:rFonts w:ascii="Arial" w:hAnsi="Arial" w:cs="Arial"/>
        </w:rPr>
      </w:pPr>
      <w:r w:rsidRPr="003A1FC1">
        <w:rPr>
          <w:rStyle w:val="normaltextrun"/>
          <w:rFonts w:ascii="Arial" w:hAnsi="Arial" w:cs="Arial"/>
        </w:rPr>
        <w:t>La unidad de gestión para la planificación y gestión integral del agua es la cuenca, la disponibilidad de agua constituye un condicionante del ordenamiento territorial, por lo que para los proyectos de ampliación o de nuevos sistemas de abastecimiento cuya fuente provenga de cuencas diferentes a la del río Bogotá, previo a solicitar concesiones o licencias, el agente o entidad promotora  deberá solicitar concepto a las autoridades ambientales con jurisdicción en la Sabana de Bogotá en los términos indicados en el numeral anterior. </w:t>
      </w:r>
      <w:r w:rsidRPr="003A1FC1">
        <w:rPr>
          <w:rStyle w:val="eop"/>
          <w:rFonts w:ascii="Arial" w:hAnsi="Arial" w:cs="Arial"/>
        </w:rPr>
        <w:t> </w:t>
      </w:r>
    </w:p>
    <w:p w:rsidRPr="003A1FC1" w:rsidR="00E73FFF" w:rsidP="00913A1A" w:rsidRDefault="00E73FFF" w14:paraId="32185646" w14:textId="77777777">
      <w:pPr>
        <w:pStyle w:val="paragraph"/>
        <w:spacing w:before="0" w:beforeAutospacing="0" w:after="0" w:afterAutospacing="0"/>
        <w:ind w:left="360"/>
        <w:jc w:val="both"/>
        <w:textAlignment w:val="baseline"/>
        <w:rPr>
          <w:rFonts w:ascii="Arial" w:hAnsi="Arial" w:cs="Arial"/>
        </w:rPr>
      </w:pPr>
      <w:r w:rsidRPr="003A1FC1">
        <w:rPr>
          <w:rStyle w:val="normaltextrun"/>
          <w:rFonts w:ascii="Arial" w:hAnsi="Arial" w:cs="Arial"/>
        </w:rPr>
        <w:t>Adicionalmente, el agente o entidad pública o privada debe solicitar y realizar la valoración del concepto emitido por el o los Consejos Territoriales del Agua que estén constituidos en la Sabana de Bogotá, frente al proyecto. </w:t>
      </w:r>
      <w:r w:rsidRPr="003A1FC1">
        <w:rPr>
          <w:rStyle w:val="eop"/>
          <w:rFonts w:ascii="Arial" w:hAnsi="Arial" w:cs="Arial"/>
        </w:rPr>
        <w:t> </w:t>
      </w:r>
    </w:p>
    <w:p w:rsidRPr="003A1FC1" w:rsidR="00E73FFF" w:rsidP="00913A1A" w:rsidRDefault="00E73FFF" w14:paraId="6AB28F7F" w14:textId="77777777">
      <w:pPr>
        <w:pStyle w:val="paragraph"/>
        <w:spacing w:before="0" w:beforeAutospacing="0" w:after="0" w:afterAutospacing="0"/>
        <w:jc w:val="both"/>
        <w:textAlignment w:val="baseline"/>
        <w:rPr>
          <w:rFonts w:ascii="Arial" w:hAnsi="Arial" w:cs="Arial"/>
        </w:rPr>
      </w:pPr>
      <w:r w:rsidRPr="003A1FC1">
        <w:rPr>
          <w:rStyle w:val="eop"/>
          <w:rFonts w:ascii="Arial" w:hAnsi="Arial" w:cs="Arial"/>
        </w:rPr>
        <w:t> </w:t>
      </w:r>
    </w:p>
    <w:p w:rsidRPr="003A1FC1" w:rsidR="00E73FFF" w:rsidP="00913A1A" w:rsidRDefault="00E73FFF" w14:paraId="5F37F3B2" w14:textId="77777777">
      <w:pPr>
        <w:pStyle w:val="paragraph"/>
        <w:spacing w:before="0" w:beforeAutospacing="0" w:after="0" w:afterAutospacing="0"/>
        <w:jc w:val="both"/>
        <w:textAlignment w:val="baseline"/>
        <w:rPr>
          <w:rFonts w:ascii="Arial" w:hAnsi="Arial" w:cs="Arial"/>
        </w:rPr>
      </w:pPr>
      <w:r w:rsidRPr="003A1FC1">
        <w:rPr>
          <w:rStyle w:val="normaltextrun"/>
          <w:rFonts w:ascii="Arial" w:hAnsi="Arial" w:cs="Arial"/>
          <w:b/>
          <w:bCs/>
        </w:rPr>
        <w:t>Parágrafo 1.</w:t>
      </w:r>
      <w:r w:rsidRPr="003A1FC1">
        <w:rPr>
          <w:rStyle w:val="normaltextrun"/>
          <w:rFonts w:ascii="Arial" w:hAnsi="Arial" w:cs="Arial"/>
        </w:rPr>
        <w:t> Las autoridades ambientales, entidades territoriales y las empresas de servicios públicos deberán disponer, de manera sistemática y permanente en sus portales y en articulación con el Sistema de Información de la Cuenca Hidrográfica del río Bogotá - SIRIO, para consulta del público, la información con la que cuente sobre  oferta, demanda y calidad, además de información climatológica, hidrológica, hidráulica, así como de los monitoreos hidrobiológicos, de calidad del agua, de vertimientos y de sedimentos, tanto de agua superficial como subterránea, según aplique. Se deberá garantizar información integral, actualizada y de libre acceso y uso, de manera que constituya un insumo técnico confiable para la toma de decisiones en el ordenamiento ambiental de la Sabana de Bogotá.  </w:t>
      </w:r>
      <w:r w:rsidRPr="003A1FC1">
        <w:rPr>
          <w:rStyle w:val="eop"/>
          <w:rFonts w:ascii="Arial" w:hAnsi="Arial" w:cs="Arial"/>
        </w:rPr>
        <w:t> </w:t>
      </w:r>
    </w:p>
    <w:p w:rsidRPr="003A1FC1" w:rsidR="00E73FFF" w:rsidP="00913A1A" w:rsidRDefault="00E73FFF" w14:paraId="008CD779" w14:textId="77777777">
      <w:pPr>
        <w:pStyle w:val="paragraph"/>
        <w:spacing w:before="0" w:beforeAutospacing="0" w:after="0" w:afterAutospacing="0"/>
        <w:jc w:val="both"/>
        <w:textAlignment w:val="baseline"/>
        <w:rPr>
          <w:rFonts w:ascii="Arial" w:hAnsi="Arial" w:cs="Arial"/>
        </w:rPr>
      </w:pPr>
      <w:r w:rsidRPr="003A1FC1">
        <w:rPr>
          <w:rStyle w:val="eop"/>
          <w:rFonts w:ascii="Arial" w:hAnsi="Arial" w:cs="Arial"/>
        </w:rPr>
        <w:t> </w:t>
      </w:r>
    </w:p>
    <w:p w:rsidRPr="003A1FC1" w:rsidR="00E73FFF" w:rsidP="00913A1A" w:rsidRDefault="00E73FFF" w14:paraId="3632EE56" w14:textId="77777777">
      <w:pPr>
        <w:pStyle w:val="paragraph"/>
        <w:spacing w:before="0" w:beforeAutospacing="0" w:after="0" w:afterAutospacing="0"/>
        <w:jc w:val="both"/>
        <w:textAlignment w:val="baseline"/>
        <w:rPr>
          <w:rFonts w:ascii="Arial" w:hAnsi="Arial" w:cs="Arial"/>
        </w:rPr>
      </w:pPr>
      <w:r w:rsidRPr="003A1FC1">
        <w:rPr>
          <w:rStyle w:val="normaltextrun"/>
          <w:rFonts w:ascii="Arial" w:hAnsi="Arial" w:cs="Arial"/>
          <w:b/>
          <w:bCs/>
        </w:rPr>
        <w:t>Parágrafo 2.</w:t>
      </w:r>
      <w:r w:rsidRPr="003A1FC1">
        <w:rPr>
          <w:rStyle w:val="normaltextrun"/>
          <w:rFonts w:ascii="Arial" w:hAnsi="Arial" w:cs="Arial"/>
        </w:rPr>
        <w:t> Las autoridades ambientales en coordinación y apoyo de la Gobernación de Cundinamarca, los municipios y el Distrito Capital, en un término no mayor a un año, realizaran la identificación, inventario y delimitación de las áreas o ecosistemas de interés estratégico para la conservación de los recursos naturales y de importancia estratégica para la conservación de recursos hídricos de que tratan los artículos 108 y 111 de la Ley 99 de 1993, así como la formulación de los planes de cofinanciación necesarios para su adquisición, conservación, administración o la implementación de esquemas de acuerdos de conservación y pago por servicios ambientales en dichas áreas o ecosistemas al interior del área geográfica de la Sabana de Bogotá.</w:t>
      </w:r>
      <w:r w:rsidRPr="003A1FC1">
        <w:rPr>
          <w:rStyle w:val="eop"/>
          <w:rFonts w:ascii="Arial" w:hAnsi="Arial" w:cs="Arial"/>
        </w:rPr>
        <w:t> </w:t>
      </w:r>
    </w:p>
    <w:p w:rsidRPr="003A1FC1" w:rsidR="00E73FFF" w:rsidP="00913A1A" w:rsidRDefault="00E73FFF" w14:paraId="5AEE279E" w14:textId="77777777">
      <w:pPr>
        <w:pStyle w:val="paragraph"/>
        <w:spacing w:before="0" w:beforeAutospacing="0" w:after="0" w:afterAutospacing="0"/>
        <w:jc w:val="both"/>
        <w:textAlignment w:val="baseline"/>
        <w:rPr>
          <w:rFonts w:ascii="Arial" w:hAnsi="Arial" w:cs="Arial"/>
        </w:rPr>
      </w:pPr>
      <w:r w:rsidRPr="003A1FC1">
        <w:rPr>
          <w:rStyle w:val="normaltextrun"/>
          <w:rFonts w:ascii="Arial" w:hAnsi="Arial" w:cs="Arial"/>
        </w:rPr>
        <w:t> </w:t>
      </w:r>
      <w:r w:rsidRPr="003A1FC1">
        <w:rPr>
          <w:rStyle w:val="eop"/>
          <w:rFonts w:ascii="Arial" w:hAnsi="Arial" w:cs="Arial"/>
        </w:rPr>
        <w:t> </w:t>
      </w:r>
    </w:p>
    <w:p w:rsidRPr="003A1FC1" w:rsidR="00E73FFF" w:rsidP="00913A1A" w:rsidRDefault="00E73FFF" w14:paraId="7D72BD8C" w14:textId="77777777">
      <w:pPr>
        <w:pStyle w:val="paragraph"/>
        <w:spacing w:before="0" w:beforeAutospacing="0" w:after="0" w:afterAutospacing="0"/>
        <w:jc w:val="both"/>
        <w:textAlignment w:val="baseline"/>
        <w:rPr>
          <w:rFonts w:ascii="Arial" w:hAnsi="Arial" w:cs="Arial"/>
        </w:rPr>
      </w:pPr>
      <w:r w:rsidRPr="003A1FC1">
        <w:rPr>
          <w:rStyle w:val="normaltextrun"/>
          <w:rFonts w:ascii="Arial" w:hAnsi="Arial" w:cs="Arial"/>
        </w:rPr>
        <w:t xml:space="preserve">En el proceso de identificación, inventario y delimitación, además de la aplicación de los criterios establecidos en el Decreto 953 de 2013, se deberá considerar las demandas actuales y potenciales del servicio ecosistémico de aprovisionamiento </w:t>
      </w:r>
      <w:r w:rsidRPr="003A1FC1">
        <w:rPr>
          <w:rStyle w:val="normaltextrun"/>
          <w:rFonts w:ascii="Arial" w:hAnsi="Arial" w:cs="Arial"/>
        </w:rPr>
        <w:lastRenderedPageBreak/>
        <w:t>de agua para diferentes usos, así como la sostenibilidad de la oferta disponible en el área geográfica de la Sabana de Bogotá.</w:t>
      </w:r>
      <w:r w:rsidRPr="003A1FC1">
        <w:rPr>
          <w:rStyle w:val="eop"/>
          <w:rFonts w:ascii="Arial" w:hAnsi="Arial" w:cs="Arial"/>
        </w:rPr>
        <w:t> </w:t>
      </w:r>
    </w:p>
    <w:p w:rsidRPr="003A1FC1" w:rsidR="00E73FFF" w:rsidP="00913A1A" w:rsidRDefault="00E73FFF" w14:paraId="35DEAC4E" w14:textId="77777777">
      <w:pPr>
        <w:pStyle w:val="paragraph"/>
        <w:spacing w:before="0" w:beforeAutospacing="0" w:after="0" w:afterAutospacing="0"/>
        <w:jc w:val="both"/>
        <w:textAlignment w:val="baseline"/>
        <w:rPr>
          <w:rFonts w:ascii="Arial" w:hAnsi="Arial" w:cs="Arial"/>
        </w:rPr>
      </w:pPr>
      <w:r w:rsidRPr="003A1FC1">
        <w:rPr>
          <w:rStyle w:val="eop"/>
          <w:rFonts w:ascii="Arial" w:hAnsi="Arial" w:cs="Arial"/>
        </w:rPr>
        <w:t> </w:t>
      </w:r>
    </w:p>
    <w:p w:rsidRPr="003A1FC1" w:rsidR="00E73FFF" w:rsidP="00913A1A" w:rsidRDefault="00E73FFF" w14:paraId="3A84FD56" w14:textId="77777777">
      <w:pPr>
        <w:pStyle w:val="paragraph"/>
        <w:spacing w:before="0" w:beforeAutospacing="0" w:after="0" w:afterAutospacing="0"/>
        <w:jc w:val="center"/>
        <w:textAlignment w:val="baseline"/>
        <w:rPr>
          <w:rFonts w:ascii="Arial" w:hAnsi="Arial" w:cs="Arial"/>
        </w:rPr>
      </w:pPr>
      <w:r w:rsidRPr="003A1FC1">
        <w:rPr>
          <w:rStyle w:val="normaltextrun"/>
          <w:rFonts w:ascii="Arial" w:hAnsi="Arial" w:cs="Arial"/>
          <w:b/>
          <w:bCs/>
        </w:rPr>
        <w:t>TÍTULO 3.</w:t>
      </w:r>
      <w:r w:rsidRPr="003A1FC1">
        <w:rPr>
          <w:rStyle w:val="eop"/>
          <w:rFonts w:ascii="Arial" w:hAnsi="Arial" w:cs="Arial"/>
        </w:rPr>
        <w:t> </w:t>
      </w:r>
    </w:p>
    <w:p w:rsidRPr="003A1FC1" w:rsidR="00E73FFF" w:rsidP="00913A1A" w:rsidRDefault="00E73FFF" w14:paraId="1AF78D48" w14:textId="77777777">
      <w:pPr>
        <w:pStyle w:val="paragraph"/>
        <w:spacing w:before="0" w:beforeAutospacing="0" w:after="0" w:afterAutospacing="0"/>
        <w:jc w:val="center"/>
        <w:textAlignment w:val="baseline"/>
        <w:rPr>
          <w:rFonts w:ascii="Arial" w:hAnsi="Arial" w:cs="Arial"/>
        </w:rPr>
      </w:pPr>
      <w:r w:rsidRPr="003A1FC1">
        <w:rPr>
          <w:rStyle w:val="normaltextrun"/>
          <w:rFonts w:ascii="Arial" w:hAnsi="Arial" w:cs="Arial"/>
          <w:b/>
          <w:bCs/>
        </w:rPr>
        <w:t>GOBERNANZA, ACCESO A LA INFORMACIÓN Y GESTIÓN DEL CONOCIMIENTO </w:t>
      </w:r>
      <w:r w:rsidRPr="003A1FC1">
        <w:rPr>
          <w:rStyle w:val="eop"/>
          <w:rFonts w:ascii="Arial" w:hAnsi="Arial" w:cs="Arial"/>
        </w:rPr>
        <w:t> </w:t>
      </w:r>
    </w:p>
    <w:p w:rsidRPr="003A1FC1" w:rsidR="00E73FFF" w:rsidP="00913A1A" w:rsidRDefault="00E73FFF" w14:paraId="25F3D01C" w14:textId="77777777">
      <w:pPr>
        <w:pStyle w:val="paragraph"/>
        <w:spacing w:before="0" w:beforeAutospacing="0" w:after="0" w:afterAutospacing="0"/>
        <w:jc w:val="both"/>
        <w:textAlignment w:val="baseline"/>
        <w:rPr>
          <w:rFonts w:ascii="Arial" w:hAnsi="Arial" w:cs="Arial"/>
        </w:rPr>
      </w:pPr>
      <w:r w:rsidRPr="003A1FC1">
        <w:rPr>
          <w:rStyle w:val="eop"/>
          <w:rFonts w:ascii="Arial" w:hAnsi="Arial" w:cs="Arial"/>
        </w:rPr>
        <w:t> </w:t>
      </w:r>
    </w:p>
    <w:p w:rsidRPr="003A1FC1" w:rsidR="00E73FFF" w:rsidP="00913A1A" w:rsidRDefault="00E73FFF" w14:paraId="15838A8E" w14:textId="77777777">
      <w:pPr>
        <w:pStyle w:val="paragraph"/>
        <w:spacing w:before="0" w:beforeAutospacing="0" w:after="0" w:afterAutospacing="0"/>
        <w:jc w:val="both"/>
        <w:textAlignment w:val="baseline"/>
        <w:rPr>
          <w:rFonts w:ascii="Arial" w:hAnsi="Arial" w:cs="Arial"/>
        </w:rPr>
      </w:pPr>
      <w:r w:rsidRPr="003A1FC1">
        <w:rPr>
          <w:rStyle w:val="normaltextrun"/>
          <w:rFonts w:ascii="Arial" w:hAnsi="Arial" w:cs="Arial"/>
          <w:b/>
          <w:bCs/>
        </w:rPr>
        <w:t>Artículo 26. </w:t>
      </w:r>
      <w:r w:rsidRPr="003A1FC1">
        <w:rPr>
          <w:rStyle w:val="normaltextrun"/>
          <w:rFonts w:ascii="Arial" w:hAnsi="Arial" w:cs="Arial"/>
          <w:b/>
          <w:bCs/>
          <w:i/>
          <w:iCs/>
        </w:rPr>
        <w:t>Acceso a la Información de ordenamiento ambiental territorial</w:t>
      </w:r>
      <w:r w:rsidRPr="003A1FC1">
        <w:rPr>
          <w:rStyle w:val="normaltextrun"/>
          <w:rFonts w:ascii="Arial" w:hAnsi="Arial" w:cs="Arial"/>
          <w:b/>
          <w:bCs/>
        </w:rPr>
        <w:t>. </w:t>
      </w:r>
      <w:r w:rsidRPr="003A1FC1">
        <w:rPr>
          <w:rStyle w:val="normaltextrun"/>
          <w:rFonts w:ascii="Arial" w:hAnsi="Arial" w:cs="Arial"/>
        </w:rPr>
        <w:t>Para garantizar el derecho fundamental a la participación ciudadana y al acceso a la información, en concordancia con el marco normativo vigente y en particular el Acuerdo Regional de Escazú, las autoridades ambientales deberán:</w:t>
      </w:r>
      <w:r w:rsidRPr="003A1FC1">
        <w:rPr>
          <w:rStyle w:val="eop"/>
          <w:rFonts w:ascii="Arial" w:hAnsi="Arial" w:cs="Arial"/>
        </w:rPr>
        <w:t> </w:t>
      </w:r>
    </w:p>
    <w:p w:rsidRPr="003A1FC1" w:rsidR="00E73FFF" w:rsidP="00913A1A" w:rsidRDefault="00E73FFF" w14:paraId="72672EE4" w14:textId="77777777">
      <w:pPr>
        <w:pStyle w:val="paragraph"/>
        <w:spacing w:before="0" w:beforeAutospacing="0" w:after="0" w:afterAutospacing="0"/>
        <w:jc w:val="both"/>
        <w:textAlignment w:val="baseline"/>
        <w:rPr>
          <w:rFonts w:ascii="Arial" w:hAnsi="Arial" w:cs="Arial"/>
        </w:rPr>
      </w:pPr>
      <w:r w:rsidRPr="003A1FC1">
        <w:rPr>
          <w:rStyle w:val="eop"/>
          <w:rFonts w:ascii="Arial" w:hAnsi="Arial" w:cs="Arial"/>
        </w:rPr>
        <w:t> </w:t>
      </w:r>
    </w:p>
    <w:p w:rsidRPr="003A1FC1" w:rsidR="00E73FFF" w:rsidP="00913A1A" w:rsidRDefault="00E73FFF" w14:paraId="7B7EE1B4" w14:textId="77777777">
      <w:pPr>
        <w:pStyle w:val="paragraph"/>
        <w:numPr>
          <w:ilvl w:val="0"/>
          <w:numId w:val="87"/>
        </w:numPr>
        <w:spacing w:before="0" w:beforeAutospacing="0" w:after="0" w:afterAutospacing="0"/>
        <w:ind w:firstLine="0"/>
        <w:jc w:val="both"/>
        <w:textAlignment w:val="baseline"/>
        <w:rPr>
          <w:rFonts w:ascii="Arial" w:hAnsi="Arial" w:cs="Arial"/>
        </w:rPr>
      </w:pPr>
      <w:r w:rsidRPr="003A1FC1">
        <w:rPr>
          <w:rStyle w:val="normaltextrun"/>
          <w:rFonts w:ascii="Arial" w:hAnsi="Arial" w:cs="Arial"/>
        </w:rPr>
        <w:t>Asegurar la divulgación de la información ambiental territorial de manera accesible, legible, usable, oportuna, actualizada, confiable y de calidad.</w:t>
      </w:r>
      <w:r w:rsidRPr="003A1FC1">
        <w:rPr>
          <w:rStyle w:val="eop"/>
          <w:rFonts w:ascii="Arial" w:hAnsi="Arial" w:cs="Arial"/>
        </w:rPr>
        <w:t> </w:t>
      </w:r>
    </w:p>
    <w:p w:rsidRPr="003A1FC1" w:rsidR="00E73FFF" w:rsidP="00913A1A" w:rsidRDefault="00E73FFF" w14:paraId="4DA5A06A" w14:textId="451937C4">
      <w:pPr>
        <w:pStyle w:val="paragraph"/>
        <w:numPr>
          <w:ilvl w:val="0"/>
          <w:numId w:val="88"/>
        </w:numPr>
        <w:spacing w:before="0" w:beforeAutospacing="0" w:after="0" w:afterAutospacing="0"/>
        <w:ind w:firstLine="0"/>
        <w:jc w:val="both"/>
        <w:textAlignment w:val="baseline"/>
        <w:rPr>
          <w:rFonts w:ascii="Arial" w:hAnsi="Arial" w:cs="Arial"/>
        </w:rPr>
      </w:pPr>
      <w:r w:rsidRPr="003A1FC1">
        <w:rPr>
          <w:rStyle w:val="normaltextrun"/>
          <w:rFonts w:ascii="Arial" w:hAnsi="Arial" w:cs="Arial"/>
        </w:rPr>
        <w:t>Implementar mecanismos que, a partir de la adopción de est</w:t>
      </w:r>
      <w:r w:rsidRPr="003A1FC1" w:rsidR="00B07775">
        <w:rPr>
          <w:rStyle w:val="normaltextrun"/>
          <w:rFonts w:ascii="Arial" w:hAnsi="Arial" w:cs="Arial"/>
        </w:rPr>
        <w:t>e decreto</w:t>
      </w:r>
      <w:r w:rsidRPr="003A1FC1">
        <w:rPr>
          <w:rStyle w:val="normaltextrun"/>
          <w:rFonts w:ascii="Arial" w:hAnsi="Arial" w:cs="Arial"/>
        </w:rPr>
        <w:t>, permitan la digitalización, estructuración y publicación de datos, informes, planes, estudios e información técnico-científica, información de los procesos de evaluación de impacto ambiental y de otros instrumentos de gestión ambiental, las licencias o permisos ambientales, y actas de concertación, en las páginas oficiales de las entidades. La información y cartografía deberá estar disponible en formatos abiertos, interoperables y reutilizables.</w:t>
      </w:r>
      <w:r w:rsidRPr="003A1FC1">
        <w:rPr>
          <w:rStyle w:val="eop"/>
          <w:rFonts w:ascii="Arial" w:hAnsi="Arial" w:cs="Arial"/>
        </w:rPr>
        <w:t> </w:t>
      </w:r>
    </w:p>
    <w:p w:rsidRPr="003A1FC1" w:rsidR="00E73FFF" w:rsidP="00913A1A" w:rsidRDefault="00E73FFF" w14:paraId="6607DD3E" w14:textId="77777777">
      <w:pPr>
        <w:pStyle w:val="paragraph"/>
        <w:numPr>
          <w:ilvl w:val="0"/>
          <w:numId w:val="89"/>
        </w:numPr>
        <w:spacing w:before="0" w:beforeAutospacing="0" w:after="0" w:afterAutospacing="0"/>
        <w:ind w:firstLine="0"/>
        <w:jc w:val="both"/>
        <w:textAlignment w:val="baseline"/>
        <w:rPr>
          <w:rFonts w:ascii="Arial" w:hAnsi="Arial" w:cs="Arial"/>
        </w:rPr>
      </w:pPr>
      <w:r w:rsidRPr="003A1FC1">
        <w:rPr>
          <w:rStyle w:val="normaltextrun"/>
          <w:rFonts w:ascii="Arial" w:hAnsi="Arial" w:cs="Arial"/>
        </w:rPr>
        <w:t>Implementar herramientas de visualización geoespacial que permitan su consulta y análisis en sistemas de información geográfica.</w:t>
      </w:r>
      <w:r w:rsidRPr="003A1FC1">
        <w:rPr>
          <w:rStyle w:val="eop"/>
          <w:rFonts w:ascii="Arial" w:hAnsi="Arial" w:cs="Arial"/>
        </w:rPr>
        <w:t> </w:t>
      </w:r>
    </w:p>
    <w:p w:rsidRPr="003A1FC1" w:rsidR="00E73FFF" w:rsidP="00913A1A" w:rsidRDefault="00E73FFF" w14:paraId="56BF9273" w14:textId="77777777">
      <w:pPr>
        <w:pStyle w:val="paragraph"/>
        <w:numPr>
          <w:ilvl w:val="0"/>
          <w:numId w:val="90"/>
        </w:numPr>
        <w:spacing w:before="0" w:beforeAutospacing="0" w:after="0" w:afterAutospacing="0"/>
        <w:ind w:firstLine="0"/>
        <w:jc w:val="both"/>
        <w:textAlignment w:val="baseline"/>
        <w:rPr>
          <w:rFonts w:ascii="Arial" w:hAnsi="Arial" w:cs="Arial"/>
        </w:rPr>
      </w:pPr>
      <w:r w:rsidRPr="003A1FC1">
        <w:rPr>
          <w:rStyle w:val="normaltextrun"/>
          <w:rFonts w:ascii="Arial" w:hAnsi="Arial" w:cs="Arial"/>
        </w:rPr>
        <w:t>Adoptar estrategias de difusión con lenguaje claro y traducciones para facilitar la apropiación de la información. Además, implementar mecanismos de monitoreo y evaluación para mejorar su calidad y accesibilidad.</w:t>
      </w:r>
      <w:r w:rsidRPr="003A1FC1">
        <w:rPr>
          <w:rStyle w:val="eop"/>
          <w:rFonts w:ascii="Arial" w:hAnsi="Arial" w:cs="Arial"/>
        </w:rPr>
        <w:t> </w:t>
      </w:r>
    </w:p>
    <w:p w:rsidRPr="003A1FC1" w:rsidR="00E73FFF" w:rsidP="00913A1A" w:rsidRDefault="00E73FFF" w14:paraId="0E623A72" w14:textId="77777777">
      <w:pPr>
        <w:pStyle w:val="paragraph"/>
        <w:numPr>
          <w:ilvl w:val="0"/>
          <w:numId w:val="91"/>
        </w:numPr>
        <w:spacing w:before="0" w:beforeAutospacing="0" w:after="0" w:afterAutospacing="0"/>
        <w:ind w:firstLine="0"/>
        <w:jc w:val="both"/>
        <w:textAlignment w:val="baseline"/>
        <w:rPr>
          <w:rFonts w:ascii="Arial" w:hAnsi="Arial" w:cs="Arial"/>
        </w:rPr>
      </w:pPr>
      <w:r w:rsidRPr="003A1FC1">
        <w:rPr>
          <w:rStyle w:val="normaltextrun"/>
          <w:rFonts w:ascii="Arial" w:hAnsi="Arial" w:cs="Arial"/>
        </w:rPr>
        <w:t>Divulgar en sus plataformas digitales, con fines de garantizar un mayor acceso a la información y participación ciudadana, la información relacionada con la generación de diagnósticos ambientales de alternativas en proyectos que requieran licenciamiento ambiental y la información asociada los mismos.</w:t>
      </w:r>
      <w:r w:rsidRPr="003A1FC1">
        <w:rPr>
          <w:rStyle w:val="eop"/>
          <w:rFonts w:ascii="Arial" w:hAnsi="Arial" w:cs="Arial"/>
        </w:rPr>
        <w:t> </w:t>
      </w:r>
    </w:p>
    <w:p w:rsidRPr="003A1FC1" w:rsidR="00E73FFF" w:rsidP="00913A1A" w:rsidRDefault="00E73FFF" w14:paraId="6968D3C5" w14:textId="77777777">
      <w:pPr>
        <w:pStyle w:val="paragraph"/>
        <w:spacing w:before="0" w:beforeAutospacing="0" w:after="0" w:afterAutospacing="0"/>
        <w:jc w:val="both"/>
        <w:textAlignment w:val="baseline"/>
        <w:rPr>
          <w:rFonts w:ascii="Arial" w:hAnsi="Arial" w:cs="Arial"/>
        </w:rPr>
      </w:pPr>
      <w:r w:rsidRPr="003A1FC1">
        <w:rPr>
          <w:rStyle w:val="eop"/>
          <w:rFonts w:ascii="Arial" w:hAnsi="Arial" w:cs="Arial"/>
        </w:rPr>
        <w:t> </w:t>
      </w:r>
    </w:p>
    <w:p w:rsidRPr="003A1FC1" w:rsidR="00E73FFF" w:rsidP="00913A1A" w:rsidRDefault="00E73FFF" w14:paraId="75911AC8" w14:textId="6771F566">
      <w:pPr>
        <w:pStyle w:val="paragraph"/>
        <w:spacing w:before="0" w:beforeAutospacing="0" w:after="0" w:afterAutospacing="0"/>
        <w:jc w:val="both"/>
        <w:textAlignment w:val="baseline"/>
        <w:rPr>
          <w:rFonts w:ascii="Arial" w:hAnsi="Arial" w:cs="Arial"/>
        </w:rPr>
      </w:pPr>
      <w:r w:rsidRPr="003A1FC1">
        <w:rPr>
          <w:rStyle w:val="normaltextrun"/>
          <w:rFonts w:ascii="Arial" w:hAnsi="Arial" w:cs="Arial"/>
          <w:b/>
          <w:bCs/>
        </w:rPr>
        <w:t>Artículo 27. </w:t>
      </w:r>
      <w:r w:rsidRPr="003A1FC1">
        <w:rPr>
          <w:rStyle w:val="normaltextrun"/>
          <w:rFonts w:ascii="Arial" w:hAnsi="Arial" w:cs="Arial"/>
          <w:b/>
          <w:bCs/>
          <w:i/>
          <w:iCs/>
        </w:rPr>
        <w:t>Gobernanza y seguimiento</w:t>
      </w:r>
      <w:r w:rsidRPr="003A1FC1">
        <w:rPr>
          <w:rStyle w:val="normaltextrun"/>
          <w:rFonts w:ascii="Arial" w:hAnsi="Arial" w:cs="Arial"/>
          <w:b/>
          <w:bCs/>
        </w:rPr>
        <w:t>.</w:t>
      </w:r>
      <w:r w:rsidRPr="003A1FC1">
        <w:rPr>
          <w:rStyle w:val="normaltextrun"/>
          <w:rFonts w:ascii="Arial" w:hAnsi="Arial" w:cs="Arial"/>
        </w:rPr>
        <w:t xml:space="preserve"> El Ministerio de Ambiente y Desarrollo Sostenible ejercerá el liderazgo en la coordinación permanente con las entidades del Sistema Nacional Ambiental (SINA), con el fin de garantizar una gestión eficaz, articulada y continua de las directrices de ordenamiento ambiental de la Sabana de Bogotá. En este marco, establecerá en un plazo de 12 meses, contados a partir de la entrada en vigencia del presente </w:t>
      </w:r>
      <w:r w:rsidRPr="003A1FC1" w:rsidR="00B07775">
        <w:rPr>
          <w:rStyle w:val="normaltextrun"/>
          <w:rFonts w:ascii="Arial" w:hAnsi="Arial" w:cs="Arial"/>
        </w:rPr>
        <w:t>decreto</w:t>
      </w:r>
      <w:r w:rsidRPr="003A1FC1">
        <w:rPr>
          <w:rStyle w:val="normaltextrun"/>
          <w:rFonts w:ascii="Arial" w:hAnsi="Arial" w:cs="Arial"/>
        </w:rPr>
        <w:t>, indicadores claros de seguimiento que permitan una medición objetiva de resultados, la elaboración de informes periódicos que serán de acceso público y divulgados en los portales del Ministerio de Ambiente y Desarrollo Sostenible, y la adopción de acciones correctivas cuando sea necesario. Asimismo, mantendrá la articulación con el Consejo Estratégico de la Cuenca Hidrográfica del río Bogotá (CECH) y con la Gerencia Estratégica de la Cuenca Hidrográfica del río Bogotá, una vez esta última entre en operación; así como con los Consejos Territoriales del Agua (CTA) y los Consejos de Cuenca del río Bogotá (alta, media y baja).</w:t>
      </w:r>
      <w:r w:rsidRPr="003A1FC1">
        <w:rPr>
          <w:rStyle w:val="eop"/>
          <w:rFonts w:ascii="Arial" w:hAnsi="Arial" w:cs="Arial"/>
        </w:rPr>
        <w:t> </w:t>
      </w:r>
    </w:p>
    <w:p w:rsidRPr="003A1FC1" w:rsidR="00E73FFF" w:rsidP="00913A1A" w:rsidRDefault="00E73FFF" w14:paraId="5ABD7246" w14:textId="77777777">
      <w:pPr>
        <w:pStyle w:val="paragraph"/>
        <w:spacing w:before="0" w:beforeAutospacing="0" w:after="0" w:afterAutospacing="0"/>
        <w:jc w:val="both"/>
        <w:textAlignment w:val="baseline"/>
        <w:rPr>
          <w:rFonts w:ascii="Arial" w:hAnsi="Arial" w:cs="Arial"/>
        </w:rPr>
      </w:pPr>
      <w:r w:rsidRPr="003A1FC1">
        <w:rPr>
          <w:rStyle w:val="eop"/>
          <w:rFonts w:ascii="Arial" w:hAnsi="Arial" w:cs="Arial"/>
        </w:rPr>
        <w:t> </w:t>
      </w:r>
    </w:p>
    <w:p w:rsidRPr="003A1FC1" w:rsidR="00E73FFF" w:rsidP="00913A1A" w:rsidRDefault="00E73FFF" w14:paraId="30D5DEF1" w14:textId="77777777">
      <w:pPr>
        <w:pStyle w:val="paragraph"/>
        <w:spacing w:before="0" w:beforeAutospacing="0" w:after="0" w:afterAutospacing="0"/>
        <w:jc w:val="both"/>
        <w:textAlignment w:val="baseline"/>
        <w:rPr>
          <w:rFonts w:ascii="Arial" w:hAnsi="Arial" w:cs="Arial"/>
        </w:rPr>
      </w:pPr>
      <w:r w:rsidRPr="003A1FC1">
        <w:rPr>
          <w:rStyle w:val="normaltextrun"/>
          <w:rFonts w:ascii="Arial" w:hAnsi="Arial" w:cs="Arial"/>
        </w:rPr>
        <w:t xml:space="preserve">Los CTA se fortalecerán por las entidades del SINA, coordinarán con otros CTA de otras regiones y podrán emitir conceptos para el ordenamiento </w:t>
      </w:r>
      <w:r w:rsidRPr="003A1FC1">
        <w:rPr>
          <w:rStyle w:val="normaltextrun"/>
          <w:rFonts w:ascii="Arial" w:hAnsi="Arial" w:cs="Arial"/>
        </w:rPr>
        <w:lastRenderedPageBreak/>
        <w:t>ambiental, aportando al cumplimiento de estas directrices y la implementación del Programa Sabana de Bogotá en el marco del Fondo para la Vida y la Biodiversidad. En el caso de los conceptos de los que trata el artículo 25, los CTA contarán con un plazo de 1 mes calendario a partir de su solicitud. </w:t>
      </w:r>
      <w:r w:rsidRPr="003A1FC1">
        <w:rPr>
          <w:rStyle w:val="eop"/>
          <w:rFonts w:ascii="Arial" w:hAnsi="Arial" w:cs="Arial"/>
        </w:rPr>
        <w:t> </w:t>
      </w:r>
    </w:p>
    <w:p w:rsidRPr="003A1FC1" w:rsidR="00E73FFF" w:rsidP="00913A1A" w:rsidRDefault="00E73FFF" w14:paraId="17D69287" w14:textId="77777777">
      <w:pPr>
        <w:pStyle w:val="paragraph"/>
        <w:spacing w:before="0" w:beforeAutospacing="0" w:after="0" w:afterAutospacing="0"/>
        <w:jc w:val="both"/>
        <w:textAlignment w:val="baseline"/>
        <w:rPr>
          <w:rFonts w:ascii="Arial" w:hAnsi="Arial" w:cs="Arial"/>
        </w:rPr>
      </w:pPr>
      <w:r w:rsidRPr="003A1FC1">
        <w:rPr>
          <w:rStyle w:val="eop"/>
          <w:rFonts w:ascii="Arial" w:hAnsi="Arial" w:cs="Arial"/>
        </w:rPr>
        <w:t> </w:t>
      </w:r>
    </w:p>
    <w:p w:rsidRPr="003A1FC1" w:rsidR="00E73FFF" w:rsidP="00913A1A" w:rsidRDefault="00E73FFF" w14:paraId="1DC009C1" w14:textId="77777777">
      <w:pPr>
        <w:pStyle w:val="paragraph"/>
        <w:spacing w:before="0" w:beforeAutospacing="0" w:after="0" w:afterAutospacing="0"/>
        <w:jc w:val="both"/>
        <w:textAlignment w:val="baseline"/>
        <w:rPr>
          <w:rFonts w:ascii="Arial" w:hAnsi="Arial" w:cs="Arial"/>
        </w:rPr>
      </w:pPr>
      <w:r w:rsidRPr="003A1FC1">
        <w:rPr>
          <w:rStyle w:val="normaltextrun"/>
          <w:rFonts w:ascii="Arial" w:hAnsi="Arial" w:cs="Arial"/>
          <w:b/>
          <w:bCs/>
        </w:rPr>
        <w:t>Artículo 28. </w:t>
      </w:r>
      <w:r w:rsidRPr="003A1FC1">
        <w:rPr>
          <w:rStyle w:val="normaltextrun"/>
          <w:rFonts w:ascii="Arial" w:hAnsi="Arial" w:cs="Arial"/>
          <w:b/>
          <w:bCs/>
          <w:i/>
          <w:iCs/>
        </w:rPr>
        <w:t>Conocimientos, educación y redes ambientales</w:t>
      </w:r>
      <w:r w:rsidRPr="003A1FC1">
        <w:rPr>
          <w:rStyle w:val="normaltextrun"/>
          <w:rFonts w:ascii="Arial" w:hAnsi="Arial" w:cs="Arial"/>
          <w:b/>
          <w:bCs/>
        </w:rPr>
        <w:t>.</w:t>
      </w:r>
      <w:r w:rsidRPr="003A1FC1">
        <w:rPr>
          <w:rStyle w:val="normaltextrun"/>
          <w:rFonts w:ascii="Arial" w:hAnsi="Arial" w:cs="Arial"/>
        </w:rPr>
        <w:t> Con el fin de aportar a la protección de la integridad ecológica y del paisaje biocultural de la Sabana de Bogotá y reconociendo el rol de las comunidades indígenas, locales y organizaciones ambientales y campesinas en su manejo y protección, las corporaciones autónomas regionales, las entidades territoriales y los esquemas asociativos territoriales en el marco de sus competencias deberán implementar las siguientes directrices: </w:t>
      </w:r>
      <w:r w:rsidRPr="003A1FC1">
        <w:rPr>
          <w:rStyle w:val="eop"/>
          <w:rFonts w:ascii="Arial" w:hAnsi="Arial" w:cs="Arial"/>
        </w:rPr>
        <w:t> </w:t>
      </w:r>
    </w:p>
    <w:p w:rsidRPr="003A1FC1" w:rsidR="00E73FFF" w:rsidP="00913A1A" w:rsidRDefault="00E73FFF" w14:paraId="6B42FA3E" w14:textId="77777777">
      <w:pPr>
        <w:pStyle w:val="paragraph"/>
        <w:spacing w:before="0" w:beforeAutospacing="0" w:after="0" w:afterAutospacing="0"/>
        <w:jc w:val="both"/>
        <w:textAlignment w:val="baseline"/>
        <w:rPr>
          <w:rFonts w:ascii="Arial" w:hAnsi="Arial" w:cs="Arial"/>
        </w:rPr>
      </w:pPr>
      <w:r w:rsidRPr="003A1FC1">
        <w:rPr>
          <w:rStyle w:val="eop"/>
          <w:rFonts w:ascii="Arial" w:hAnsi="Arial" w:cs="Arial"/>
        </w:rPr>
        <w:t> </w:t>
      </w:r>
    </w:p>
    <w:p w:rsidRPr="003A1FC1" w:rsidR="00E73FFF" w:rsidP="00913A1A" w:rsidRDefault="00E73FFF" w14:paraId="03870128" w14:textId="77777777">
      <w:pPr>
        <w:pStyle w:val="paragraph"/>
        <w:numPr>
          <w:ilvl w:val="0"/>
          <w:numId w:val="92"/>
        </w:numPr>
        <w:spacing w:before="0" w:beforeAutospacing="0" w:after="0" w:afterAutospacing="0"/>
        <w:ind w:firstLine="0"/>
        <w:jc w:val="both"/>
        <w:textAlignment w:val="baseline"/>
        <w:rPr>
          <w:rFonts w:ascii="Arial" w:hAnsi="Arial" w:cs="Arial"/>
        </w:rPr>
      </w:pPr>
      <w:r w:rsidRPr="003A1FC1">
        <w:rPr>
          <w:rStyle w:val="normaltextrun"/>
          <w:rFonts w:ascii="Arial" w:hAnsi="Arial" w:cs="Arial"/>
        </w:rPr>
        <w:t>Fortalecer la participación de redes y comunidades étnicas, campesinas, ambientales, académicas, juntas de acción comunal, de la agrobiodiversidad, de educación ambiental, observatorios, acueductos comunitarios, veedurías ciudadanas y de reservas naturales de la sociedad civil para incorporar sus saberes, prácticas y propuestas en las decisiones de ordenamiento ambiental.</w:t>
      </w:r>
      <w:r w:rsidRPr="003A1FC1">
        <w:rPr>
          <w:rStyle w:val="eop"/>
          <w:rFonts w:ascii="Arial" w:hAnsi="Arial" w:cs="Arial"/>
        </w:rPr>
        <w:t> </w:t>
      </w:r>
    </w:p>
    <w:p w:rsidRPr="003A1FC1" w:rsidR="00E73FFF" w:rsidP="00913A1A" w:rsidRDefault="00E73FFF" w14:paraId="6D440CE8" w14:textId="77777777">
      <w:pPr>
        <w:pStyle w:val="paragraph"/>
        <w:numPr>
          <w:ilvl w:val="0"/>
          <w:numId w:val="93"/>
        </w:numPr>
        <w:spacing w:before="0" w:beforeAutospacing="0" w:after="0" w:afterAutospacing="0"/>
        <w:ind w:firstLine="0"/>
        <w:jc w:val="both"/>
        <w:textAlignment w:val="baseline"/>
        <w:rPr>
          <w:rFonts w:ascii="Arial" w:hAnsi="Arial" w:cs="Arial"/>
        </w:rPr>
      </w:pPr>
      <w:r w:rsidRPr="003A1FC1">
        <w:rPr>
          <w:rStyle w:val="normaltextrun"/>
          <w:rFonts w:ascii="Arial" w:hAnsi="Arial" w:cs="Arial"/>
        </w:rPr>
        <w:t>Priorizar y fortalecer las acciones de: educación ambiental, investigación participativa, monitoreo ambiental comunitario y ciencia ciudadana, que sirvan como fuente de información para la toma de decisiones ambientales en la Sabana de Bogotá.</w:t>
      </w:r>
      <w:r w:rsidRPr="003A1FC1">
        <w:rPr>
          <w:rStyle w:val="eop"/>
          <w:rFonts w:ascii="Arial" w:hAnsi="Arial" w:cs="Arial"/>
        </w:rPr>
        <w:t> </w:t>
      </w:r>
    </w:p>
    <w:p w:rsidRPr="003A1FC1" w:rsidR="00E73FFF" w:rsidP="00913A1A" w:rsidRDefault="00E73FFF" w14:paraId="66B01504" w14:textId="77777777">
      <w:pPr>
        <w:pStyle w:val="paragraph"/>
        <w:numPr>
          <w:ilvl w:val="0"/>
          <w:numId w:val="94"/>
        </w:numPr>
        <w:spacing w:before="0" w:beforeAutospacing="0" w:after="0" w:afterAutospacing="0"/>
        <w:ind w:firstLine="0"/>
        <w:jc w:val="both"/>
        <w:textAlignment w:val="baseline"/>
        <w:rPr>
          <w:rFonts w:ascii="Arial" w:hAnsi="Arial" w:cs="Arial"/>
        </w:rPr>
      </w:pPr>
      <w:r w:rsidRPr="003A1FC1">
        <w:rPr>
          <w:rStyle w:val="normaltextrun"/>
          <w:rFonts w:ascii="Arial" w:hAnsi="Arial" w:cs="Arial"/>
        </w:rPr>
        <w:t>La corporación autónoma regional liderará en coordinación con las entidades territoriales y la autoridad ambiental de la que trata el artículo 66 de la Ley 99 de 1993, con el apoyo de la academia, la formulación participativa e implementación de un programa de educación ambiental para promover el conocimiento de la Sabana de Bogotá como un área de interés ecológico nacional. </w:t>
      </w:r>
      <w:r w:rsidRPr="003A1FC1">
        <w:rPr>
          <w:rStyle w:val="eop"/>
          <w:rFonts w:ascii="Arial" w:hAnsi="Arial" w:cs="Arial"/>
        </w:rPr>
        <w:t> </w:t>
      </w:r>
    </w:p>
    <w:p w:rsidRPr="003A1FC1" w:rsidR="00E73FFF" w:rsidP="00913A1A" w:rsidRDefault="00E73FFF" w14:paraId="0C233AA9" w14:textId="77777777">
      <w:pPr>
        <w:pStyle w:val="paragraph"/>
        <w:spacing w:before="0" w:beforeAutospacing="0" w:after="0" w:afterAutospacing="0"/>
        <w:ind w:left="360"/>
        <w:jc w:val="both"/>
        <w:textAlignment w:val="baseline"/>
        <w:rPr>
          <w:rFonts w:ascii="Arial" w:hAnsi="Arial" w:cs="Arial"/>
        </w:rPr>
      </w:pPr>
      <w:r w:rsidRPr="003A1FC1">
        <w:rPr>
          <w:rStyle w:val="eop"/>
          <w:rFonts w:ascii="Arial" w:hAnsi="Arial" w:cs="Arial"/>
        </w:rPr>
        <w:t> </w:t>
      </w:r>
    </w:p>
    <w:p w:rsidRPr="003A1FC1" w:rsidR="00E73FFF" w:rsidP="00913A1A" w:rsidRDefault="00E73FFF" w14:paraId="3E8E10B4" w14:textId="77777777">
      <w:pPr>
        <w:pStyle w:val="paragraph"/>
        <w:spacing w:before="0" w:beforeAutospacing="0" w:after="0" w:afterAutospacing="0"/>
        <w:jc w:val="both"/>
        <w:textAlignment w:val="baseline"/>
        <w:rPr>
          <w:rFonts w:ascii="Arial" w:hAnsi="Arial" w:cs="Arial"/>
        </w:rPr>
      </w:pPr>
      <w:r w:rsidRPr="003A1FC1">
        <w:rPr>
          <w:rStyle w:val="normaltextrun"/>
          <w:rFonts w:ascii="Arial" w:hAnsi="Arial" w:cs="Arial"/>
          <w:b/>
          <w:bCs/>
        </w:rPr>
        <w:t>Artículo 29. </w:t>
      </w:r>
      <w:r w:rsidRPr="003A1FC1">
        <w:rPr>
          <w:rStyle w:val="normaltextrun"/>
          <w:rFonts w:ascii="Arial" w:hAnsi="Arial" w:cs="Arial"/>
          <w:b/>
          <w:bCs/>
          <w:i/>
          <w:iCs/>
        </w:rPr>
        <w:t>Sistemas de sitios sagrados y coordinación ambiental efectiva.</w:t>
      </w:r>
      <w:r w:rsidRPr="003A1FC1">
        <w:rPr>
          <w:rStyle w:val="normaltextrun"/>
          <w:rFonts w:ascii="Arial" w:hAnsi="Arial" w:cs="Arial"/>
        </w:rPr>
        <w:t> En el marco de sus competencias, las autoridades ambientales deberán reconocer y respetar el sistema de sitios sagrados del Pueblo Indígena Muysca, en razón de su valor espiritual, territorial, ambiental y biocultural. </w:t>
      </w:r>
      <w:r w:rsidRPr="003A1FC1">
        <w:rPr>
          <w:rStyle w:val="eop"/>
          <w:rFonts w:ascii="Arial" w:hAnsi="Arial" w:cs="Arial"/>
        </w:rPr>
        <w:t> </w:t>
      </w:r>
    </w:p>
    <w:p w:rsidRPr="003A1FC1" w:rsidR="00E73FFF" w:rsidP="00913A1A" w:rsidRDefault="00E73FFF" w14:paraId="6B23A2C7" w14:textId="77777777">
      <w:pPr>
        <w:pStyle w:val="paragraph"/>
        <w:spacing w:before="0" w:beforeAutospacing="0" w:after="0" w:afterAutospacing="0"/>
        <w:jc w:val="both"/>
        <w:textAlignment w:val="baseline"/>
        <w:rPr>
          <w:rFonts w:ascii="Arial" w:hAnsi="Arial" w:cs="Arial"/>
        </w:rPr>
      </w:pPr>
      <w:r w:rsidRPr="003A1FC1">
        <w:rPr>
          <w:rStyle w:val="eop"/>
          <w:rFonts w:ascii="Arial" w:hAnsi="Arial" w:cs="Arial"/>
        </w:rPr>
        <w:t> </w:t>
      </w:r>
    </w:p>
    <w:p w:rsidRPr="003A1FC1" w:rsidR="00E73FFF" w:rsidP="00913A1A" w:rsidRDefault="00E73FFF" w14:paraId="5128A0E1" w14:textId="77777777">
      <w:pPr>
        <w:pStyle w:val="paragraph"/>
        <w:spacing w:before="0" w:beforeAutospacing="0" w:after="0" w:afterAutospacing="0"/>
        <w:jc w:val="both"/>
        <w:textAlignment w:val="baseline"/>
        <w:rPr>
          <w:rFonts w:ascii="Arial" w:hAnsi="Arial" w:cs="Arial"/>
        </w:rPr>
      </w:pPr>
      <w:r w:rsidRPr="003A1FC1">
        <w:rPr>
          <w:rStyle w:val="normaltextrun"/>
          <w:rFonts w:ascii="Arial" w:hAnsi="Arial" w:cs="Arial"/>
        </w:rPr>
        <w:t>Cuando haya lugar a ello, se realizará con las autoridades indígenas con competencias ambientales, la coordinación ambiental efectiva y la aplicación de mecanismos para su implementación en los términos del Decreto 1275 de 2024, desde sus sistemas de conocimiento propio.</w:t>
      </w:r>
      <w:r w:rsidRPr="003A1FC1">
        <w:rPr>
          <w:rStyle w:val="eop"/>
          <w:rFonts w:ascii="Arial" w:hAnsi="Arial" w:cs="Arial"/>
        </w:rPr>
        <w:t> </w:t>
      </w:r>
    </w:p>
    <w:p w:rsidRPr="003A1FC1" w:rsidR="00E73FFF" w:rsidP="00913A1A" w:rsidRDefault="00E73FFF" w14:paraId="1EB0C9DB" w14:textId="77777777">
      <w:pPr>
        <w:pStyle w:val="paragraph"/>
        <w:spacing w:before="0" w:beforeAutospacing="0" w:after="0" w:afterAutospacing="0"/>
        <w:jc w:val="both"/>
        <w:textAlignment w:val="baseline"/>
        <w:rPr>
          <w:rFonts w:ascii="Arial" w:hAnsi="Arial" w:cs="Arial"/>
        </w:rPr>
      </w:pPr>
      <w:r w:rsidRPr="003A1FC1">
        <w:rPr>
          <w:rStyle w:val="eop"/>
          <w:rFonts w:ascii="Arial" w:hAnsi="Arial" w:cs="Arial"/>
        </w:rPr>
        <w:t> </w:t>
      </w:r>
    </w:p>
    <w:p w:rsidRPr="003A1FC1" w:rsidR="00E73FFF" w:rsidP="00913A1A" w:rsidRDefault="00E73FFF" w14:paraId="7F3CA288" w14:textId="77777777">
      <w:pPr>
        <w:pStyle w:val="paragraph"/>
        <w:spacing w:before="0" w:beforeAutospacing="0" w:after="0" w:afterAutospacing="0"/>
        <w:jc w:val="both"/>
        <w:textAlignment w:val="baseline"/>
        <w:rPr>
          <w:rFonts w:ascii="Arial" w:hAnsi="Arial" w:cs="Arial"/>
        </w:rPr>
      </w:pPr>
      <w:r w:rsidRPr="003A1FC1">
        <w:rPr>
          <w:rStyle w:val="normaltextrun"/>
          <w:rFonts w:ascii="Arial" w:hAnsi="Arial" w:cs="Arial"/>
          <w:b/>
          <w:bCs/>
        </w:rPr>
        <w:t>Artículo 30. </w:t>
      </w:r>
      <w:r w:rsidRPr="003A1FC1">
        <w:rPr>
          <w:rStyle w:val="normaltextrun"/>
          <w:rFonts w:ascii="Arial" w:hAnsi="Arial" w:cs="Arial"/>
          <w:b/>
          <w:bCs/>
          <w:i/>
          <w:iCs/>
        </w:rPr>
        <w:t>Consulta previa y consentimiento previo, libre e informado</w:t>
      </w:r>
      <w:r w:rsidRPr="003A1FC1">
        <w:rPr>
          <w:rStyle w:val="normaltextrun"/>
          <w:rFonts w:ascii="Arial" w:hAnsi="Arial" w:cs="Arial"/>
          <w:b/>
          <w:bCs/>
        </w:rPr>
        <w:t>. </w:t>
      </w:r>
      <w:r w:rsidRPr="003A1FC1">
        <w:rPr>
          <w:rStyle w:val="normaltextrun"/>
          <w:rFonts w:ascii="Arial" w:hAnsi="Arial" w:cs="Arial"/>
        </w:rPr>
        <w:t>En la aplicación de las presentes directrices y cuando haya lugar a ello, no se podrán desconocer u omitir las normas constitucionales y legales, ni la jurisprudencia aplicable al derecho fundamental a la consulta previa, y cuando aplique, el consentimiento previo, libre e informado, en concordancia con el Gobierno Propio, Derecho Mayor y Ley de Origen de las comunidades étnicas.</w:t>
      </w:r>
      <w:r w:rsidRPr="003A1FC1">
        <w:rPr>
          <w:rStyle w:val="eop"/>
          <w:rFonts w:ascii="Arial" w:hAnsi="Arial" w:cs="Arial"/>
        </w:rPr>
        <w:t> </w:t>
      </w:r>
    </w:p>
    <w:p w:rsidRPr="003A1FC1" w:rsidR="00E73FFF" w:rsidP="00913A1A" w:rsidRDefault="00E73FFF" w14:paraId="543442A7" w14:textId="77777777">
      <w:pPr>
        <w:pStyle w:val="paragraph"/>
        <w:spacing w:before="0" w:beforeAutospacing="0" w:after="0" w:afterAutospacing="0"/>
        <w:jc w:val="both"/>
        <w:textAlignment w:val="baseline"/>
        <w:rPr>
          <w:rFonts w:ascii="Arial" w:hAnsi="Arial" w:cs="Arial"/>
        </w:rPr>
      </w:pPr>
      <w:r w:rsidRPr="003A1FC1">
        <w:rPr>
          <w:rStyle w:val="eop"/>
          <w:rFonts w:ascii="Arial" w:hAnsi="Arial" w:cs="Arial"/>
        </w:rPr>
        <w:t> </w:t>
      </w:r>
    </w:p>
    <w:p w:rsidRPr="003A1FC1" w:rsidR="00E73FFF" w:rsidP="00913A1A" w:rsidRDefault="00E73FFF" w14:paraId="73EDD542" w14:textId="77777777">
      <w:pPr>
        <w:pStyle w:val="paragraph"/>
        <w:spacing w:before="0" w:beforeAutospacing="0" w:after="0" w:afterAutospacing="0"/>
        <w:jc w:val="center"/>
        <w:textAlignment w:val="baseline"/>
        <w:rPr>
          <w:rFonts w:ascii="Arial" w:hAnsi="Arial" w:cs="Arial"/>
        </w:rPr>
      </w:pPr>
      <w:r w:rsidRPr="003A1FC1">
        <w:rPr>
          <w:rStyle w:val="normaltextrun"/>
          <w:rFonts w:ascii="Arial" w:hAnsi="Arial" w:cs="Arial"/>
          <w:b/>
          <w:bCs/>
        </w:rPr>
        <w:t>TÍTULO 4. </w:t>
      </w:r>
      <w:r w:rsidRPr="003A1FC1">
        <w:rPr>
          <w:rStyle w:val="eop"/>
          <w:rFonts w:ascii="Arial" w:hAnsi="Arial" w:cs="Arial"/>
        </w:rPr>
        <w:t> </w:t>
      </w:r>
    </w:p>
    <w:p w:rsidRPr="003A1FC1" w:rsidR="00E73FFF" w:rsidP="00913A1A" w:rsidRDefault="00E73FFF" w14:paraId="061B47F4" w14:textId="77777777">
      <w:pPr>
        <w:pStyle w:val="paragraph"/>
        <w:spacing w:before="0" w:beforeAutospacing="0" w:after="0" w:afterAutospacing="0"/>
        <w:jc w:val="center"/>
        <w:textAlignment w:val="baseline"/>
        <w:rPr>
          <w:rFonts w:ascii="Arial" w:hAnsi="Arial" w:cs="Arial"/>
        </w:rPr>
      </w:pPr>
      <w:r w:rsidRPr="003A1FC1">
        <w:rPr>
          <w:rStyle w:val="normaltextrun"/>
          <w:rFonts w:ascii="Arial" w:hAnsi="Arial" w:cs="Arial"/>
          <w:b/>
          <w:bCs/>
        </w:rPr>
        <w:t>DISPOSICIONES FINALES</w:t>
      </w:r>
      <w:r w:rsidRPr="003A1FC1">
        <w:rPr>
          <w:rStyle w:val="eop"/>
          <w:rFonts w:ascii="Arial" w:hAnsi="Arial" w:cs="Arial"/>
        </w:rPr>
        <w:t> </w:t>
      </w:r>
    </w:p>
    <w:p w:rsidRPr="003A1FC1" w:rsidR="00E73FFF" w:rsidP="00913A1A" w:rsidRDefault="00E73FFF" w14:paraId="5FA42299" w14:textId="77777777">
      <w:pPr>
        <w:pStyle w:val="paragraph"/>
        <w:spacing w:before="0" w:beforeAutospacing="0" w:after="0" w:afterAutospacing="0"/>
        <w:jc w:val="both"/>
        <w:textAlignment w:val="baseline"/>
        <w:rPr>
          <w:rFonts w:ascii="Arial" w:hAnsi="Arial" w:cs="Arial"/>
        </w:rPr>
      </w:pPr>
      <w:r w:rsidRPr="003A1FC1">
        <w:rPr>
          <w:rStyle w:val="eop"/>
          <w:rFonts w:ascii="Arial" w:hAnsi="Arial" w:cs="Arial"/>
        </w:rPr>
        <w:t> </w:t>
      </w:r>
    </w:p>
    <w:p w:rsidRPr="003A1FC1" w:rsidR="00E73FFF" w:rsidP="00913A1A" w:rsidRDefault="00E73FFF" w14:paraId="36D021F2" w14:textId="457E328E">
      <w:pPr>
        <w:pStyle w:val="paragraph"/>
        <w:spacing w:before="0" w:beforeAutospacing="0" w:after="0" w:afterAutospacing="0"/>
        <w:jc w:val="both"/>
        <w:textAlignment w:val="baseline"/>
        <w:rPr>
          <w:rFonts w:ascii="Arial" w:hAnsi="Arial" w:cs="Arial"/>
        </w:rPr>
      </w:pPr>
      <w:r w:rsidRPr="003A1FC1">
        <w:rPr>
          <w:rStyle w:val="normaltextrun"/>
          <w:rFonts w:ascii="Arial" w:hAnsi="Arial" w:cs="Arial"/>
          <w:b/>
          <w:bCs/>
        </w:rPr>
        <w:lastRenderedPageBreak/>
        <w:t>Artículo 31. Régimen de transición. </w:t>
      </w:r>
      <w:r w:rsidRPr="003A1FC1">
        <w:rPr>
          <w:rStyle w:val="normaltextrun"/>
          <w:rFonts w:ascii="Arial" w:hAnsi="Arial" w:cs="Arial"/>
        </w:rPr>
        <w:t xml:space="preserve">Las disposiciones previstas en </w:t>
      </w:r>
      <w:r w:rsidRPr="003A1FC1" w:rsidR="00B07775">
        <w:rPr>
          <w:rStyle w:val="normaltextrun"/>
          <w:rFonts w:ascii="Arial" w:hAnsi="Arial" w:cs="Arial"/>
        </w:rPr>
        <w:t>el</w:t>
      </w:r>
      <w:r w:rsidRPr="003A1FC1">
        <w:rPr>
          <w:rStyle w:val="normaltextrun"/>
          <w:rFonts w:ascii="Arial" w:hAnsi="Arial" w:cs="Arial"/>
        </w:rPr>
        <w:t xml:space="preserve"> presente </w:t>
      </w:r>
      <w:r w:rsidRPr="003A1FC1" w:rsidR="00B07775">
        <w:rPr>
          <w:rStyle w:val="normaltextrun"/>
          <w:rFonts w:ascii="Arial" w:hAnsi="Arial" w:cs="Arial"/>
        </w:rPr>
        <w:t>decreto</w:t>
      </w:r>
      <w:r w:rsidRPr="003A1FC1">
        <w:rPr>
          <w:rStyle w:val="normaltextrun"/>
          <w:rFonts w:ascii="Arial" w:hAnsi="Arial" w:cs="Arial"/>
        </w:rPr>
        <w:t xml:space="preserve"> se aplicarán únicamente hacia el futuro y no tendrán efectos retroactivos. Por tanto, no modifican: situaciones jurídicas consolidadas, </w:t>
      </w:r>
      <w:r w:rsidRPr="003A1FC1">
        <w:rPr>
          <w:rStyle w:val="normaltextrun"/>
          <w:rFonts w:ascii="Arial" w:hAnsi="Arial" w:cs="Arial"/>
          <w:lang w:val="es-ES"/>
        </w:rPr>
        <w:t>preexistencias ajustadas a derecho, plan de ordenamiento y manejo de la cuenca hidrográfica POMCA del Rio Bogotá, planes de manejo de áreas  protegidas y OMEC adoptados, planes de ordenamiento territorial y los instrumentos de gestión de suelo adoptados o con acta de concertación suscrita como planes parciales, planes zonales, y unidades de planificación rural adoptados, los permisos, autorizaciones, concesiones y las licencias urbanísticas y ambientales vigentes; </w:t>
      </w:r>
      <w:r w:rsidRPr="003A1FC1">
        <w:rPr>
          <w:rStyle w:val="normaltextrun"/>
          <w:rFonts w:ascii="Arial" w:hAnsi="Arial" w:cs="Arial"/>
        </w:rPr>
        <w:t>procesos de legalización o formalización urbanística adoptados, planes maestros aeroportuarios adoptados, </w:t>
      </w:r>
      <w:r w:rsidRPr="003A1FC1">
        <w:rPr>
          <w:rStyle w:val="normaltextrun"/>
          <w:rFonts w:ascii="Arial" w:hAnsi="Arial" w:cs="Arial"/>
          <w:lang w:val="es-ES"/>
        </w:rPr>
        <w:t>los contratos suscritos o en ejecución de proyectos de infraestructura, los proyectos que hayan culminado satisfactoriamente la fase de prefactibilidad</w:t>
      </w:r>
      <w:r w:rsidRPr="003A1FC1">
        <w:rPr>
          <w:rStyle w:val="normaltextrun"/>
          <w:rFonts w:ascii="Arial" w:hAnsi="Arial" w:cs="Arial"/>
        </w:rPr>
        <w:t>, con anterioridad a la entrada en vigencia de est</w:t>
      </w:r>
      <w:r w:rsidRPr="003A1FC1" w:rsidR="00B07775">
        <w:rPr>
          <w:rStyle w:val="normaltextrun"/>
          <w:rFonts w:ascii="Arial" w:hAnsi="Arial" w:cs="Arial"/>
        </w:rPr>
        <w:t>e decreto</w:t>
      </w:r>
      <w:r w:rsidRPr="003A1FC1">
        <w:rPr>
          <w:rStyle w:val="normaltextrun"/>
          <w:rFonts w:ascii="Arial" w:hAnsi="Arial" w:cs="Arial"/>
        </w:rPr>
        <w:t>.</w:t>
      </w:r>
      <w:r w:rsidRPr="003A1FC1">
        <w:rPr>
          <w:rStyle w:val="eop"/>
          <w:rFonts w:ascii="Arial" w:hAnsi="Arial" w:cs="Arial"/>
        </w:rPr>
        <w:t> </w:t>
      </w:r>
    </w:p>
    <w:p w:rsidRPr="003A1FC1" w:rsidR="00E73FFF" w:rsidP="00913A1A" w:rsidRDefault="00E73FFF" w14:paraId="69B31D00" w14:textId="77777777">
      <w:pPr>
        <w:pStyle w:val="paragraph"/>
        <w:spacing w:before="0" w:beforeAutospacing="0" w:after="0" w:afterAutospacing="0"/>
        <w:jc w:val="both"/>
        <w:textAlignment w:val="baseline"/>
        <w:rPr>
          <w:rFonts w:ascii="Arial" w:hAnsi="Arial" w:cs="Arial"/>
        </w:rPr>
      </w:pPr>
      <w:r w:rsidRPr="003A1FC1">
        <w:rPr>
          <w:rStyle w:val="eop"/>
          <w:rFonts w:ascii="Arial" w:hAnsi="Arial" w:cs="Arial"/>
        </w:rPr>
        <w:t> </w:t>
      </w:r>
    </w:p>
    <w:p w:rsidRPr="003A1FC1" w:rsidR="00E73FFF" w:rsidP="00913A1A" w:rsidRDefault="00E73FFF" w14:paraId="176C6BE8" w14:textId="77777777">
      <w:pPr>
        <w:pStyle w:val="paragraph"/>
        <w:spacing w:before="0" w:beforeAutospacing="0" w:after="0" w:afterAutospacing="0"/>
        <w:jc w:val="both"/>
        <w:textAlignment w:val="baseline"/>
        <w:rPr>
          <w:rFonts w:ascii="Arial" w:hAnsi="Arial" w:cs="Arial"/>
        </w:rPr>
      </w:pPr>
      <w:r w:rsidRPr="003A1FC1">
        <w:rPr>
          <w:rStyle w:val="normaltextrun"/>
          <w:rFonts w:ascii="Arial" w:hAnsi="Arial" w:cs="Arial"/>
        </w:rPr>
        <w:t>Las modificaciones de licencias urbanísticas vigentes se resolverán con fundamento en las normas urbanísticas y demás reglamentaciones que sirvieron de base para su expedición. Así mismo, las solicitudes de licencias urbanísticas radicadas en legal y debida forma continuarán con su trámite con fundamento en la normatividad vigente al momento de su radicación. Para las licencias de parcelación o urbanización les aplicará lo dispuesto en el parágrafo 4 del artículo 2.2.6.1.1.7, el artículo 2.2.6.1.2.4.2 del Decreto 1077 de 2015 y el artículo 182 del Decreto Ley 019 de 2012.</w:t>
      </w:r>
      <w:r w:rsidRPr="003A1FC1">
        <w:rPr>
          <w:rStyle w:val="eop"/>
          <w:rFonts w:ascii="Arial" w:hAnsi="Arial" w:cs="Arial"/>
        </w:rPr>
        <w:t> </w:t>
      </w:r>
    </w:p>
    <w:p w:rsidRPr="003A1FC1" w:rsidR="00E73FFF" w:rsidP="00913A1A" w:rsidRDefault="00E73FFF" w14:paraId="35747421" w14:textId="77777777">
      <w:pPr>
        <w:pStyle w:val="paragraph"/>
        <w:spacing w:before="0" w:beforeAutospacing="0" w:after="0" w:afterAutospacing="0"/>
        <w:jc w:val="both"/>
        <w:textAlignment w:val="baseline"/>
        <w:rPr>
          <w:rFonts w:ascii="Arial" w:hAnsi="Arial" w:cs="Arial"/>
        </w:rPr>
      </w:pPr>
      <w:r w:rsidRPr="003A1FC1">
        <w:rPr>
          <w:rStyle w:val="eop"/>
          <w:rFonts w:ascii="Arial" w:hAnsi="Arial" w:cs="Arial"/>
        </w:rPr>
        <w:t> </w:t>
      </w:r>
    </w:p>
    <w:p w:rsidRPr="003A1FC1" w:rsidR="00E73FFF" w:rsidP="00913A1A" w:rsidRDefault="00E73FFF" w14:paraId="4F97EF74" w14:textId="77777777">
      <w:pPr>
        <w:pStyle w:val="paragraph"/>
        <w:spacing w:before="0" w:beforeAutospacing="0" w:after="0" w:afterAutospacing="0"/>
        <w:jc w:val="both"/>
        <w:textAlignment w:val="baseline"/>
        <w:rPr>
          <w:rFonts w:ascii="Arial" w:hAnsi="Arial" w:cs="Arial"/>
        </w:rPr>
      </w:pPr>
      <w:r w:rsidRPr="003A1FC1">
        <w:rPr>
          <w:rStyle w:val="normaltextrun"/>
          <w:rFonts w:ascii="Arial" w:hAnsi="Arial" w:cs="Arial"/>
        </w:rPr>
        <w:t>Las solicitudes de permisos, concesiones, diagnósticos ambientales de alternativas, licencias ambientales, modificaciones o prórrogas radicadas en legal y debida forma, de conformidad con las normas aplicables, continuarán con su trámite con fundamento en la normatividad vigente al momento de su radicación.</w:t>
      </w:r>
      <w:r w:rsidRPr="003A1FC1">
        <w:rPr>
          <w:rStyle w:val="eop"/>
          <w:rFonts w:ascii="Arial" w:hAnsi="Arial" w:cs="Arial"/>
        </w:rPr>
        <w:t> </w:t>
      </w:r>
    </w:p>
    <w:p w:rsidRPr="003A1FC1" w:rsidR="00E73FFF" w:rsidP="00913A1A" w:rsidRDefault="00E73FFF" w14:paraId="12CA0A56" w14:textId="77777777">
      <w:pPr>
        <w:pStyle w:val="paragraph"/>
        <w:spacing w:before="0" w:beforeAutospacing="0" w:after="0" w:afterAutospacing="0"/>
        <w:jc w:val="both"/>
        <w:textAlignment w:val="baseline"/>
        <w:rPr>
          <w:rFonts w:ascii="Arial" w:hAnsi="Arial" w:cs="Arial"/>
        </w:rPr>
      </w:pPr>
      <w:r w:rsidRPr="003A1FC1">
        <w:rPr>
          <w:rStyle w:val="eop"/>
          <w:rFonts w:ascii="Arial" w:hAnsi="Arial" w:cs="Arial"/>
        </w:rPr>
        <w:t> </w:t>
      </w:r>
    </w:p>
    <w:p w:rsidRPr="003A1FC1" w:rsidR="00E73FFF" w:rsidP="00913A1A" w:rsidRDefault="00E73FFF" w14:paraId="6BFB4CDF" w14:textId="77777777">
      <w:pPr>
        <w:pStyle w:val="paragraph"/>
        <w:spacing w:before="0" w:beforeAutospacing="0" w:after="0" w:afterAutospacing="0"/>
        <w:jc w:val="both"/>
        <w:textAlignment w:val="baseline"/>
        <w:rPr>
          <w:rFonts w:ascii="Arial" w:hAnsi="Arial" w:cs="Arial"/>
        </w:rPr>
      </w:pPr>
      <w:r w:rsidRPr="003A1FC1">
        <w:rPr>
          <w:rStyle w:val="normaltextrun"/>
          <w:rFonts w:ascii="Arial" w:hAnsi="Arial" w:cs="Arial"/>
        </w:rPr>
        <w:t>Las acciones en desarrollo o previstas para el cumplimiento de las órdenes derivadas de la sentencia 2500023150002005-0066200 relacionada con la Acción Popular de los Cerros Orientales de Bogotá y la sentencia 25000-23-27-000-2001-90479-01 de 2014 relacionada con la descontaminación del río Bogotá, continuarán ejecutándose sin que el presente acto administrativo las modifique, contradiga o impida su cumplimiento.</w:t>
      </w:r>
      <w:r w:rsidRPr="003A1FC1">
        <w:rPr>
          <w:rStyle w:val="eop"/>
          <w:rFonts w:ascii="Arial" w:hAnsi="Arial" w:cs="Arial"/>
        </w:rPr>
        <w:t> </w:t>
      </w:r>
    </w:p>
    <w:p w:rsidRPr="003A1FC1" w:rsidR="00E73FFF" w:rsidP="00913A1A" w:rsidRDefault="00E73FFF" w14:paraId="22C0F9BB" w14:textId="77777777">
      <w:pPr>
        <w:pStyle w:val="paragraph"/>
        <w:spacing w:before="0" w:beforeAutospacing="0" w:after="0" w:afterAutospacing="0"/>
        <w:jc w:val="both"/>
        <w:textAlignment w:val="baseline"/>
        <w:rPr>
          <w:rFonts w:ascii="Arial" w:hAnsi="Arial" w:cs="Arial"/>
        </w:rPr>
      </w:pPr>
      <w:r w:rsidRPr="003A1FC1">
        <w:rPr>
          <w:rStyle w:val="eop"/>
          <w:rFonts w:ascii="Arial" w:hAnsi="Arial" w:cs="Arial"/>
        </w:rPr>
        <w:t> </w:t>
      </w:r>
    </w:p>
    <w:p w:rsidRPr="003A1FC1" w:rsidR="00E73FFF" w:rsidP="00913A1A" w:rsidRDefault="00E73FFF" w14:paraId="60393201" w14:textId="77777777">
      <w:pPr>
        <w:pStyle w:val="paragraph"/>
        <w:spacing w:before="0" w:beforeAutospacing="0" w:after="0" w:afterAutospacing="0"/>
        <w:jc w:val="both"/>
        <w:textAlignment w:val="baseline"/>
        <w:rPr>
          <w:rFonts w:ascii="Arial" w:hAnsi="Arial" w:cs="Arial"/>
        </w:rPr>
      </w:pPr>
      <w:r w:rsidRPr="003A1FC1">
        <w:rPr>
          <w:rStyle w:val="normaltextrun"/>
          <w:rFonts w:ascii="Arial" w:hAnsi="Arial" w:cs="Arial"/>
        </w:rPr>
        <w:t>Los procesos de legalización o formalización urbanística en curso, continuarán con su trámite con fundamento en la normatividad vigente al momento de iniciar el respectivo proceso.</w:t>
      </w:r>
      <w:r w:rsidRPr="003A1FC1">
        <w:rPr>
          <w:rStyle w:val="eop"/>
          <w:rFonts w:ascii="Arial" w:hAnsi="Arial" w:cs="Arial"/>
        </w:rPr>
        <w:t> </w:t>
      </w:r>
    </w:p>
    <w:p w:rsidRPr="003A1FC1" w:rsidR="00E73FFF" w:rsidP="00913A1A" w:rsidRDefault="00E73FFF" w14:paraId="0D403D9D" w14:textId="77777777">
      <w:pPr>
        <w:pStyle w:val="paragraph"/>
        <w:spacing w:before="0" w:beforeAutospacing="0" w:after="0" w:afterAutospacing="0"/>
        <w:jc w:val="both"/>
        <w:textAlignment w:val="baseline"/>
        <w:rPr>
          <w:rFonts w:ascii="Arial" w:hAnsi="Arial" w:cs="Arial"/>
        </w:rPr>
      </w:pPr>
      <w:r w:rsidRPr="003A1FC1">
        <w:rPr>
          <w:rStyle w:val="eop"/>
          <w:rFonts w:ascii="Arial" w:hAnsi="Arial" w:cs="Arial"/>
        </w:rPr>
        <w:t> </w:t>
      </w:r>
    </w:p>
    <w:p w:rsidRPr="003A1FC1" w:rsidR="00E73FFF" w:rsidP="00913A1A" w:rsidRDefault="00E73FFF" w14:paraId="74885D10" w14:textId="77777777">
      <w:pPr>
        <w:pStyle w:val="paragraph"/>
        <w:spacing w:before="0" w:beforeAutospacing="0" w:after="0" w:afterAutospacing="0"/>
        <w:jc w:val="both"/>
        <w:textAlignment w:val="baseline"/>
        <w:rPr>
          <w:rFonts w:ascii="Arial" w:hAnsi="Arial" w:cs="Arial"/>
        </w:rPr>
      </w:pPr>
      <w:r w:rsidRPr="003A1FC1">
        <w:rPr>
          <w:rStyle w:val="normaltextrun"/>
          <w:rFonts w:ascii="Arial" w:hAnsi="Arial" w:cs="Arial"/>
        </w:rPr>
        <w:t>Deberá garantizarse la permanencia, operación y mantenimiento de las infraestructuras preexistentes legalmente constituidas, en particular aquellas asociadas a la prestación de servicios públicos, por parte de las corporaciones autónomas regionales, las autoridades ambientales de que trata el artículo 66 de la Ley 99 de 1993, así como por las entidades territoriales y los esquemas asociativos territoriales. En este mismo sentido, se mantendrán las áreas requeridas para su ampliación y continuidad, cuando estas se encuentren previstas en los planes de ordenamiento territorial vigentes.</w:t>
      </w:r>
      <w:r w:rsidRPr="003A1FC1">
        <w:rPr>
          <w:rStyle w:val="eop"/>
          <w:rFonts w:ascii="Arial" w:hAnsi="Arial" w:cs="Arial"/>
        </w:rPr>
        <w:t> </w:t>
      </w:r>
    </w:p>
    <w:p w:rsidRPr="003A1FC1" w:rsidR="00E73FFF" w:rsidP="00913A1A" w:rsidRDefault="00E73FFF" w14:paraId="2E673563" w14:textId="77777777">
      <w:pPr>
        <w:pStyle w:val="paragraph"/>
        <w:spacing w:before="0" w:beforeAutospacing="0" w:after="0" w:afterAutospacing="0"/>
        <w:jc w:val="both"/>
        <w:textAlignment w:val="baseline"/>
        <w:rPr>
          <w:rFonts w:ascii="Arial" w:hAnsi="Arial" w:cs="Arial"/>
        </w:rPr>
      </w:pPr>
      <w:r w:rsidRPr="003A1FC1">
        <w:rPr>
          <w:rStyle w:val="eop"/>
          <w:rFonts w:ascii="Arial" w:hAnsi="Arial" w:cs="Arial"/>
        </w:rPr>
        <w:t> </w:t>
      </w:r>
    </w:p>
    <w:p w:rsidRPr="003A1FC1" w:rsidR="00E73FFF" w:rsidP="00913A1A" w:rsidRDefault="00E73FFF" w14:paraId="4877D322" w14:textId="77777777">
      <w:pPr>
        <w:pStyle w:val="paragraph"/>
        <w:spacing w:before="0" w:beforeAutospacing="0" w:after="0" w:afterAutospacing="0"/>
        <w:jc w:val="both"/>
        <w:textAlignment w:val="baseline"/>
        <w:rPr>
          <w:rFonts w:ascii="Arial" w:hAnsi="Arial" w:cs="Arial"/>
        </w:rPr>
      </w:pPr>
      <w:r w:rsidRPr="003A1FC1">
        <w:rPr>
          <w:rStyle w:val="normaltextrun"/>
          <w:rFonts w:ascii="Arial" w:hAnsi="Arial" w:cs="Arial"/>
        </w:rPr>
        <w:lastRenderedPageBreak/>
        <w:t>Deberán asegurarse los derechos y condiciones de permanencia de las comunidades campesinas por parte de las autoridades ambientales y entidades territoriales.</w:t>
      </w:r>
      <w:r w:rsidRPr="003A1FC1">
        <w:rPr>
          <w:rStyle w:val="eop"/>
          <w:rFonts w:ascii="Arial" w:hAnsi="Arial" w:cs="Arial"/>
        </w:rPr>
        <w:t> </w:t>
      </w:r>
    </w:p>
    <w:p w:rsidRPr="003A1FC1" w:rsidR="00E73FFF" w:rsidP="00913A1A" w:rsidRDefault="00E73FFF" w14:paraId="37EB93B9" w14:textId="77777777">
      <w:pPr>
        <w:pStyle w:val="paragraph"/>
        <w:spacing w:before="0" w:beforeAutospacing="0" w:after="0" w:afterAutospacing="0"/>
        <w:jc w:val="both"/>
        <w:textAlignment w:val="baseline"/>
        <w:rPr>
          <w:rFonts w:ascii="Arial" w:hAnsi="Arial" w:cs="Arial"/>
        </w:rPr>
      </w:pPr>
      <w:r w:rsidRPr="003A1FC1">
        <w:rPr>
          <w:rStyle w:val="eop"/>
          <w:rFonts w:ascii="Arial" w:hAnsi="Arial" w:cs="Arial"/>
        </w:rPr>
        <w:t> </w:t>
      </w:r>
    </w:p>
    <w:p w:rsidRPr="003A1FC1" w:rsidR="00E73FFF" w:rsidP="00913A1A" w:rsidRDefault="00E73FFF" w14:paraId="638EE7E9" w14:textId="70DB6B5C">
      <w:pPr>
        <w:pStyle w:val="paragraph"/>
        <w:spacing w:before="0" w:beforeAutospacing="0" w:after="0" w:afterAutospacing="0"/>
        <w:jc w:val="both"/>
        <w:textAlignment w:val="baseline"/>
        <w:rPr>
          <w:rFonts w:ascii="Arial" w:hAnsi="Arial" w:cs="Arial"/>
        </w:rPr>
      </w:pPr>
      <w:r w:rsidRPr="003A1FC1">
        <w:rPr>
          <w:rStyle w:val="normaltextrun"/>
          <w:rFonts w:ascii="Arial" w:hAnsi="Arial" w:cs="Arial"/>
          <w:b/>
          <w:bCs/>
        </w:rPr>
        <w:t>Artículo 32. </w:t>
      </w:r>
      <w:r w:rsidRPr="003A1FC1">
        <w:rPr>
          <w:rStyle w:val="normaltextrun"/>
          <w:rFonts w:ascii="Arial" w:hAnsi="Arial" w:cs="Arial"/>
          <w:b/>
          <w:bCs/>
          <w:i/>
          <w:iCs/>
        </w:rPr>
        <w:t>Vigencia</w:t>
      </w:r>
      <w:r w:rsidRPr="003A1FC1">
        <w:rPr>
          <w:rStyle w:val="normaltextrun"/>
          <w:rFonts w:ascii="Arial" w:hAnsi="Arial" w:cs="Arial"/>
          <w:b/>
          <w:bCs/>
        </w:rPr>
        <w:t>. </w:t>
      </w:r>
      <w:r w:rsidRPr="003A1FC1">
        <w:rPr>
          <w:rStyle w:val="normaltextrun"/>
          <w:rFonts w:ascii="Arial" w:hAnsi="Arial" w:cs="Arial"/>
        </w:rPr>
        <w:t xml:space="preserve">El presente </w:t>
      </w:r>
      <w:r w:rsidRPr="003A1FC1" w:rsidR="0061709D">
        <w:rPr>
          <w:rStyle w:val="normaltextrun"/>
          <w:rFonts w:ascii="Arial" w:hAnsi="Arial" w:cs="Arial"/>
        </w:rPr>
        <w:t xml:space="preserve">Decreto </w:t>
      </w:r>
      <w:r w:rsidRPr="003A1FC1">
        <w:rPr>
          <w:rStyle w:val="normaltextrun"/>
          <w:rFonts w:ascii="Arial" w:hAnsi="Arial" w:cs="Arial"/>
        </w:rPr>
        <w:t>rige a partir de la fecha de su publicación. </w:t>
      </w:r>
      <w:r w:rsidRPr="003A1FC1">
        <w:rPr>
          <w:rStyle w:val="eop"/>
          <w:rFonts w:ascii="Arial" w:hAnsi="Arial" w:cs="Arial"/>
        </w:rPr>
        <w:t> </w:t>
      </w:r>
    </w:p>
    <w:p w:rsidRPr="003A1FC1" w:rsidR="00423B24" w:rsidP="00913A1A" w:rsidRDefault="00423B24" w14:paraId="5AFC3BB7" w14:textId="128B2963">
      <w:pPr>
        <w:rPr>
          <w:rFonts w:ascii="Arial" w:hAnsi="Arial" w:cs="Arial"/>
          <w:lang w:eastAsia="es-MX"/>
        </w:rPr>
      </w:pPr>
    </w:p>
    <w:p w:rsidRPr="003A1FC1" w:rsidR="00E73FFF" w:rsidP="00913A1A" w:rsidRDefault="00E73FFF" w14:paraId="7FBF727C" w14:textId="7AE2F8A6">
      <w:pPr>
        <w:jc w:val="center"/>
        <w:rPr>
          <w:rStyle w:val="normaltextrun"/>
          <w:rFonts w:ascii="Arial" w:hAnsi="Arial" w:cs="Arial"/>
          <w:b/>
          <w:bCs/>
          <w:color w:val="000000"/>
          <w:bdr w:val="none" w:color="auto" w:sz="0" w:space="0" w:frame="1"/>
        </w:rPr>
      </w:pPr>
      <w:r w:rsidRPr="003A1FC1">
        <w:rPr>
          <w:rStyle w:val="normaltextrun"/>
          <w:rFonts w:ascii="Arial" w:hAnsi="Arial" w:cs="Arial"/>
          <w:b/>
          <w:bCs/>
          <w:color w:val="000000"/>
          <w:bdr w:val="none" w:color="auto" w:sz="0" w:space="0" w:frame="1"/>
        </w:rPr>
        <w:t>PUBLÍQUESE Y CÚMPLASE</w:t>
      </w:r>
    </w:p>
    <w:p w:rsidRPr="003A1FC1" w:rsidR="00E73FFF" w:rsidP="00913A1A" w:rsidRDefault="00E73FFF" w14:paraId="7069E09A" w14:textId="77777777">
      <w:pPr>
        <w:jc w:val="center"/>
        <w:rPr>
          <w:rFonts w:ascii="Arial" w:hAnsi="Arial" w:cs="Arial"/>
          <w:lang w:eastAsia="es-MX"/>
        </w:rPr>
      </w:pPr>
    </w:p>
    <w:p w:rsidRPr="003A1FC1" w:rsidR="00423B24" w:rsidP="00913A1A" w:rsidRDefault="00423B24" w14:paraId="22B47A10" w14:textId="255E0EF2">
      <w:pPr>
        <w:jc w:val="both"/>
        <w:rPr>
          <w:rFonts w:ascii="Arial" w:hAnsi="Arial" w:cs="Arial"/>
          <w:lang w:eastAsia="es-MX"/>
        </w:rPr>
      </w:pPr>
      <w:r w:rsidRPr="003A1FC1">
        <w:rPr>
          <w:rFonts w:ascii="Arial" w:hAnsi="Arial" w:cs="Arial"/>
          <w:lang w:eastAsia="es-MX"/>
        </w:rPr>
        <w:t>Dado</w:t>
      </w:r>
      <w:r w:rsidRPr="003A1FC1" w:rsidR="00301B65">
        <w:rPr>
          <w:rFonts w:ascii="Arial" w:hAnsi="Arial" w:cs="Arial"/>
          <w:lang w:eastAsia="es-MX"/>
        </w:rPr>
        <w:t xml:space="preserve"> en Bogotá D.C.</w:t>
      </w:r>
      <w:r w:rsidRPr="003A1FC1">
        <w:rPr>
          <w:rFonts w:ascii="Arial" w:hAnsi="Arial" w:cs="Arial"/>
          <w:lang w:eastAsia="es-MX"/>
        </w:rPr>
        <w:t xml:space="preserve"> a los </w:t>
      </w:r>
    </w:p>
    <w:p w:rsidRPr="003A1FC1" w:rsidR="00423B24" w:rsidP="00913A1A" w:rsidRDefault="00423B24" w14:paraId="00BB7B2D" w14:textId="77777777">
      <w:pPr>
        <w:jc w:val="center"/>
        <w:rPr>
          <w:rFonts w:ascii="Arial" w:hAnsi="Arial" w:cs="Arial"/>
          <w:lang w:eastAsia="es-MX"/>
        </w:rPr>
      </w:pPr>
    </w:p>
    <w:p w:rsidRPr="003A1FC1" w:rsidR="00423B24" w:rsidP="00913A1A" w:rsidRDefault="00423B24" w14:paraId="33712C23" w14:textId="77777777">
      <w:pPr>
        <w:jc w:val="center"/>
        <w:rPr>
          <w:rFonts w:ascii="Arial" w:hAnsi="Arial" w:cs="Arial"/>
          <w:lang w:eastAsia="es-MX"/>
        </w:rPr>
      </w:pPr>
    </w:p>
    <w:p w:rsidRPr="003A1FC1" w:rsidR="00423B24" w:rsidP="00913A1A" w:rsidRDefault="00423B24" w14:paraId="17B71CCD" w14:textId="77777777">
      <w:pPr>
        <w:rPr>
          <w:rFonts w:ascii="Arial" w:hAnsi="Arial" w:cs="Arial"/>
          <w:lang w:eastAsia="es-MX"/>
        </w:rPr>
      </w:pPr>
    </w:p>
    <w:p w:rsidRPr="003A1FC1" w:rsidR="00423B24" w:rsidP="00913A1A" w:rsidRDefault="0061709D" w14:paraId="66D89A88" w14:textId="37E5E128">
      <w:pPr>
        <w:jc w:val="center"/>
        <w:rPr>
          <w:rFonts w:ascii="Arial" w:hAnsi="Arial" w:cs="Arial"/>
          <w:lang w:eastAsia="es-MX"/>
        </w:rPr>
      </w:pPr>
      <w:r w:rsidRPr="003A1FC1">
        <w:rPr>
          <w:rFonts w:ascii="Arial" w:hAnsi="Arial" w:cs="Arial"/>
          <w:lang w:eastAsia="es-MX"/>
        </w:rPr>
        <w:t xml:space="preserve">GUSTAVO </w:t>
      </w:r>
      <w:r w:rsidR="002C723A">
        <w:rPr>
          <w:rFonts w:ascii="Arial" w:hAnsi="Arial" w:cs="Arial"/>
          <w:lang w:eastAsia="es-MX"/>
        </w:rPr>
        <w:t>FRANCISCO</w:t>
      </w:r>
      <w:bookmarkStart w:name="_GoBack" w:id="0"/>
      <w:bookmarkEnd w:id="0"/>
      <w:r w:rsidRPr="003A1FC1">
        <w:rPr>
          <w:rFonts w:ascii="Arial" w:hAnsi="Arial" w:cs="Arial"/>
          <w:lang w:eastAsia="es-MX"/>
        </w:rPr>
        <w:t xml:space="preserve"> PETRO URREGO </w:t>
      </w:r>
    </w:p>
    <w:p w:rsidRPr="00913A1A" w:rsidR="0061709D" w:rsidP="00913A1A" w:rsidRDefault="0061709D" w14:paraId="2CED69F3" w14:textId="477A11D5">
      <w:pPr>
        <w:jc w:val="center"/>
        <w:rPr>
          <w:rFonts w:ascii="Arial" w:hAnsi="Arial" w:cs="Arial"/>
          <w:lang w:eastAsia="es-MX"/>
        </w:rPr>
      </w:pPr>
      <w:r w:rsidRPr="003A1FC1">
        <w:rPr>
          <w:rFonts w:ascii="Arial" w:hAnsi="Arial" w:cs="Arial"/>
          <w:lang w:eastAsia="es-MX"/>
        </w:rPr>
        <w:t>Presidente</w:t>
      </w:r>
      <w:r w:rsidRPr="00913A1A">
        <w:rPr>
          <w:rFonts w:ascii="Arial" w:hAnsi="Arial" w:cs="Arial"/>
          <w:lang w:eastAsia="es-MX"/>
        </w:rPr>
        <w:t xml:space="preserve"> </w:t>
      </w:r>
    </w:p>
    <w:p w:rsidRPr="00913A1A" w:rsidR="0061709D" w:rsidP="00913A1A" w:rsidRDefault="0061709D" w14:paraId="7B91344E" w14:textId="77777777">
      <w:pPr>
        <w:jc w:val="center"/>
        <w:rPr>
          <w:rFonts w:ascii="Arial" w:hAnsi="Arial" w:cs="Arial"/>
          <w:lang w:eastAsia="es-MX"/>
        </w:rPr>
      </w:pPr>
    </w:p>
    <w:p w:rsidRPr="00913A1A" w:rsidR="002E67E6" w:rsidP="00913A1A" w:rsidRDefault="002E67E6" w14:paraId="7D769191" w14:textId="247031BB">
      <w:pPr>
        <w:rPr>
          <w:rFonts w:ascii="Arial" w:hAnsi="Arial" w:cs="Arial"/>
          <w:u w:val="single"/>
        </w:rPr>
      </w:pPr>
    </w:p>
    <w:p w:rsidRPr="00913A1A" w:rsidR="00301B65" w:rsidP="00913A1A" w:rsidRDefault="00301B65" w14:paraId="7F30A846" w14:textId="08B4815D">
      <w:pPr>
        <w:rPr>
          <w:rFonts w:ascii="Arial" w:hAnsi="Arial" w:cs="Arial"/>
          <w:u w:val="single"/>
        </w:rPr>
      </w:pPr>
    </w:p>
    <w:p w:rsidRPr="00913A1A" w:rsidR="00301B65" w:rsidP="00913A1A" w:rsidRDefault="00301B65" w14:paraId="0FD3910C" w14:textId="42703F0B">
      <w:pPr>
        <w:rPr>
          <w:rFonts w:ascii="Arial" w:hAnsi="Arial" w:cs="Arial"/>
          <w:u w:val="single"/>
        </w:rPr>
      </w:pPr>
    </w:p>
    <w:p w:rsidRPr="00913A1A" w:rsidR="00301B65" w:rsidP="00913A1A" w:rsidRDefault="00301B65" w14:paraId="672F5FFC" w14:textId="1F824255">
      <w:pPr>
        <w:rPr>
          <w:rFonts w:ascii="Arial" w:hAnsi="Arial" w:cs="Arial"/>
          <w:u w:val="single"/>
        </w:rPr>
      </w:pPr>
    </w:p>
    <w:p w:rsidRPr="00913A1A" w:rsidR="00301B65" w:rsidP="00913A1A" w:rsidRDefault="00301B65" w14:paraId="63376D0D" w14:textId="657BF9EC">
      <w:pPr>
        <w:rPr>
          <w:rFonts w:ascii="Arial" w:hAnsi="Arial" w:cs="Arial"/>
          <w:u w:val="single"/>
        </w:rPr>
      </w:pPr>
    </w:p>
    <w:sectPr w:rsidRPr="00913A1A" w:rsidR="00301B65" w:rsidSect="0094011B">
      <w:headerReference w:type="default" r:id="rId8"/>
      <w:footerReference w:type="default" r:id="rId9"/>
      <w:headerReference w:type="first" r:id="rId10"/>
      <w:footerReference w:type="first" r:id="rId11"/>
      <w:pgSz w:w="12242" w:h="18705" w:orient="portrait" w:code="120"/>
      <w:pgMar w:top="2269" w:right="1752" w:bottom="1608" w:left="1701" w:header="0" w:footer="0" w:gutter="0"/>
      <w:paperSrc w:first="7" w:other="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7F87" w:rsidRDefault="00567F87" w14:paraId="3E57C40E" w14:textId="77777777">
      <w:r>
        <w:separator/>
      </w:r>
    </w:p>
  </w:endnote>
  <w:endnote w:type="continuationSeparator" w:id="0">
    <w:p w:rsidR="00567F87" w:rsidRDefault="00567F87" w14:paraId="1EF108C2" w14:textId="77777777">
      <w:r>
        <w:continuationSeparator/>
      </w:r>
    </w:p>
  </w:endnote>
  <w:endnote w:type="continuationNotice" w:id="1">
    <w:p w:rsidR="00567F87" w:rsidRDefault="00567F87" w14:paraId="66D98C3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Helvetica-CondensedLight">
    <w:altName w:val="Cambria"/>
    <w:panose1 w:val="020B0403020202020204"/>
    <w:charset w:val="00"/>
    <w:family w:val="swiss"/>
    <w:notTrueType/>
    <w:pitch w:val="default"/>
    <w:sig w:usb0="00000003" w:usb1="00000000" w:usb2="00000000" w:usb3="00000000" w:csb0="00000001" w:csb1="00000000"/>
  </w:font>
  <w:font w:name="Signet Roundhand ATT">
    <w:altName w:val="Bookman Old Style"/>
    <w:panose1 w:val="020B0604020202020204"/>
    <w:charset w:val="EE"/>
    <w:family w:val="script"/>
    <w:notTrueType/>
    <w:pitch w:val="variable"/>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06A2" w:rsidRDefault="00C006A2" w14:paraId="76B87BD8" w14:textId="77777777">
    <w:pPr>
      <w:pStyle w:val="Piedepgina"/>
    </w:pPr>
  </w:p>
  <w:p w:rsidR="00C006A2" w:rsidRDefault="00C006A2" w14:paraId="1E740296" w14:textId="77777777">
    <w:pPr>
      <w:pStyle w:val="Piedepgina"/>
    </w:pPr>
  </w:p>
  <w:p w:rsidR="00C006A2" w:rsidRDefault="00C006A2" w14:paraId="6393E45F" w14:textId="77777777">
    <w:pPr>
      <w:pStyle w:val="Piedepgina"/>
    </w:pPr>
  </w:p>
  <w:p w:rsidR="00C006A2" w:rsidRDefault="00C006A2" w14:paraId="3BACECF9" w14:textId="77777777">
    <w:pPr>
      <w:pStyle w:val="Piedepgina"/>
    </w:pPr>
  </w:p>
  <w:p w:rsidR="00C006A2" w:rsidRDefault="00C006A2" w14:paraId="740BEBD7"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06A2" w:rsidRDefault="00C006A2" w14:paraId="20F947B9" w14:textId="4F2D442E">
    <w:pPr>
      <w:pStyle w:val="Piedepgina"/>
    </w:pPr>
  </w:p>
  <w:p w:rsidR="00C006A2" w:rsidRDefault="00C006A2" w14:paraId="164153C9" w14:textId="77777777">
    <w:pPr>
      <w:pStyle w:val="Piedepgina"/>
    </w:pPr>
  </w:p>
  <w:p w:rsidR="00C006A2" w:rsidRDefault="00C006A2" w14:paraId="6337F5BF" w14:textId="77777777">
    <w:pPr>
      <w:pStyle w:val="Piedepgina"/>
    </w:pPr>
  </w:p>
  <w:p w:rsidR="00C006A2" w:rsidRDefault="00C006A2" w14:paraId="74DB9546" w14:textId="77777777">
    <w:pPr>
      <w:pStyle w:val="Piedepgina"/>
    </w:pPr>
  </w:p>
  <w:p w:rsidR="00C006A2" w:rsidRDefault="00C006A2" w14:paraId="26FA860F"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7F87" w:rsidRDefault="00567F87" w14:paraId="2B848F4C" w14:textId="77777777">
      <w:r>
        <w:separator/>
      </w:r>
    </w:p>
  </w:footnote>
  <w:footnote w:type="continuationSeparator" w:id="0">
    <w:p w:rsidR="00567F87" w:rsidRDefault="00567F87" w14:paraId="432919E7" w14:textId="77777777">
      <w:r>
        <w:continuationSeparator/>
      </w:r>
    </w:p>
  </w:footnote>
  <w:footnote w:type="continuationNotice" w:id="1">
    <w:p w:rsidR="00567F87" w:rsidRDefault="00567F87" w14:paraId="3E9E193D"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p14">
  <w:p w:rsidR="00C006A2" w:rsidRDefault="00C006A2" w14:paraId="7503F5D7" w14:textId="77777777">
    <w:pPr>
      <w:pStyle w:val="Encabezado"/>
      <w:jc w:val="center"/>
      <w:rPr>
        <w:rFonts w:ascii="Arial" w:hAnsi="Arial"/>
        <w:sz w:val="18"/>
        <w:szCs w:val="18"/>
        <w:lang w:val="es-MX"/>
      </w:rPr>
    </w:pPr>
  </w:p>
  <w:p w:rsidR="00C006A2" w:rsidRDefault="00C006A2" w14:paraId="5FF87EF8" w14:textId="77777777">
    <w:pPr>
      <w:pStyle w:val="Encabezado"/>
      <w:jc w:val="center"/>
      <w:rPr>
        <w:rFonts w:ascii="Arial" w:hAnsi="Arial"/>
        <w:sz w:val="18"/>
        <w:szCs w:val="18"/>
        <w:lang w:val="es-MX"/>
      </w:rPr>
    </w:pPr>
  </w:p>
  <w:p w:rsidR="00C006A2" w:rsidRDefault="00C006A2" w14:paraId="61E03B01" w14:textId="77777777">
    <w:pPr>
      <w:pStyle w:val="Encabezado"/>
      <w:jc w:val="center"/>
      <w:rPr>
        <w:rFonts w:ascii="Arial" w:hAnsi="Arial"/>
        <w:sz w:val="18"/>
        <w:szCs w:val="18"/>
        <w:lang w:val="es-MX"/>
      </w:rPr>
    </w:pPr>
  </w:p>
  <w:p w:rsidR="00C006A2" w:rsidP="003843BF" w:rsidRDefault="00C006A2" w14:paraId="33FB2B26" w14:textId="558F8459">
    <w:pPr>
      <w:pStyle w:val="Encabezado"/>
      <w:tabs>
        <w:tab w:val="left" w:pos="3202"/>
      </w:tabs>
      <w:rPr>
        <w:rFonts w:ascii="Arial" w:hAnsi="Arial"/>
        <w:sz w:val="18"/>
        <w:szCs w:val="18"/>
        <w:lang w:val="es-MX"/>
      </w:rPr>
    </w:pPr>
    <w:r>
      <w:rPr>
        <w:rFonts w:ascii="Arial" w:hAnsi="Arial"/>
        <w:sz w:val="18"/>
        <w:szCs w:val="18"/>
        <w:lang w:val="es-MX"/>
      </w:rPr>
      <w:tab/>
    </w:r>
  </w:p>
  <w:p w:rsidR="00C006A2" w:rsidP="003843BF" w:rsidRDefault="00C006A2" w14:paraId="7DD53B8C" w14:textId="77777777">
    <w:pPr>
      <w:pStyle w:val="Encabezado"/>
      <w:tabs>
        <w:tab w:val="left" w:pos="3202"/>
      </w:tabs>
      <w:rPr>
        <w:rFonts w:ascii="Arial" w:hAnsi="Arial"/>
        <w:sz w:val="18"/>
        <w:szCs w:val="18"/>
        <w:lang w:val="es-MX"/>
      </w:rPr>
    </w:pPr>
  </w:p>
  <w:p w:rsidR="00C006A2" w:rsidRDefault="00C006A2" w14:paraId="45B315F7" w14:textId="77777777">
    <w:pPr>
      <w:pStyle w:val="Encabezado"/>
      <w:jc w:val="center"/>
      <w:rPr>
        <w:rFonts w:ascii="Arial" w:hAnsi="Arial"/>
        <w:sz w:val="18"/>
        <w:szCs w:val="18"/>
        <w:lang w:val="es-MX"/>
      </w:rPr>
    </w:pPr>
  </w:p>
  <w:p w:rsidR="00C006A2" w:rsidRDefault="00C006A2" w14:paraId="025E7150" w14:textId="77777777">
    <w:pPr>
      <w:pStyle w:val="Encabezado"/>
      <w:jc w:val="center"/>
      <w:rPr>
        <w:rFonts w:ascii="Arial" w:hAnsi="Arial"/>
        <w:sz w:val="18"/>
        <w:szCs w:val="18"/>
        <w:lang w:val="es-MX"/>
      </w:rPr>
    </w:pPr>
  </w:p>
  <w:p w:rsidR="00C006A2" w:rsidP="0079243A" w:rsidRDefault="00C006A2" w14:paraId="7FB680DC" w14:textId="124ECCF8">
    <w:pPr>
      <w:pStyle w:val="Encabezado"/>
      <w:rPr>
        <w:rStyle w:val="Nmerodepgina"/>
        <w:rFonts w:ascii="Arial" w:hAnsi="Arial" w:cs="Arial"/>
        <w:b/>
      </w:rPr>
    </w:pPr>
    <w:r>
      <w:rPr>
        <w:rFonts w:ascii="Arial" w:hAnsi="Arial"/>
        <w:b/>
      </w:rPr>
      <w:t>DECRETO</w:t>
    </w:r>
    <w:r w:rsidRPr="00CA670B">
      <w:rPr>
        <w:rFonts w:ascii="Arial" w:hAnsi="Arial"/>
        <w:b/>
      </w:rPr>
      <w:t xml:space="preserve"> NÚMERO</w:t>
    </w:r>
    <w:r>
      <w:rPr>
        <w:rFonts w:ascii="Arial" w:hAnsi="Arial"/>
        <w:b/>
      </w:rPr>
      <w:t xml:space="preserve"> ____________________ DE 202</w:t>
    </w:r>
    <w:r w:rsidR="00A3635E">
      <w:rPr>
        <w:rFonts w:ascii="Arial" w:hAnsi="Arial"/>
        <w:b/>
      </w:rPr>
      <w:t>6</w:t>
    </w:r>
    <w:r>
      <w:rPr>
        <w:rFonts w:ascii="Arial" w:hAnsi="Arial"/>
        <w:b/>
      </w:rPr>
      <w:t xml:space="preserve">          </w:t>
    </w:r>
    <w:r w:rsidRPr="00F211B3">
      <w:rPr>
        <w:rFonts w:ascii="Arial" w:hAnsi="Arial" w:cs="Arial"/>
        <w:b/>
        <w:lang w:val="es-ES_tradnl"/>
      </w:rPr>
      <w:t xml:space="preserve">PÁGINA </w:t>
    </w:r>
    <w:r w:rsidRPr="00F211B3">
      <w:rPr>
        <w:rStyle w:val="Nmerodepgina"/>
        <w:rFonts w:ascii="Arial" w:hAnsi="Arial" w:cs="Arial"/>
        <w:b/>
      </w:rPr>
      <w:fldChar w:fldCharType="begin"/>
    </w:r>
    <w:r w:rsidRPr="00F211B3">
      <w:rPr>
        <w:rStyle w:val="Nmerodepgina"/>
        <w:rFonts w:ascii="Arial" w:hAnsi="Arial" w:cs="Arial"/>
        <w:b/>
      </w:rPr>
      <w:instrText xml:space="preserve"> PAGE </w:instrText>
    </w:r>
    <w:r w:rsidRPr="00F211B3">
      <w:rPr>
        <w:rStyle w:val="Nmerodepgina"/>
        <w:rFonts w:ascii="Arial" w:hAnsi="Arial" w:cs="Arial"/>
        <w:b/>
      </w:rPr>
      <w:fldChar w:fldCharType="separate"/>
    </w:r>
    <w:r w:rsidR="00100E26">
      <w:rPr>
        <w:rStyle w:val="Nmerodepgina"/>
        <w:rFonts w:ascii="Arial" w:hAnsi="Arial" w:cs="Arial"/>
        <w:b/>
        <w:noProof/>
      </w:rPr>
      <w:t>2</w:t>
    </w:r>
    <w:r w:rsidRPr="00F211B3">
      <w:rPr>
        <w:rStyle w:val="Nmerodepgina"/>
        <w:rFonts w:ascii="Arial" w:hAnsi="Arial" w:cs="Arial"/>
        <w:b/>
      </w:rPr>
      <w:fldChar w:fldCharType="end"/>
    </w:r>
    <w:r w:rsidRPr="00F211B3">
      <w:rPr>
        <w:rStyle w:val="Nmerodepgina"/>
        <w:rFonts w:ascii="Arial" w:hAnsi="Arial" w:cs="Arial"/>
        <w:b/>
      </w:rPr>
      <w:t xml:space="preserve"> DE </w:t>
    </w:r>
    <w:r w:rsidRPr="00F211B3">
      <w:rPr>
        <w:rStyle w:val="Nmerodepgina"/>
        <w:rFonts w:ascii="Arial" w:hAnsi="Arial" w:cs="Arial"/>
        <w:b/>
      </w:rPr>
      <w:fldChar w:fldCharType="begin"/>
    </w:r>
    <w:r w:rsidRPr="00F211B3">
      <w:rPr>
        <w:rStyle w:val="Nmerodepgina"/>
        <w:rFonts w:ascii="Arial" w:hAnsi="Arial" w:cs="Arial"/>
        <w:b/>
      </w:rPr>
      <w:instrText xml:space="preserve"> NUMPAGES </w:instrText>
    </w:r>
    <w:r w:rsidRPr="00F211B3">
      <w:rPr>
        <w:rStyle w:val="Nmerodepgina"/>
        <w:rFonts w:ascii="Arial" w:hAnsi="Arial" w:cs="Arial"/>
        <w:b/>
      </w:rPr>
      <w:fldChar w:fldCharType="separate"/>
    </w:r>
    <w:r w:rsidR="00100E26">
      <w:rPr>
        <w:rStyle w:val="Nmerodepgina"/>
        <w:rFonts w:ascii="Arial" w:hAnsi="Arial" w:cs="Arial"/>
        <w:b/>
        <w:noProof/>
      </w:rPr>
      <w:t>10</w:t>
    </w:r>
    <w:r w:rsidRPr="00F211B3">
      <w:rPr>
        <w:rStyle w:val="Nmerodepgina"/>
        <w:rFonts w:ascii="Arial" w:hAnsi="Arial" w:cs="Arial"/>
        <w:b/>
      </w:rPr>
      <w:fldChar w:fldCharType="end"/>
    </w:r>
    <w:r w:rsidRPr="00F211B3">
      <w:rPr>
        <w:rStyle w:val="Nmerodepgina"/>
        <w:rFonts w:ascii="Arial" w:hAnsi="Arial" w:cs="Arial"/>
        <w:b/>
      </w:rPr>
      <w:t xml:space="preserve"> </w:t>
    </w:r>
  </w:p>
  <w:p w:rsidRPr="00B95D33" w:rsidR="00C006A2" w:rsidP="0079243A" w:rsidRDefault="00C006A2" w14:paraId="2EA11E0D" w14:textId="0BD940CD">
    <w:pPr>
      <w:pStyle w:val="Encabezado"/>
      <w:rPr>
        <w:rFonts w:ascii="Arial" w:hAnsi="Arial"/>
        <w:b/>
      </w:rPr>
    </w:pPr>
    <w:r>
      <w:rPr>
        <w:noProof/>
        <w:sz w:val="16"/>
        <w:szCs w:val="16"/>
        <w:lang w:val="es-ES_tradnl" w:eastAsia="es-ES_tradnl"/>
      </w:rPr>
      <mc:AlternateContent>
        <mc:Choice Requires="wps">
          <w:drawing>
            <wp:anchor distT="0" distB="0" distL="114300" distR="114300" simplePos="0" relativeHeight="251657216" behindDoc="0" locked="0" layoutInCell="1" allowOverlap="1" wp14:anchorId="71068C4B" wp14:editId="3F7B3ADE">
              <wp:simplePos x="0" y="0"/>
              <wp:positionH relativeFrom="margin">
                <wp:posOffset>-272062</wp:posOffset>
              </wp:positionH>
              <wp:positionV relativeFrom="paragraph">
                <wp:posOffset>148634</wp:posOffset>
              </wp:positionV>
              <wp:extent cx="6198723" cy="9758680"/>
              <wp:effectExtent l="0" t="0" r="12065" b="13970"/>
              <wp:wrapNone/>
              <wp:docPr id="2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8723" cy="9758680"/>
                      </a:xfrm>
                      <a:prstGeom prst="rect">
                        <a:avLst/>
                      </a:prstGeom>
                      <a:noFill/>
                      <a:ln w="22225">
                        <a:solidFill>
                          <a:srgbClr val="000000"/>
                        </a:solidFill>
                        <a:miter lim="800000"/>
                        <a:headEnd/>
                        <a:tailEnd/>
                      </a:ln>
                      <a:extLst>
                        <a:ext uri="{909E8E84-426E-40dd-AFC4-6F175D3DCCD1}">
                          <a14:hiddenFill xmlns:oel="http://schemas.microsoft.com/office/2019/extlst" xmlns:w16du="http://schemas.microsoft.com/office/word/2023/wordml/word16du" xmlns:w16sdtfl="http://schemas.microsoft.com/office/word/2024/wordml/sdtformatlock"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dh="http://schemas.microsoft.com/office/word/2020/wordml/sdtdatahash" xmlns:w16="http://schemas.microsoft.com/office/word/2018/wordml" xmlns:w16cex="http://schemas.microsoft.com/office/word/2018/wordml/cex">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mv="urn:schemas-microsoft-com:mac:vml" xmlns:mo="http://schemas.microsoft.com/office/mac/office/2008/main" xmlns:a14="http://schemas.microsoft.com/office/drawing/2010/main" xmlns:a="http://schemas.openxmlformats.org/drawingml/2006/main" xmlns:w16sdtdh="http://schemas.microsoft.com/office/word/2020/wordml/sdtdatahash" xmlns:w16="http://schemas.microsoft.com/office/word/2018/wordml" xmlns:w16cex="http://schemas.microsoft.com/office/word/2018/wordml/cex">
          <w:pict>
            <v:rect id="Rectangle 8" style="position:absolute;margin-left:-21.4pt;margin-top:11.7pt;width:488.1pt;height:768.4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filled="f" strokeweight="1.75pt" w14:anchorId="5CDBC4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">
              <w10:wrap anchorx="margin"/>
            </v:rect>
          </w:pict>
        </mc:Fallback>
      </mc:AlternateContent>
    </w:r>
  </w:p>
  <w:p w:rsidR="00C006A2" w:rsidP="00FB689B" w:rsidRDefault="00C006A2" w14:paraId="177A67A5" w14:textId="7D3C42BD">
    <w:pPr>
      <w:ind w:right="51"/>
      <w:jc w:val="both"/>
      <w:rPr>
        <w:rFonts w:ascii="Arial" w:hAnsi="Arial" w:cs="Arial"/>
      </w:rPr>
    </w:pPr>
  </w:p>
  <w:p w:rsidRPr="00E73FFF" w:rsidR="00C006A2" w:rsidP="00E73FFF" w:rsidRDefault="00C006A2" w14:paraId="387DFC15" w14:textId="56F02528">
    <w:pPr>
      <w:ind w:right="51"/>
      <w:jc w:val="both"/>
      <w:rPr>
        <w:rFonts w:ascii="Arial" w:hAnsi="Arial" w:cs="Arial"/>
        <w:i/>
        <w:iCs/>
        <w:color w:val="000000"/>
        <w:sz w:val="16"/>
        <w:szCs w:val="16"/>
        <w:lang w:eastAsia="es-ES"/>
      </w:rPr>
    </w:pPr>
    <w:r w:rsidRPr="0036650C">
      <w:rPr>
        <w:rFonts w:ascii="Arial" w:hAnsi="Arial" w:cs="Arial"/>
        <w:color w:val="000000"/>
        <w:sz w:val="16"/>
        <w:szCs w:val="16"/>
        <w:lang w:eastAsia="es-ES"/>
      </w:rPr>
      <w:t>Continuación del decreto</w:t>
    </w:r>
    <w:r>
      <w:rPr>
        <w:rFonts w:ascii="Arial" w:hAnsi="Arial" w:cs="Arial"/>
        <w:color w:val="000000"/>
        <w:sz w:val="16"/>
        <w:szCs w:val="16"/>
        <w:lang w:eastAsia="es-ES"/>
      </w:rPr>
      <w:t xml:space="preserve">: </w:t>
    </w:r>
    <w:r>
      <w:rPr>
        <w:rFonts w:ascii="Arial" w:hAnsi="Arial" w:cs="Arial"/>
        <w:i/>
        <w:iCs/>
        <w:color w:val="000000"/>
        <w:sz w:val="16"/>
        <w:szCs w:val="16"/>
        <w:lang w:eastAsia="es-ES"/>
      </w:rPr>
      <w:t>“</w:t>
    </w:r>
    <w:r w:rsidRPr="00E73FFF" w:rsidR="00E73FFF">
      <w:rPr>
        <w:rFonts w:ascii="Arial" w:hAnsi="Arial" w:cs="Arial"/>
        <w:i/>
        <w:iCs/>
        <w:color w:val="000000"/>
        <w:sz w:val="16"/>
        <w:szCs w:val="16"/>
        <w:lang w:eastAsia="es-ES"/>
      </w:rPr>
      <w:t>Por medio de la cual se establecen directrices para el ordenamiento ambiental de la Sabana de Bogotá</w:t>
    </w:r>
    <w:r w:rsidR="00C96BF8">
      <w:rPr>
        <w:rFonts w:ascii="Arial" w:hAnsi="Arial" w:cs="Arial"/>
        <w:i/>
        <w:iCs/>
        <w:color w:val="000000"/>
        <w:sz w:val="16"/>
        <w:szCs w:val="16"/>
        <w:lang w:eastAsia="es-ES"/>
      </w:rPr>
      <w:t>”</w:t>
    </w:r>
  </w:p>
  <w:p w:rsidRPr="007E769C" w:rsidR="00C006A2" w:rsidP="007E769C" w:rsidRDefault="00C006A2" w14:paraId="2B0C5DED" w14:textId="1A72608C">
    <w:pPr>
      <w:pStyle w:val="Ttulo"/>
      <w:jc w:val="both"/>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C006A2" w:rsidP="008D265D" w:rsidRDefault="00C006A2" w14:paraId="6B411674" w14:textId="77777777">
    <w:pPr>
      <w:pStyle w:val="Encabezado"/>
      <w:jc w:val="center"/>
      <w:rPr>
        <w:rFonts w:ascii="Arial" w:hAnsi="Arial"/>
        <w:b/>
        <w:lang w:val="es-MX"/>
      </w:rPr>
    </w:pPr>
  </w:p>
  <w:p w:rsidR="00C006A2" w:rsidP="003843BF" w:rsidRDefault="00C006A2" w14:paraId="3B074A17" w14:textId="42024A42">
    <w:pPr>
      <w:pStyle w:val="Encabezado"/>
      <w:tabs>
        <w:tab w:val="left" w:pos="2008"/>
      </w:tabs>
      <w:rPr>
        <w:rFonts w:ascii="Arial" w:hAnsi="Arial"/>
        <w:b/>
        <w:lang w:val="es-MX"/>
      </w:rPr>
    </w:pPr>
    <w:r>
      <w:rPr>
        <w:rFonts w:ascii="Arial" w:hAnsi="Arial"/>
        <w:b/>
        <w:lang w:val="es-MX"/>
      </w:rPr>
      <w:tab/>
    </w:r>
  </w:p>
  <w:p w:rsidR="00C006A2" w:rsidP="003843BF" w:rsidRDefault="00C006A2" w14:paraId="6CE78D28" w14:textId="77777777">
    <w:pPr>
      <w:pStyle w:val="Encabezado"/>
      <w:tabs>
        <w:tab w:val="left" w:pos="2008"/>
      </w:tabs>
      <w:rPr>
        <w:rFonts w:ascii="Arial" w:hAnsi="Arial"/>
        <w:b/>
        <w:lang w:val="es-MX"/>
      </w:rPr>
    </w:pPr>
  </w:p>
  <w:p w:rsidRPr="00AB1DBF" w:rsidR="00C006A2" w:rsidP="003843BF" w:rsidRDefault="00C006A2" w14:paraId="0A1F26CE" w14:textId="1E7AD1E7">
    <w:pPr>
      <w:pStyle w:val="Encabezado"/>
      <w:tabs>
        <w:tab w:val="left" w:pos="2008"/>
      </w:tabs>
      <w:rPr>
        <w:rFonts w:ascii="Arial" w:hAnsi="Arial"/>
        <w:b/>
        <w:lang w:val="es-MX"/>
      </w:rPr>
    </w:pPr>
  </w:p>
  <w:p w:rsidRPr="00A2718E" w:rsidR="00C006A2" w:rsidP="00A87EEB" w:rsidRDefault="00C006A2" w14:paraId="21B22834" w14:textId="70077BB9">
    <w:pPr>
      <w:pStyle w:val="Encabezado"/>
      <w:jc w:val="center"/>
      <w:rPr>
        <w:rFonts w:ascii="Arial" w:hAnsi="Arial"/>
        <w:b/>
        <w:sz w:val="28"/>
        <w:szCs w:val="28"/>
        <w:lang w:val="es-MX"/>
      </w:rPr>
    </w:pPr>
    <w:r w:rsidRPr="00A2718E">
      <w:rPr>
        <w:rFonts w:ascii="Arial" w:hAnsi="Arial"/>
        <w:b/>
        <w:sz w:val="28"/>
        <w:szCs w:val="28"/>
        <w:lang w:val="es-MX"/>
      </w:rPr>
      <w:t>REPÚBLICA DE COLOMBIA</w:t>
    </w:r>
  </w:p>
  <w:p w:rsidRPr="00AB1DBF" w:rsidR="00C006A2" w:rsidP="00A87EEB" w:rsidRDefault="00C006A2" w14:paraId="4ABD102F" w14:textId="09722BFA">
    <w:pPr>
      <w:pStyle w:val="Encabezado"/>
      <w:jc w:val="center"/>
      <w:rPr>
        <w:rFonts w:ascii="Arial" w:hAnsi="Arial"/>
        <w:b/>
        <w:lang w:val="es-MX"/>
      </w:rPr>
    </w:pPr>
    <w:r w:rsidRPr="00AB1DBF">
      <w:rPr>
        <w:rFonts w:ascii="Signet Roundhand ATT" w:hAnsi="Signet Roundhand ATT"/>
        <w:b/>
        <w:noProof/>
        <w:lang w:val="es-ES_tradnl" w:eastAsia="es-ES_tradnl"/>
      </w:rPr>
      <w:drawing>
        <wp:anchor distT="0" distB="0" distL="114300" distR="114300" simplePos="0" relativeHeight="251662848" behindDoc="0" locked="0" layoutInCell="1" allowOverlap="1" wp14:anchorId="4A6D34E3" wp14:editId="5B77C7AB">
          <wp:simplePos x="0" y="0"/>
          <wp:positionH relativeFrom="column">
            <wp:posOffset>2113659</wp:posOffset>
          </wp:positionH>
          <wp:positionV relativeFrom="paragraph">
            <wp:posOffset>109352</wp:posOffset>
          </wp:positionV>
          <wp:extent cx="1389611" cy="700644"/>
          <wp:effectExtent l="0" t="0" r="1270" b="444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1850" cy="7068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AB1DBF" w:rsidR="00C006A2" w:rsidP="00A87EEB" w:rsidRDefault="00C006A2" w14:paraId="5222A4E1" w14:textId="1AE6204F">
    <w:pPr>
      <w:pStyle w:val="Encabezado"/>
      <w:jc w:val="center"/>
      <w:rPr>
        <w:rFonts w:ascii="Signet Roundhand ATT" w:hAnsi="Signet Roundhand ATT"/>
        <w:b/>
      </w:rPr>
    </w:pPr>
    <w:r w:rsidRPr="00AB1DBF">
      <w:rPr>
        <w:noProof/>
        <w:lang w:val="es-ES_tradnl" w:eastAsia="es-ES_tradnl"/>
      </w:rPr>
      <mc:AlternateContent>
        <mc:Choice Requires="wps">
          <w:drawing>
            <wp:anchor distT="0" distB="0" distL="114300" distR="114300" simplePos="0" relativeHeight="251661824" behindDoc="0" locked="0" layoutInCell="1" allowOverlap="1" wp14:anchorId="69090849" wp14:editId="7A9E8F1C">
              <wp:simplePos x="0" y="0"/>
              <wp:positionH relativeFrom="margin">
                <wp:align>center</wp:align>
              </wp:positionH>
              <wp:positionV relativeFrom="paragraph">
                <wp:posOffset>184785</wp:posOffset>
              </wp:positionV>
              <wp:extent cx="6198723" cy="9758680"/>
              <wp:effectExtent l="0" t="0" r="12065" b="13970"/>
              <wp:wrapNone/>
              <wp:docPr id="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8723" cy="9758680"/>
                      </a:xfrm>
                      <a:prstGeom prst="rect">
                        <a:avLst/>
                      </a:prstGeom>
                      <a:noFill/>
                      <a:ln w="22225">
                        <a:solidFill>
                          <a:srgbClr val="000000"/>
                        </a:solidFill>
                        <a:miter lim="800000"/>
                        <a:headEnd/>
                        <a:tailEnd/>
                      </a:ln>
                      <a:extLst>
                        <a:ext uri="{909E8E84-426E-40dd-AFC4-6F175D3DCCD1}">
                          <a14:hiddenFill xmlns:oel="http://schemas.microsoft.com/office/2019/extlst" xmlns:w16du="http://schemas.microsoft.com/office/word/2023/wordml/word16du" xmlns:w16sdtfl="http://schemas.microsoft.com/office/word/2024/wordml/sdtformatlock"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pic="http://schemas.openxmlformats.org/drawingml/2006/picture" xmlns:w16sdtdh="http://schemas.microsoft.com/office/word/2020/wordml/sdtdatahash" xmlns:w16="http://schemas.microsoft.com/office/word/2018/wordml" xmlns:w16cex="http://schemas.microsoft.com/office/word/2018/wordml/cex">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mv="urn:schemas-microsoft-com:mac:vml" xmlns:mo="http://schemas.microsoft.com/office/mac/office/2008/main"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w:pict>
            <v:rect id="Rectangle 8" style="position:absolute;margin-left:0;margin-top:14.55pt;width:488.1pt;height:768.4pt;z-index:2516618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spid="_x0000_s1026" filled="f" strokeweight="1.75pt" w14:anchorId="79BBA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">
              <w10:wrap anchorx="margin"/>
            </v:rect>
          </w:pict>
        </mc:Fallback>
      </mc:AlternateContent>
    </w:r>
    <w:r w:rsidRPr="00AB1DBF">
      <w:rPr>
        <w:b/>
        <w:noProof/>
        <w:lang w:val="es-ES_tradnl" w:eastAsia="es-ES_tradnl"/>
      </w:rPr>
      <mc:AlternateContent>
        <mc:Choice Requires="wps">
          <w:drawing>
            <wp:anchor distT="0" distB="0" distL="114300" distR="114300" simplePos="0" relativeHeight="251659776" behindDoc="0" locked="0" layoutInCell="0" allowOverlap="1" wp14:anchorId="149D152B" wp14:editId="7C0DCEEA">
              <wp:simplePos x="0" y="0"/>
              <wp:positionH relativeFrom="column">
                <wp:posOffset>2660015</wp:posOffset>
              </wp:positionH>
              <wp:positionV relativeFrom="paragraph">
                <wp:posOffset>357505</wp:posOffset>
              </wp:positionV>
              <wp:extent cx="0" cy="0"/>
              <wp:effectExtent l="12065" t="5080" r="6985" b="13970"/>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oel="http://schemas.microsoft.com/office/2019/extlst" xmlns:w16du="http://schemas.microsoft.com/office/word/2023/wordml/word16du" xmlns:w16sdtfl="http://schemas.microsoft.com/office/word/2024/wordml/sdtformatlock"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pic="http://schemas.openxmlformats.org/drawingml/2006/picture" xmlns:w16sdtdh="http://schemas.microsoft.com/office/word/2020/wordml/sdtdatahash" xmlns:w16="http://schemas.microsoft.com/office/word/2018/wordml" xmlns:w16cex="http://schemas.microsoft.com/office/word/2018/wordml/cex">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mv="urn:schemas-microsoft-com:mac:vml" xmlns:mo="http://schemas.microsoft.com/office/mac/office/2008/main"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w:pict>
            <v:line id="Line 10"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209.45pt,28.15pt" to="209.45pt,28.15pt" w14:anchorId="077AA9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"/>
          </w:pict>
        </mc:Fallback>
      </mc:AlternateContent>
    </w:r>
  </w:p>
  <w:p w:rsidRPr="00AB1DBF" w:rsidR="00C006A2" w:rsidP="00A87EEB" w:rsidRDefault="00C006A2" w14:paraId="161C225C" w14:textId="77777777">
    <w:pPr>
      <w:pStyle w:val="Encabezado"/>
      <w:jc w:val="center"/>
      <w:rPr>
        <w:rFonts w:ascii="Signet Roundhand ATT" w:hAnsi="Signet Roundhand ATT"/>
        <w:b/>
      </w:rPr>
    </w:pPr>
  </w:p>
  <w:p w:rsidRPr="00AB1DBF" w:rsidR="00C006A2" w:rsidP="00A87EEB" w:rsidRDefault="00C006A2" w14:paraId="36D169B8" w14:textId="77777777">
    <w:pPr>
      <w:pStyle w:val="Encabezado"/>
      <w:jc w:val="center"/>
      <w:rPr>
        <w:rFonts w:ascii="Arial" w:hAnsi="Arial"/>
        <w:b/>
      </w:rPr>
    </w:pPr>
  </w:p>
  <w:p w:rsidRPr="00AB1DBF" w:rsidR="00C006A2" w:rsidP="00A87EEB" w:rsidRDefault="00C006A2" w14:paraId="1AD198CE" w14:textId="77777777">
    <w:pPr>
      <w:pStyle w:val="Encabezado"/>
      <w:jc w:val="center"/>
      <w:rPr>
        <w:rFonts w:ascii="Arial" w:hAnsi="Arial"/>
        <w:b/>
      </w:rPr>
    </w:pPr>
  </w:p>
  <w:p w:rsidRPr="00A2718E" w:rsidR="00C006A2" w:rsidP="00A87EEB" w:rsidRDefault="00C006A2" w14:paraId="505ED5FF" w14:textId="1762D336">
    <w:pPr>
      <w:pStyle w:val="Encabezado"/>
      <w:jc w:val="center"/>
      <w:rPr>
        <w:rFonts w:ascii="Arial" w:hAnsi="Arial"/>
        <w:b/>
        <w:sz w:val="28"/>
        <w:szCs w:val="28"/>
      </w:rPr>
    </w:pPr>
    <w:r w:rsidRPr="00A2718E">
      <w:rPr>
        <w:rFonts w:ascii="Arial" w:hAnsi="Arial"/>
        <w:b/>
        <w:sz w:val="28"/>
        <w:szCs w:val="28"/>
      </w:rPr>
      <w:t xml:space="preserve">MINISTERIO DE </w:t>
    </w:r>
    <w:r>
      <w:rPr>
        <w:rFonts w:ascii="Arial" w:hAnsi="Arial"/>
        <w:b/>
        <w:sz w:val="28"/>
        <w:szCs w:val="28"/>
      </w:rPr>
      <w:t>AMBIENTE Y DESARROLLO SOSTENIBLE</w:t>
    </w:r>
  </w:p>
  <w:p w:rsidR="00C006A2" w:rsidP="00A87EEB" w:rsidRDefault="00C006A2" w14:paraId="1D401EC6" w14:textId="77777777">
    <w:pPr>
      <w:pStyle w:val="Encabezado"/>
      <w:jc w:val="center"/>
      <w:rPr>
        <w:rFonts w:ascii="Arial" w:hAnsi="Arial"/>
        <w:b/>
        <w:sz w:val="28"/>
        <w:szCs w:val="28"/>
      </w:rPr>
    </w:pPr>
  </w:p>
  <w:p w:rsidRPr="00A2718E" w:rsidR="00C006A2" w:rsidP="00A87EEB" w:rsidRDefault="00C006A2" w14:paraId="2E8A0FB3" w14:textId="77777777">
    <w:pPr>
      <w:pStyle w:val="Encabezado"/>
      <w:jc w:val="center"/>
      <w:rPr>
        <w:rFonts w:ascii="Arial" w:hAnsi="Arial"/>
        <w:b/>
        <w:sz w:val="28"/>
        <w:szCs w:val="28"/>
      </w:rPr>
    </w:pPr>
  </w:p>
  <w:p w:rsidRPr="00A2718E" w:rsidR="00C006A2" w:rsidP="00A87EEB" w:rsidRDefault="00C006A2" w14:paraId="3FE95BA9" w14:textId="3600E75E">
    <w:pPr>
      <w:pStyle w:val="Encabezado"/>
      <w:jc w:val="center"/>
      <w:rPr>
        <w:rFonts w:ascii="Arial" w:hAnsi="Arial"/>
        <w:b/>
        <w:sz w:val="28"/>
        <w:szCs w:val="28"/>
      </w:rPr>
    </w:pPr>
    <w:r w:rsidRPr="00A2718E">
      <w:rPr>
        <w:rFonts w:ascii="Arial" w:hAnsi="Arial"/>
        <w:b/>
        <w:sz w:val="28"/>
        <w:szCs w:val="28"/>
      </w:rPr>
      <w:t>DECRETO NÚMERO                                             DE 202</w:t>
    </w:r>
    <w:r>
      <w:rPr>
        <w:rFonts w:ascii="Arial" w:hAnsi="Arial"/>
        <w:b/>
        <w:sz w:val="28"/>
        <w:szCs w:val="28"/>
      </w:rPr>
      <w:t>6</w:t>
    </w:r>
  </w:p>
  <w:p w:rsidRPr="00A2718E" w:rsidR="00C006A2" w:rsidP="005811E8" w:rsidRDefault="00C006A2" w14:paraId="7A526D02" w14:textId="77777777">
    <w:pPr>
      <w:pStyle w:val="Encabezado"/>
      <w:ind w:right="902"/>
      <w:rPr>
        <w:rFonts w:ascii="Arial" w:hAnsi="Arial" w:cs="Arial"/>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46904"/>
    <w:multiLevelType w:val="multilevel"/>
    <w:tmpl w:val="21181E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0D1ED7"/>
    <w:multiLevelType w:val="multilevel"/>
    <w:tmpl w:val="957A071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E57844"/>
    <w:multiLevelType w:val="multilevel"/>
    <w:tmpl w:val="1F661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A7049E"/>
    <w:multiLevelType w:val="multilevel"/>
    <w:tmpl w:val="B5BC84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61686B"/>
    <w:multiLevelType w:val="multilevel"/>
    <w:tmpl w:val="4FB8B9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3D08BF"/>
    <w:multiLevelType w:val="multilevel"/>
    <w:tmpl w:val="93A0F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9F3358"/>
    <w:multiLevelType w:val="multilevel"/>
    <w:tmpl w:val="F17CD6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EA6B58"/>
    <w:multiLevelType w:val="multilevel"/>
    <w:tmpl w:val="CFEAC2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F8020A"/>
    <w:multiLevelType w:val="multilevel"/>
    <w:tmpl w:val="F71449B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2CD7613"/>
    <w:multiLevelType w:val="multilevel"/>
    <w:tmpl w:val="07D48BD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37E7940"/>
    <w:multiLevelType w:val="multilevel"/>
    <w:tmpl w:val="B992B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4244F78"/>
    <w:multiLevelType w:val="multilevel"/>
    <w:tmpl w:val="0B0C131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4A700F5"/>
    <w:multiLevelType w:val="multilevel"/>
    <w:tmpl w:val="D0EEF5F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53A0E19"/>
    <w:multiLevelType w:val="multilevel"/>
    <w:tmpl w:val="EBA22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618411C"/>
    <w:multiLevelType w:val="multilevel"/>
    <w:tmpl w:val="36CEDC7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82E4EED"/>
    <w:multiLevelType w:val="multilevel"/>
    <w:tmpl w:val="4F746C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86D4C88"/>
    <w:multiLevelType w:val="multilevel"/>
    <w:tmpl w:val="7754571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A450650"/>
    <w:multiLevelType w:val="multilevel"/>
    <w:tmpl w:val="AD8C73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A53295A"/>
    <w:multiLevelType w:val="multilevel"/>
    <w:tmpl w:val="1E2604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A6E18E1"/>
    <w:multiLevelType w:val="multilevel"/>
    <w:tmpl w:val="6E701A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A8D3991"/>
    <w:multiLevelType w:val="multilevel"/>
    <w:tmpl w:val="6F6887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B40102B"/>
    <w:multiLevelType w:val="multilevel"/>
    <w:tmpl w:val="E73A540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B8A22D8"/>
    <w:multiLevelType w:val="multilevel"/>
    <w:tmpl w:val="DD1653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D591CB0"/>
    <w:multiLevelType w:val="multilevel"/>
    <w:tmpl w:val="87C2B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E8934D7"/>
    <w:multiLevelType w:val="multilevel"/>
    <w:tmpl w:val="A15CB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0CF67D3"/>
    <w:multiLevelType w:val="multilevel"/>
    <w:tmpl w:val="B8869A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0F213A9"/>
    <w:multiLevelType w:val="multilevel"/>
    <w:tmpl w:val="EF60CBC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5C400B4"/>
    <w:multiLevelType w:val="multilevel"/>
    <w:tmpl w:val="2FC05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82B2F6A"/>
    <w:multiLevelType w:val="multilevel"/>
    <w:tmpl w:val="61C89B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9F71715"/>
    <w:multiLevelType w:val="multilevel"/>
    <w:tmpl w:val="63BCA3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DF71AB5"/>
    <w:multiLevelType w:val="multilevel"/>
    <w:tmpl w:val="6C72B2D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2F0650E"/>
    <w:multiLevelType w:val="multilevel"/>
    <w:tmpl w:val="239EC4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48D44CF"/>
    <w:multiLevelType w:val="multilevel"/>
    <w:tmpl w:val="ED22C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49023BB"/>
    <w:multiLevelType w:val="multilevel"/>
    <w:tmpl w:val="D5BC340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5F828DC"/>
    <w:multiLevelType w:val="multilevel"/>
    <w:tmpl w:val="5810B4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7F01F32"/>
    <w:multiLevelType w:val="multilevel"/>
    <w:tmpl w:val="155A66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84A3790"/>
    <w:multiLevelType w:val="multilevel"/>
    <w:tmpl w:val="82FA57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8B376AB"/>
    <w:multiLevelType w:val="multilevel"/>
    <w:tmpl w:val="A2C04D0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8C06C67"/>
    <w:multiLevelType w:val="multilevel"/>
    <w:tmpl w:val="087E34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950733E"/>
    <w:multiLevelType w:val="multilevel"/>
    <w:tmpl w:val="DF4AB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A0C0ECE"/>
    <w:multiLevelType w:val="multilevel"/>
    <w:tmpl w:val="4D92446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AED42E5"/>
    <w:multiLevelType w:val="multilevel"/>
    <w:tmpl w:val="2520931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C00013B"/>
    <w:multiLevelType w:val="multilevel"/>
    <w:tmpl w:val="B3600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CAB3348"/>
    <w:multiLevelType w:val="multilevel"/>
    <w:tmpl w:val="40B6F21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EB4450C"/>
    <w:multiLevelType w:val="multilevel"/>
    <w:tmpl w:val="34A63FE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F572362"/>
    <w:multiLevelType w:val="multilevel"/>
    <w:tmpl w:val="3B1E36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04C704B"/>
    <w:multiLevelType w:val="multilevel"/>
    <w:tmpl w:val="5952F9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0FA7E24"/>
    <w:multiLevelType w:val="multilevel"/>
    <w:tmpl w:val="100ABF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4B22C7D"/>
    <w:multiLevelType w:val="multilevel"/>
    <w:tmpl w:val="C4580D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572691F"/>
    <w:multiLevelType w:val="multilevel"/>
    <w:tmpl w:val="0D68AF8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6585688"/>
    <w:multiLevelType w:val="multilevel"/>
    <w:tmpl w:val="D66452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7456E55"/>
    <w:multiLevelType w:val="multilevel"/>
    <w:tmpl w:val="FFCE087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8843440"/>
    <w:multiLevelType w:val="multilevel"/>
    <w:tmpl w:val="72906E4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9E226BC"/>
    <w:multiLevelType w:val="multilevel"/>
    <w:tmpl w:val="519ADD3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AB00DF7"/>
    <w:multiLevelType w:val="multilevel"/>
    <w:tmpl w:val="F426E5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B8C07B6"/>
    <w:multiLevelType w:val="multilevel"/>
    <w:tmpl w:val="1ABE38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BB3566D"/>
    <w:multiLevelType w:val="multilevel"/>
    <w:tmpl w:val="ACDAC0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D7A080D"/>
    <w:multiLevelType w:val="multilevel"/>
    <w:tmpl w:val="3752D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EF271C9"/>
    <w:multiLevelType w:val="multilevel"/>
    <w:tmpl w:val="FD7AD9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4FDA1220"/>
    <w:multiLevelType w:val="multilevel"/>
    <w:tmpl w:val="F59E6E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29E2DB4"/>
    <w:multiLevelType w:val="multilevel"/>
    <w:tmpl w:val="0888C7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4311C2E"/>
    <w:multiLevelType w:val="multilevel"/>
    <w:tmpl w:val="9808D4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4A17A5C"/>
    <w:multiLevelType w:val="multilevel"/>
    <w:tmpl w:val="59266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50A2DF2"/>
    <w:multiLevelType w:val="multilevel"/>
    <w:tmpl w:val="D06A29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54C1CA7"/>
    <w:multiLevelType w:val="multilevel"/>
    <w:tmpl w:val="E2A8EB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5723173"/>
    <w:multiLevelType w:val="multilevel"/>
    <w:tmpl w:val="A31E2D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6276C24"/>
    <w:multiLevelType w:val="multilevel"/>
    <w:tmpl w:val="F036FA7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8835219"/>
    <w:multiLevelType w:val="multilevel"/>
    <w:tmpl w:val="9768F1D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E6046F3"/>
    <w:multiLevelType w:val="multilevel"/>
    <w:tmpl w:val="41E443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5EBD4BA6"/>
    <w:multiLevelType w:val="multilevel"/>
    <w:tmpl w:val="A9B28E3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5FF62BB7"/>
    <w:multiLevelType w:val="multilevel"/>
    <w:tmpl w:val="965A914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0BA13AB"/>
    <w:multiLevelType w:val="multilevel"/>
    <w:tmpl w:val="53FEBFD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61EB45FB"/>
    <w:multiLevelType w:val="multilevel"/>
    <w:tmpl w:val="EAF0BD0E"/>
    <w:lvl w:ilvl="0">
      <w:start w:val="1"/>
      <w:numFmt w:val="upperRoman"/>
      <w:lvlText w:val="%1."/>
      <w:lvlJc w:val="left"/>
      <w:pPr>
        <w:tabs>
          <w:tab w:val="num" w:pos="720"/>
        </w:tabs>
        <w:ind w:left="720" w:hanging="360"/>
      </w:pPr>
      <w:rPr>
        <w:rFonts w:ascii="Arial" w:hAnsi="Arial" w:eastAsia="Times New Roman" w:cs="Arial"/>
      </w:rPr>
    </w:lvl>
    <w:lvl w:ilvl="1">
      <w:start w:val="2"/>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63F915ED"/>
    <w:multiLevelType w:val="multilevel"/>
    <w:tmpl w:val="8FBE145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64445E90"/>
    <w:multiLevelType w:val="multilevel"/>
    <w:tmpl w:val="F30A89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66370899"/>
    <w:multiLevelType w:val="multilevel"/>
    <w:tmpl w:val="08283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66C60029"/>
    <w:multiLevelType w:val="multilevel"/>
    <w:tmpl w:val="C7CC7A3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8030247"/>
    <w:multiLevelType w:val="multilevel"/>
    <w:tmpl w:val="01BA8D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69233AA5"/>
    <w:multiLevelType w:val="multilevel"/>
    <w:tmpl w:val="2DE4F7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6C053B1D"/>
    <w:multiLevelType w:val="multilevel"/>
    <w:tmpl w:val="0EA64E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6D6E63E1"/>
    <w:multiLevelType w:val="multilevel"/>
    <w:tmpl w:val="D5F0CFD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6DC906B1"/>
    <w:multiLevelType w:val="multilevel"/>
    <w:tmpl w:val="CA0A63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6DE359A1"/>
    <w:multiLevelType w:val="multilevel"/>
    <w:tmpl w:val="8F08A8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6EEF1AD3"/>
    <w:multiLevelType w:val="multilevel"/>
    <w:tmpl w:val="85B609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72A61498"/>
    <w:multiLevelType w:val="multilevel"/>
    <w:tmpl w:val="78BE8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732C279F"/>
    <w:multiLevelType w:val="multilevel"/>
    <w:tmpl w:val="8EB898D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7488600C"/>
    <w:multiLevelType w:val="multilevel"/>
    <w:tmpl w:val="E012C9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762A07D8"/>
    <w:multiLevelType w:val="multilevel"/>
    <w:tmpl w:val="3FF87E3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77025E70"/>
    <w:multiLevelType w:val="multilevel"/>
    <w:tmpl w:val="5DBA13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78B62AD3"/>
    <w:multiLevelType w:val="multilevel"/>
    <w:tmpl w:val="1D441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78BD4495"/>
    <w:multiLevelType w:val="multilevel"/>
    <w:tmpl w:val="96A27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7A766435"/>
    <w:multiLevelType w:val="multilevel"/>
    <w:tmpl w:val="07B29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7B6775C5"/>
    <w:multiLevelType w:val="multilevel"/>
    <w:tmpl w:val="960612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7C337E67"/>
    <w:multiLevelType w:val="multilevel"/>
    <w:tmpl w:val="F7C26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3"/>
  </w:num>
  <w:num w:numId="2">
    <w:abstractNumId w:val="50"/>
  </w:num>
  <w:num w:numId="3">
    <w:abstractNumId w:val="36"/>
  </w:num>
  <w:num w:numId="4">
    <w:abstractNumId w:val="30"/>
  </w:num>
  <w:num w:numId="5">
    <w:abstractNumId w:val="13"/>
  </w:num>
  <w:num w:numId="6">
    <w:abstractNumId w:val="78"/>
  </w:num>
  <w:num w:numId="7">
    <w:abstractNumId w:val="45"/>
  </w:num>
  <w:num w:numId="8">
    <w:abstractNumId w:val="38"/>
  </w:num>
  <w:num w:numId="9">
    <w:abstractNumId w:val="73"/>
  </w:num>
  <w:num w:numId="10">
    <w:abstractNumId w:val="52"/>
  </w:num>
  <w:num w:numId="11">
    <w:abstractNumId w:val="2"/>
  </w:num>
  <w:num w:numId="12">
    <w:abstractNumId w:val="79"/>
  </w:num>
  <w:num w:numId="13">
    <w:abstractNumId w:val="63"/>
  </w:num>
  <w:num w:numId="14">
    <w:abstractNumId w:val="31"/>
  </w:num>
  <w:num w:numId="15">
    <w:abstractNumId w:val="6"/>
  </w:num>
  <w:num w:numId="16">
    <w:abstractNumId w:val="85"/>
  </w:num>
  <w:num w:numId="17">
    <w:abstractNumId w:val="87"/>
  </w:num>
  <w:num w:numId="18">
    <w:abstractNumId w:val="69"/>
  </w:num>
  <w:num w:numId="19">
    <w:abstractNumId w:val="1"/>
  </w:num>
  <w:num w:numId="20">
    <w:abstractNumId w:val="21"/>
  </w:num>
  <w:num w:numId="21">
    <w:abstractNumId w:val="67"/>
  </w:num>
  <w:num w:numId="22">
    <w:abstractNumId w:val="5"/>
  </w:num>
  <w:num w:numId="23">
    <w:abstractNumId w:val="59"/>
  </w:num>
  <w:num w:numId="24">
    <w:abstractNumId w:val="77"/>
  </w:num>
  <w:num w:numId="25">
    <w:abstractNumId w:val="90"/>
  </w:num>
  <w:num w:numId="26">
    <w:abstractNumId w:val="81"/>
  </w:num>
  <w:num w:numId="27">
    <w:abstractNumId w:val="83"/>
  </w:num>
  <w:num w:numId="28">
    <w:abstractNumId w:val="74"/>
  </w:num>
  <w:num w:numId="29">
    <w:abstractNumId w:val="18"/>
  </w:num>
  <w:num w:numId="30">
    <w:abstractNumId w:val="76"/>
  </w:num>
  <w:num w:numId="31">
    <w:abstractNumId w:val="91"/>
  </w:num>
  <w:num w:numId="32">
    <w:abstractNumId w:val="35"/>
  </w:num>
  <w:num w:numId="33">
    <w:abstractNumId w:val="64"/>
  </w:num>
  <w:num w:numId="34">
    <w:abstractNumId w:val="4"/>
  </w:num>
  <w:num w:numId="35">
    <w:abstractNumId w:val="56"/>
  </w:num>
  <w:num w:numId="36">
    <w:abstractNumId w:val="40"/>
  </w:num>
  <w:num w:numId="37">
    <w:abstractNumId w:val="66"/>
  </w:num>
  <w:num w:numId="38">
    <w:abstractNumId w:val="43"/>
  </w:num>
  <w:num w:numId="39">
    <w:abstractNumId w:val="12"/>
  </w:num>
  <w:num w:numId="40">
    <w:abstractNumId w:val="93"/>
  </w:num>
  <w:num w:numId="41">
    <w:abstractNumId w:val="20"/>
  </w:num>
  <w:num w:numId="42">
    <w:abstractNumId w:val="42"/>
  </w:num>
  <w:num w:numId="43">
    <w:abstractNumId w:val="58"/>
  </w:num>
  <w:num w:numId="44">
    <w:abstractNumId w:val="88"/>
  </w:num>
  <w:num w:numId="45">
    <w:abstractNumId w:val="3"/>
  </w:num>
  <w:num w:numId="46">
    <w:abstractNumId w:val="57"/>
  </w:num>
  <w:num w:numId="47">
    <w:abstractNumId w:val="15"/>
  </w:num>
  <w:num w:numId="48">
    <w:abstractNumId w:val="7"/>
  </w:num>
  <w:num w:numId="49">
    <w:abstractNumId w:val="84"/>
  </w:num>
  <w:num w:numId="50">
    <w:abstractNumId w:val="68"/>
  </w:num>
  <w:num w:numId="51">
    <w:abstractNumId w:val="28"/>
  </w:num>
  <w:num w:numId="52">
    <w:abstractNumId w:val="54"/>
  </w:num>
  <w:num w:numId="53">
    <w:abstractNumId w:val="24"/>
  </w:num>
  <w:num w:numId="54">
    <w:abstractNumId w:val="29"/>
  </w:num>
  <w:num w:numId="55">
    <w:abstractNumId w:val="55"/>
  </w:num>
  <w:num w:numId="56">
    <w:abstractNumId w:val="92"/>
  </w:num>
  <w:num w:numId="57">
    <w:abstractNumId w:val="34"/>
  </w:num>
  <w:num w:numId="58">
    <w:abstractNumId w:val="49"/>
  </w:num>
  <w:num w:numId="59">
    <w:abstractNumId w:val="16"/>
  </w:num>
  <w:num w:numId="60">
    <w:abstractNumId w:val="71"/>
  </w:num>
  <w:num w:numId="61">
    <w:abstractNumId w:val="26"/>
  </w:num>
  <w:num w:numId="62">
    <w:abstractNumId w:val="51"/>
  </w:num>
  <w:num w:numId="63">
    <w:abstractNumId w:val="72"/>
  </w:num>
  <w:num w:numId="64">
    <w:abstractNumId w:val="32"/>
  </w:num>
  <w:num w:numId="65">
    <w:abstractNumId w:val="62"/>
  </w:num>
  <w:num w:numId="66">
    <w:abstractNumId w:val="17"/>
  </w:num>
  <w:num w:numId="67">
    <w:abstractNumId w:val="82"/>
  </w:num>
  <w:num w:numId="68">
    <w:abstractNumId w:val="53"/>
  </w:num>
  <w:num w:numId="69">
    <w:abstractNumId w:val="44"/>
  </w:num>
  <w:num w:numId="70">
    <w:abstractNumId w:val="9"/>
  </w:num>
  <w:num w:numId="71">
    <w:abstractNumId w:val="70"/>
  </w:num>
  <w:num w:numId="72">
    <w:abstractNumId w:val="14"/>
  </w:num>
  <w:num w:numId="73">
    <w:abstractNumId w:val="86"/>
  </w:num>
  <w:num w:numId="74">
    <w:abstractNumId w:val="75"/>
  </w:num>
  <w:num w:numId="75">
    <w:abstractNumId w:val="46"/>
  </w:num>
  <w:num w:numId="76">
    <w:abstractNumId w:val="89"/>
  </w:num>
  <w:num w:numId="77">
    <w:abstractNumId w:val="60"/>
  </w:num>
  <w:num w:numId="78">
    <w:abstractNumId w:val="19"/>
  </w:num>
  <w:num w:numId="79">
    <w:abstractNumId w:val="61"/>
  </w:num>
  <w:num w:numId="80">
    <w:abstractNumId w:val="8"/>
  </w:num>
  <w:num w:numId="81">
    <w:abstractNumId w:val="37"/>
  </w:num>
  <w:num w:numId="82">
    <w:abstractNumId w:val="41"/>
  </w:num>
  <w:num w:numId="83">
    <w:abstractNumId w:val="33"/>
  </w:num>
  <w:num w:numId="84">
    <w:abstractNumId w:val="80"/>
  </w:num>
  <w:num w:numId="85">
    <w:abstractNumId w:val="39"/>
  </w:num>
  <w:num w:numId="86">
    <w:abstractNumId w:val="0"/>
  </w:num>
  <w:num w:numId="87">
    <w:abstractNumId w:val="27"/>
  </w:num>
  <w:num w:numId="88">
    <w:abstractNumId w:val="47"/>
  </w:num>
  <w:num w:numId="89">
    <w:abstractNumId w:val="22"/>
  </w:num>
  <w:num w:numId="90">
    <w:abstractNumId w:val="11"/>
  </w:num>
  <w:num w:numId="91">
    <w:abstractNumId w:val="65"/>
  </w:num>
  <w:num w:numId="92">
    <w:abstractNumId w:val="10"/>
  </w:num>
  <w:num w:numId="93">
    <w:abstractNumId w:val="25"/>
  </w:num>
  <w:num w:numId="94">
    <w:abstractNumId w:val="48"/>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embedSystemFonts/>
  <w:gutterAtTop/>
  <w:hideSpellingErrors/>
  <w:hideGrammaticalErrors/>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D5D"/>
    <w:rsid w:val="00000F6D"/>
    <w:rsid w:val="00003219"/>
    <w:rsid w:val="00004C80"/>
    <w:rsid w:val="000062DD"/>
    <w:rsid w:val="000123B4"/>
    <w:rsid w:val="00013D4C"/>
    <w:rsid w:val="00014027"/>
    <w:rsid w:val="00014284"/>
    <w:rsid w:val="00015054"/>
    <w:rsid w:val="00015482"/>
    <w:rsid w:val="00015C5F"/>
    <w:rsid w:val="00017745"/>
    <w:rsid w:val="00023F84"/>
    <w:rsid w:val="000265BE"/>
    <w:rsid w:val="0002713C"/>
    <w:rsid w:val="00027B5E"/>
    <w:rsid w:val="00030778"/>
    <w:rsid w:val="00030E49"/>
    <w:rsid w:val="000316E0"/>
    <w:rsid w:val="000321EB"/>
    <w:rsid w:val="000324F9"/>
    <w:rsid w:val="00032737"/>
    <w:rsid w:val="00035E14"/>
    <w:rsid w:val="000431EE"/>
    <w:rsid w:val="0004385A"/>
    <w:rsid w:val="000440AF"/>
    <w:rsid w:val="000443EA"/>
    <w:rsid w:val="000445C5"/>
    <w:rsid w:val="0004543A"/>
    <w:rsid w:val="000472A8"/>
    <w:rsid w:val="00050C0E"/>
    <w:rsid w:val="000516BB"/>
    <w:rsid w:val="00053A2A"/>
    <w:rsid w:val="00054102"/>
    <w:rsid w:val="00054E05"/>
    <w:rsid w:val="00055993"/>
    <w:rsid w:val="00060997"/>
    <w:rsid w:val="00063D4E"/>
    <w:rsid w:val="00065C79"/>
    <w:rsid w:val="00065E6B"/>
    <w:rsid w:val="00066DDC"/>
    <w:rsid w:val="00070436"/>
    <w:rsid w:val="000748E4"/>
    <w:rsid w:val="0007625D"/>
    <w:rsid w:val="00076659"/>
    <w:rsid w:val="000804D1"/>
    <w:rsid w:val="0008112C"/>
    <w:rsid w:val="000827FA"/>
    <w:rsid w:val="000834C4"/>
    <w:rsid w:val="00083552"/>
    <w:rsid w:val="000846CD"/>
    <w:rsid w:val="00086643"/>
    <w:rsid w:val="00087345"/>
    <w:rsid w:val="000901D1"/>
    <w:rsid w:val="00090FAA"/>
    <w:rsid w:val="00091627"/>
    <w:rsid w:val="00092C42"/>
    <w:rsid w:val="0009304E"/>
    <w:rsid w:val="00094053"/>
    <w:rsid w:val="0009537B"/>
    <w:rsid w:val="000965CF"/>
    <w:rsid w:val="000A04FF"/>
    <w:rsid w:val="000A1148"/>
    <w:rsid w:val="000A222B"/>
    <w:rsid w:val="000A303C"/>
    <w:rsid w:val="000A3086"/>
    <w:rsid w:val="000A3130"/>
    <w:rsid w:val="000A376B"/>
    <w:rsid w:val="000A4A60"/>
    <w:rsid w:val="000A4FDB"/>
    <w:rsid w:val="000A50F8"/>
    <w:rsid w:val="000B0399"/>
    <w:rsid w:val="000B08A5"/>
    <w:rsid w:val="000B2373"/>
    <w:rsid w:val="000B2BB9"/>
    <w:rsid w:val="000B4BA7"/>
    <w:rsid w:val="000B689F"/>
    <w:rsid w:val="000B79DD"/>
    <w:rsid w:val="000C467A"/>
    <w:rsid w:val="000C4D64"/>
    <w:rsid w:val="000C5700"/>
    <w:rsid w:val="000C5746"/>
    <w:rsid w:val="000C5D99"/>
    <w:rsid w:val="000C6017"/>
    <w:rsid w:val="000D2E7E"/>
    <w:rsid w:val="000D3CC1"/>
    <w:rsid w:val="000D5123"/>
    <w:rsid w:val="000D6FDB"/>
    <w:rsid w:val="000D7AD8"/>
    <w:rsid w:val="000E2210"/>
    <w:rsid w:val="000E26DE"/>
    <w:rsid w:val="000E2C7B"/>
    <w:rsid w:val="000E2D5E"/>
    <w:rsid w:val="000E3165"/>
    <w:rsid w:val="000E359B"/>
    <w:rsid w:val="000E363A"/>
    <w:rsid w:val="000E5538"/>
    <w:rsid w:val="000E61C5"/>
    <w:rsid w:val="000E7AF6"/>
    <w:rsid w:val="000F14A3"/>
    <w:rsid w:val="000F1A12"/>
    <w:rsid w:val="000F1E53"/>
    <w:rsid w:val="000F33FE"/>
    <w:rsid w:val="000F406A"/>
    <w:rsid w:val="000F4147"/>
    <w:rsid w:val="000F4162"/>
    <w:rsid w:val="000F429A"/>
    <w:rsid w:val="000F43AE"/>
    <w:rsid w:val="000F43CC"/>
    <w:rsid w:val="000F4BA4"/>
    <w:rsid w:val="000F659E"/>
    <w:rsid w:val="000F67F2"/>
    <w:rsid w:val="000F71AE"/>
    <w:rsid w:val="000F7ECE"/>
    <w:rsid w:val="00100341"/>
    <w:rsid w:val="00100400"/>
    <w:rsid w:val="00100731"/>
    <w:rsid w:val="00100E26"/>
    <w:rsid w:val="00101061"/>
    <w:rsid w:val="0010632F"/>
    <w:rsid w:val="00106729"/>
    <w:rsid w:val="00106A6B"/>
    <w:rsid w:val="00106F5F"/>
    <w:rsid w:val="00107346"/>
    <w:rsid w:val="00107A97"/>
    <w:rsid w:val="00107EC8"/>
    <w:rsid w:val="00110893"/>
    <w:rsid w:val="00110BFA"/>
    <w:rsid w:val="00111270"/>
    <w:rsid w:val="0011256D"/>
    <w:rsid w:val="00112E6D"/>
    <w:rsid w:val="0011501C"/>
    <w:rsid w:val="001159E3"/>
    <w:rsid w:val="00115AEA"/>
    <w:rsid w:val="00116483"/>
    <w:rsid w:val="00116767"/>
    <w:rsid w:val="00116935"/>
    <w:rsid w:val="00120D47"/>
    <w:rsid w:val="001215EC"/>
    <w:rsid w:val="00121BC6"/>
    <w:rsid w:val="00123CB0"/>
    <w:rsid w:val="00123E89"/>
    <w:rsid w:val="0012438F"/>
    <w:rsid w:val="00125740"/>
    <w:rsid w:val="001263CA"/>
    <w:rsid w:val="00127BBD"/>
    <w:rsid w:val="00130AF2"/>
    <w:rsid w:val="00131800"/>
    <w:rsid w:val="0013316E"/>
    <w:rsid w:val="00136553"/>
    <w:rsid w:val="0013686F"/>
    <w:rsid w:val="00137F7C"/>
    <w:rsid w:val="00141B62"/>
    <w:rsid w:val="00142D03"/>
    <w:rsid w:val="001435DB"/>
    <w:rsid w:val="00146BE1"/>
    <w:rsid w:val="0014701C"/>
    <w:rsid w:val="00150C8C"/>
    <w:rsid w:val="00151994"/>
    <w:rsid w:val="00151CF9"/>
    <w:rsid w:val="00152A3B"/>
    <w:rsid w:val="0015575F"/>
    <w:rsid w:val="0015667B"/>
    <w:rsid w:val="00157E28"/>
    <w:rsid w:val="00160955"/>
    <w:rsid w:val="00161BC3"/>
    <w:rsid w:val="00163111"/>
    <w:rsid w:val="00163138"/>
    <w:rsid w:val="001674C2"/>
    <w:rsid w:val="001732DF"/>
    <w:rsid w:val="00173A4C"/>
    <w:rsid w:val="00173FE8"/>
    <w:rsid w:val="00174459"/>
    <w:rsid w:val="00175221"/>
    <w:rsid w:val="001752E9"/>
    <w:rsid w:val="0017634B"/>
    <w:rsid w:val="00176AA3"/>
    <w:rsid w:val="001777A5"/>
    <w:rsid w:val="00177877"/>
    <w:rsid w:val="00182969"/>
    <w:rsid w:val="00182B9B"/>
    <w:rsid w:val="00184043"/>
    <w:rsid w:val="0018420C"/>
    <w:rsid w:val="00186254"/>
    <w:rsid w:val="00187692"/>
    <w:rsid w:val="00187FF5"/>
    <w:rsid w:val="00190748"/>
    <w:rsid w:val="00192812"/>
    <w:rsid w:val="00195666"/>
    <w:rsid w:val="001972EF"/>
    <w:rsid w:val="001A0590"/>
    <w:rsid w:val="001A07DA"/>
    <w:rsid w:val="001A11DB"/>
    <w:rsid w:val="001A121F"/>
    <w:rsid w:val="001A23C8"/>
    <w:rsid w:val="001A316E"/>
    <w:rsid w:val="001A319D"/>
    <w:rsid w:val="001A321E"/>
    <w:rsid w:val="001A3C9C"/>
    <w:rsid w:val="001A605E"/>
    <w:rsid w:val="001A6105"/>
    <w:rsid w:val="001A6A89"/>
    <w:rsid w:val="001B0BF6"/>
    <w:rsid w:val="001B1FB1"/>
    <w:rsid w:val="001B376B"/>
    <w:rsid w:val="001B3944"/>
    <w:rsid w:val="001B5562"/>
    <w:rsid w:val="001B5971"/>
    <w:rsid w:val="001B6BA3"/>
    <w:rsid w:val="001C098B"/>
    <w:rsid w:val="001C1411"/>
    <w:rsid w:val="001C426A"/>
    <w:rsid w:val="001C427E"/>
    <w:rsid w:val="001C5797"/>
    <w:rsid w:val="001C5A32"/>
    <w:rsid w:val="001C6D08"/>
    <w:rsid w:val="001D07EC"/>
    <w:rsid w:val="001D0BFD"/>
    <w:rsid w:val="001D1A66"/>
    <w:rsid w:val="001D1A9E"/>
    <w:rsid w:val="001D224C"/>
    <w:rsid w:val="001D26C1"/>
    <w:rsid w:val="001D3710"/>
    <w:rsid w:val="001D4538"/>
    <w:rsid w:val="001D51F3"/>
    <w:rsid w:val="001D5930"/>
    <w:rsid w:val="001D5B5F"/>
    <w:rsid w:val="001D64D1"/>
    <w:rsid w:val="001D7203"/>
    <w:rsid w:val="001D78D5"/>
    <w:rsid w:val="001E139F"/>
    <w:rsid w:val="001E1D0D"/>
    <w:rsid w:val="001E2367"/>
    <w:rsid w:val="001E421B"/>
    <w:rsid w:val="001E4CE9"/>
    <w:rsid w:val="001E745B"/>
    <w:rsid w:val="001F3361"/>
    <w:rsid w:val="001F3714"/>
    <w:rsid w:val="001F474B"/>
    <w:rsid w:val="001F49BF"/>
    <w:rsid w:val="001F6E12"/>
    <w:rsid w:val="001F78CE"/>
    <w:rsid w:val="001F7DEB"/>
    <w:rsid w:val="00200683"/>
    <w:rsid w:val="0020223F"/>
    <w:rsid w:val="00202A58"/>
    <w:rsid w:val="0020425A"/>
    <w:rsid w:val="00210592"/>
    <w:rsid w:val="00212093"/>
    <w:rsid w:val="00212C9D"/>
    <w:rsid w:val="00215A71"/>
    <w:rsid w:val="00215C17"/>
    <w:rsid w:val="00216233"/>
    <w:rsid w:val="00216DA5"/>
    <w:rsid w:val="00220510"/>
    <w:rsid w:val="00221ECC"/>
    <w:rsid w:val="00224680"/>
    <w:rsid w:val="00224A5E"/>
    <w:rsid w:val="00226E69"/>
    <w:rsid w:val="00230656"/>
    <w:rsid w:val="00233209"/>
    <w:rsid w:val="002335FA"/>
    <w:rsid w:val="00235E33"/>
    <w:rsid w:val="002367F4"/>
    <w:rsid w:val="00236DBF"/>
    <w:rsid w:val="00237104"/>
    <w:rsid w:val="0023782F"/>
    <w:rsid w:val="0024001F"/>
    <w:rsid w:val="00241D90"/>
    <w:rsid w:val="00242D04"/>
    <w:rsid w:val="00242E20"/>
    <w:rsid w:val="0024329B"/>
    <w:rsid w:val="0024570C"/>
    <w:rsid w:val="00245F71"/>
    <w:rsid w:val="0024629D"/>
    <w:rsid w:val="00247B17"/>
    <w:rsid w:val="00250141"/>
    <w:rsid w:val="00250937"/>
    <w:rsid w:val="00251981"/>
    <w:rsid w:val="00252EBE"/>
    <w:rsid w:val="00254226"/>
    <w:rsid w:val="00254F20"/>
    <w:rsid w:val="002551C2"/>
    <w:rsid w:val="00255347"/>
    <w:rsid w:val="0025569F"/>
    <w:rsid w:val="002559FD"/>
    <w:rsid w:val="002564D6"/>
    <w:rsid w:val="0025672B"/>
    <w:rsid w:val="00260D79"/>
    <w:rsid w:val="002620FC"/>
    <w:rsid w:val="0026415F"/>
    <w:rsid w:val="00265256"/>
    <w:rsid w:val="00267752"/>
    <w:rsid w:val="00271A23"/>
    <w:rsid w:val="0027283A"/>
    <w:rsid w:val="00274BF2"/>
    <w:rsid w:val="00275182"/>
    <w:rsid w:val="00276798"/>
    <w:rsid w:val="002773E5"/>
    <w:rsid w:val="00277690"/>
    <w:rsid w:val="00280BEF"/>
    <w:rsid w:val="00281CC8"/>
    <w:rsid w:val="00284C35"/>
    <w:rsid w:val="002856A2"/>
    <w:rsid w:val="00287FC6"/>
    <w:rsid w:val="002922E4"/>
    <w:rsid w:val="00293DF8"/>
    <w:rsid w:val="00295EFD"/>
    <w:rsid w:val="00295F73"/>
    <w:rsid w:val="00296CC4"/>
    <w:rsid w:val="002A011F"/>
    <w:rsid w:val="002A0231"/>
    <w:rsid w:val="002A0C44"/>
    <w:rsid w:val="002A1A01"/>
    <w:rsid w:val="002A1FD7"/>
    <w:rsid w:val="002A3934"/>
    <w:rsid w:val="002A3A41"/>
    <w:rsid w:val="002A55F4"/>
    <w:rsid w:val="002A5BD9"/>
    <w:rsid w:val="002A5E20"/>
    <w:rsid w:val="002A62EF"/>
    <w:rsid w:val="002A6408"/>
    <w:rsid w:val="002A761C"/>
    <w:rsid w:val="002A7CA8"/>
    <w:rsid w:val="002B0D6E"/>
    <w:rsid w:val="002B12DB"/>
    <w:rsid w:val="002B1CF3"/>
    <w:rsid w:val="002B34D2"/>
    <w:rsid w:val="002B4186"/>
    <w:rsid w:val="002B4507"/>
    <w:rsid w:val="002C08C2"/>
    <w:rsid w:val="002C2632"/>
    <w:rsid w:val="002C3199"/>
    <w:rsid w:val="002C444F"/>
    <w:rsid w:val="002C7208"/>
    <w:rsid w:val="002C723A"/>
    <w:rsid w:val="002C7279"/>
    <w:rsid w:val="002D0756"/>
    <w:rsid w:val="002D132F"/>
    <w:rsid w:val="002D1DEA"/>
    <w:rsid w:val="002D21F8"/>
    <w:rsid w:val="002D23A5"/>
    <w:rsid w:val="002D28D1"/>
    <w:rsid w:val="002D32EF"/>
    <w:rsid w:val="002D6C23"/>
    <w:rsid w:val="002D715F"/>
    <w:rsid w:val="002E0296"/>
    <w:rsid w:val="002E102B"/>
    <w:rsid w:val="002E1B1D"/>
    <w:rsid w:val="002E1DA9"/>
    <w:rsid w:val="002E3B6D"/>
    <w:rsid w:val="002E4580"/>
    <w:rsid w:val="002E4F12"/>
    <w:rsid w:val="002E67E6"/>
    <w:rsid w:val="002F0FEB"/>
    <w:rsid w:val="002F1033"/>
    <w:rsid w:val="002F12E9"/>
    <w:rsid w:val="002F17BB"/>
    <w:rsid w:val="002F1BED"/>
    <w:rsid w:val="002F2C1C"/>
    <w:rsid w:val="002F2E53"/>
    <w:rsid w:val="002F38B3"/>
    <w:rsid w:val="002F498F"/>
    <w:rsid w:val="002F5758"/>
    <w:rsid w:val="002F638F"/>
    <w:rsid w:val="0030047B"/>
    <w:rsid w:val="00301726"/>
    <w:rsid w:val="00301B65"/>
    <w:rsid w:val="00302082"/>
    <w:rsid w:val="00302A5E"/>
    <w:rsid w:val="00303FED"/>
    <w:rsid w:val="0030478A"/>
    <w:rsid w:val="0030591B"/>
    <w:rsid w:val="00305AC1"/>
    <w:rsid w:val="0030618D"/>
    <w:rsid w:val="003062A7"/>
    <w:rsid w:val="00306D66"/>
    <w:rsid w:val="00306EB7"/>
    <w:rsid w:val="00307374"/>
    <w:rsid w:val="003074D5"/>
    <w:rsid w:val="00310E83"/>
    <w:rsid w:val="00310F6A"/>
    <w:rsid w:val="00311E5E"/>
    <w:rsid w:val="0031282F"/>
    <w:rsid w:val="00312FF6"/>
    <w:rsid w:val="00313EFE"/>
    <w:rsid w:val="00315194"/>
    <w:rsid w:val="00315B47"/>
    <w:rsid w:val="003166AD"/>
    <w:rsid w:val="00320329"/>
    <w:rsid w:val="00321C0D"/>
    <w:rsid w:val="003220E5"/>
    <w:rsid w:val="00323B0D"/>
    <w:rsid w:val="00324CA7"/>
    <w:rsid w:val="0032619D"/>
    <w:rsid w:val="0032629B"/>
    <w:rsid w:val="0032673B"/>
    <w:rsid w:val="00330E5A"/>
    <w:rsid w:val="0033146A"/>
    <w:rsid w:val="0033184A"/>
    <w:rsid w:val="003324D1"/>
    <w:rsid w:val="00334303"/>
    <w:rsid w:val="00334682"/>
    <w:rsid w:val="00334FD4"/>
    <w:rsid w:val="003352D9"/>
    <w:rsid w:val="003356AE"/>
    <w:rsid w:val="00335EAA"/>
    <w:rsid w:val="003366FF"/>
    <w:rsid w:val="00336B4B"/>
    <w:rsid w:val="00336DEC"/>
    <w:rsid w:val="003370C6"/>
    <w:rsid w:val="00337F88"/>
    <w:rsid w:val="00341C2F"/>
    <w:rsid w:val="0034448D"/>
    <w:rsid w:val="0034462D"/>
    <w:rsid w:val="003451BB"/>
    <w:rsid w:val="00345A8E"/>
    <w:rsid w:val="00346BA9"/>
    <w:rsid w:val="00347568"/>
    <w:rsid w:val="0035058A"/>
    <w:rsid w:val="00352497"/>
    <w:rsid w:val="00352835"/>
    <w:rsid w:val="00353273"/>
    <w:rsid w:val="00353B45"/>
    <w:rsid w:val="003542B4"/>
    <w:rsid w:val="00355B0B"/>
    <w:rsid w:val="00356BEA"/>
    <w:rsid w:val="0035798C"/>
    <w:rsid w:val="00357B0B"/>
    <w:rsid w:val="00360B0E"/>
    <w:rsid w:val="00360F26"/>
    <w:rsid w:val="003611FA"/>
    <w:rsid w:val="00363658"/>
    <w:rsid w:val="00363F65"/>
    <w:rsid w:val="00364C2E"/>
    <w:rsid w:val="0036539A"/>
    <w:rsid w:val="00366B5B"/>
    <w:rsid w:val="00367B9B"/>
    <w:rsid w:val="00367C45"/>
    <w:rsid w:val="00372A9F"/>
    <w:rsid w:val="00373918"/>
    <w:rsid w:val="0037494B"/>
    <w:rsid w:val="003751C3"/>
    <w:rsid w:val="003753CF"/>
    <w:rsid w:val="003756BF"/>
    <w:rsid w:val="00376FBB"/>
    <w:rsid w:val="003807AE"/>
    <w:rsid w:val="00381850"/>
    <w:rsid w:val="003843BF"/>
    <w:rsid w:val="003845A0"/>
    <w:rsid w:val="003847D6"/>
    <w:rsid w:val="00385D1A"/>
    <w:rsid w:val="0038717D"/>
    <w:rsid w:val="00387D32"/>
    <w:rsid w:val="0039099A"/>
    <w:rsid w:val="00391B6A"/>
    <w:rsid w:val="00391C92"/>
    <w:rsid w:val="003920A2"/>
    <w:rsid w:val="0039299E"/>
    <w:rsid w:val="00392DBD"/>
    <w:rsid w:val="00393B87"/>
    <w:rsid w:val="003951EE"/>
    <w:rsid w:val="00395CD8"/>
    <w:rsid w:val="00397517"/>
    <w:rsid w:val="00397589"/>
    <w:rsid w:val="00397A70"/>
    <w:rsid w:val="003A06C9"/>
    <w:rsid w:val="003A1FC1"/>
    <w:rsid w:val="003A201A"/>
    <w:rsid w:val="003A3CB9"/>
    <w:rsid w:val="003A4925"/>
    <w:rsid w:val="003A4992"/>
    <w:rsid w:val="003A4A67"/>
    <w:rsid w:val="003A5156"/>
    <w:rsid w:val="003A6023"/>
    <w:rsid w:val="003B21FB"/>
    <w:rsid w:val="003B26E8"/>
    <w:rsid w:val="003B2B54"/>
    <w:rsid w:val="003B3DE6"/>
    <w:rsid w:val="003B4E98"/>
    <w:rsid w:val="003B6D0C"/>
    <w:rsid w:val="003B7B74"/>
    <w:rsid w:val="003B7CAF"/>
    <w:rsid w:val="003C0A37"/>
    <w:rsid w:val="003C14AA"/>
    <w:rsid w:val="003C1A9B"/>
    <w:rsid w:val="003C2269"/>
    <w:rsid w:val="003C2A60"/>
    <w:rsid w:val="003C3989"/>
    <w:rsid w:val="003C48A5"/>
    <w:rsid w:val="003C602C"/>
    <w:rsid w:val="003C6385"/>
    <w:rsid w:val="003C6613"/>
    <w:rsid w:val="003C66A8"/>
    <w:rsid w:val="003C688A"/>
    <w:rsid w:val="003C7D02"/>
    <w:rsid w:val="003D48C5"/>
    <w:rsid w:val="003D4902"/>
    <w:rsid w:val="003D534A"/>
    <w:rsid w:val="003E0319"/>
    <w:rsid w:val="003E3DB6"/>
    <w:rsid w:val="003E4520"/>
    <w:rsid w:val="003E526E"/>
    <w:rsid w:val="003E79A9"/>
    <w:rsid w:val="003E7AC2"/>
    <w:rsid w:val="003F0BDA"/>
    <w:rsid w:val="003F0C62"/>
    <w:rsid w:val="003F0E77"/>
    <w:rsid w:val="003F108E"/>
    <w:rsid w:val="003F1A82"/>
    <w:rsid w:val="003F1C20"/>
    <w:rsid w:val="003F2484"/>
    <w:rsid w:val="003F2840"/>
    <w:rsid w:val="003F3745"/>
    <w:rsid w:val="003F6CF4"/>
    <w:rsid w:val="003F705A"/>
    <w:rsid w:val="003F79A4"/>
    <w:rsid w:val="0040029D"/>
    <w:rsid w:val="00400EEF"/>
    <w:rsid w:val="0040105C"/>
    <w:rsid w:val="00401743"/>
    <w:rsid w:val="00402E13"/>
    <w:rsid w:val="00404E35"/>
    <w:rsid w:val="00406466"/>
    <w:rsid w:val="0040753E"/>
    <w:rsid w:val="0040780F"/>
    <w:rsid w:val="00407827"/>
    <w:rsid w:val="00407EE8"/>
    <w:rsid w:val="004105AA"/>
    <w:rsid w:val="004114FF"/>
    <w:rsid w:val="00411A6F"/>
    <w:rsid w:val="00411AF4"/>
    <w:rsid w:val="00411C0F"/>
    <w:rsid w:val="00413E7E"/>
    <w:rsid w:val="004165E8"/>
    <w:rsid w:val="004211EE"/>
    <w:rsid w:val="0042134A"/>
    <w:rsid w:val="00421662"/>
    <w:rsid w:val="00421D55"/>
    <w:rsid w:val="00421F0C"/>
    <w:rsid w:val="00423B24"/>
    <w:rsid w:val="00423D5A"/>
    <w:rsid w:val="00424982"/>
    <w:rsid w:val="00425832"/>
    <w:rsid w:val="00425B0C"/>
    <w:rsid w:val="00426582"/>
    <w:rsid w:val="004266F4"/>
    <w:rsid w:val="00426D9E"/>
    <w:rsid w:val="004302CA"/>
    <w:rsid w:val="00430D9D"/>
    <w:rsid w:val="00430E00"/>
    <w:rsid w:val="0043229A"/>
    <w:rsid w:val="00432351"/>
    <w:rsid w:val="00432BB5"/>
    <w:rsid w:val="00434273"/>
    <w:rsid w:val="00436AA2"/>
    <w:rsid w:val="00436C7E"/>
    <w:rsid w:val="00437EE9"/>
    <w:rsid w:val="00441A71"/>
    <w:rsid w:val="004428C2"/>
    <w:rsid w:val="00444BBC"/>
    <w:rsid w:val="00444C5B"/>
    <w:rsid w:val="00444EAA"/>
    <w:rsid w:val="00445AC6"/>
    <w:rsid w:val="00446666"/>
    <w:rsid w:val="004475B4"/>
    <w:rsid w:val="00450C5C"/>
    <w:rsid w:val="00451661"/>
    <w:rsid w:val="00453266"/>
    <w:rsid w:val="00454572"/>
    <w:rsid w:val="004546A8"/>
    <w:rsid w:val="004611EF"/>
    <w:rsid w:val="00461B76"/>
    <w:rsid w:val="00465614"/>
    <w:rsid w:val="0046592B"/>
    <w:rsid w:val="00465F32"/>
    <w:rsid w:val="00470028"/>
    <w:rsid w:val="0047019A"/>
    <w:rsid w:val="00470AE7"/>
    <w:rsid w:val="00471648"/>
    <w:rsid w:val="004722D6"/>
    <w:rsid w:val="0047373C"/>
    <w:rsid w:val="00475422"/>
    <w:rsid w:val="004755F5"/>
    <w:rsid w:val="0047591D"/>
    <w:rsid w:val="00477099"/>
    <w:rsid w:val="0047746A"/>
    <w:rsid w:val="00480A78"/>
    <w:rsid w:val="00480D1C"/>
    <w:rsid w:val="00481DDE"/>
    <w:rsid w:val="0048205E"/>
    <w:rsid w:val="0048348D"/>
    <w:rsid w:val="0048438D"/>
    <w:rsid w:val="00485A35"/>
    <w:rsid w:val="00485C00"/>
    <w:rsid w:val="00485D10"/>
    <w:rsid w:val="0048652E"/>
    <w:rsid w:val="0048729D"/>
    <w:rsid w:val="00490E94"/>
    <w:rsid w:val="0049312E"/>
    <w:rsid w:val="00493478"/>
    <w:rsid w:val="00494273"/>
    <w:rsid w:val="004953F8"/>
    <w:rsid w:val="00496113"/>
    <w:rsid w:val="004A0C17"/>
    <w:rsid w:val="004A230E"/>
    <w:rsid w:val="004A2622"/>
    <w:rsid w:val="004A54AB"/>
    <w:rsid w:val="004A66D1"/>
    <w:rsid w:val="004A66D2"/>
    <w:rsid w:val="004A6D8B"/>
    <w:rsid w:val="004A7725"/>
    <w:rsid w:val="004B0264"/>
    <w:rsid w:val="004B1F33"/>
    <w:rsid w:val="004B4FBF"/>
    <w:rsid w:val="004B6512"/>
    <w:rsid w:val="004B6653"/>
    <w:rsid w:val="004C0453"/>
    <w:rsid w:val="004C12BE"/>
    <w:rsid w:val="004C1919"/>
    <w:rsid w:val="004C19B0"/>
    <w:rsid w:val="004C23E3"/>
    <w:rsid w:val="004C2F4B"/>
    <w:rsid w:val="004C56A0"/>
    <w:rsid w:val="004C683B"/>
    <w:rsid w:val="004C6CE8"/>
    <w:rsid w:val="004C6E6B"/>
    <w:rsid w:val="004C7795"/>
    <w:rsid w:val="004C7AA5"/>
    <w:rsid w:val="004C7E67"/>
    <w:rsid w:val="004D0729"/>
    <w:rsid w:val="004D4256"/>
    <w:rsid w:val="004D5531"/>
    <w:rsid w:val="004D58B6"/>
    <w:rsid w:val="004D5C42"/>
    <w:rsid w:val="004D7609"/>
    <w:rsid w:val="004D7B10"/>
    <w:rsid w:val="004E0491"/>
    <w:rsid w:val="004E28A6"/>
    <w:rsid w:val="004E2C21"/>
    <w:rsid w:val="004E3A5A"/>
    <w:rsid w:val="004E3BC2"/>
    <w:rsid w:val="004E4A1E"/>
    <w:rsid w:val="004E4C57"/>
    <w:rsid w:val="004E4F2D"/>
    <w:rsid w:val="004E64DD"/>
    <w:rsid w:val="004F0DF3"/>
    <w:rsid w:val="004F134A"/>
    <w:rsid w:val="004F1841"/>
    <w:rsid w:val="004F1E6E"/>
    <w:rsid w:val="004F415B"/>
    <w:rsid w:val="004F4BCE"/>
    <w:rsid w:val="004F6D4E"/>
    <w:rsid w:val="004F6E07"/>
    <w:rsid w:val="004F75A3"/>
    <w:rsid w:val="0050109F"/>
    <w:rsid w:val="0050219A"/>
    <w:rsid w:val="005021A6"/>
    <w:rsid w:val="00502756"/>
    <w:rsid w:val="005028AC"/>
    <w:rsid w:val="00504B75"/>
    <w:rsid w:val="00506683"/>
    <w:rsid w:val="00510029"/>
    <w:rsid w:val="0051143C"/>
    <w:rsid w:val="00511CD9"/>
    <w:rsid w:val="0051393C"/>
    <w:rsid w:val="00514C2E"/>
    <w:rsid w:val="00516433"/>
    <w:rsid w:val="005178EB"/>
    <w:rsid w:val="00517D1E"/>
    <w:rsid w:val="00520EA2"/>
    <w:rsid w:val="00521EA6"/>
    <w:rsid w:val="00523F00"/>
    <w:rsid w:val="00525B8A"/>
    <w:rsid w:val="005260E2"/>
    <w:rsid w:val="005275AB"/>
    <w:rsid w:val="00527AB7"/>
    <w:rsid w:val="005303EB"/>
    <w:rsid w:val="005307F0"/>
    <w:rsid w:val="00530885"/>
    <w:rsid w:val="00533B4B"/>
    <w:rsid w:val="00534B50"/>
    <w:rsid w:val="0053548E"/>
    <w:rsid w:val="00535AE1"/>
    <w:rsid w:val="00536992"/>
    <w:rsid w:val="00537912"/>
    <w:rsid w:val="00540145"/>
    <w:rsid w:val="00541954"/>
    <w:rsid w:val="00541E47"/>
    <w:rsid w:val="005479BA"/>
    <w:rsid w:val="0055002C"/>
    <w:rsid w:val="00550521"/>
    <w:rsid w:val="0055097C"/>
    <w:rsid w:val="00551415"/>
    <w:rsid w:val="00551B2C"/>
    <w:rsid w:val="00552AD2"/>
    <w:rsid w:val="00552D91"/>
    <w:rsid w:val="005555FD"/>
    <w:rsid w:val="005557F8"/>
    <w:rsid w:val="0055587A"/>
    <w:rsid w:val="00555FF2"/>
    <w:rsid w:val="005561B9"/>
    <w:rsid w:val="005566D7"/>
    <w:rsid w:val="00556D5E"/>
    <w:rsid w:val="00556EA0"/>
    <w:rsid w:val="00561B11"/>
    <w:rsid w:val="0056215B"/>
    <w:rsid w:val="005626E8"/>
    <w:rsid w:val="0056415B"/>
    <w:rsid w:val="00564759"/>
    <w:rsid w:val="00566375"/>
    <w:rsid w:val="005671C0"/>
    <w:rsid w:val="00567A45"/>
    <w:rsid w:val="00567CDB"/>
    <w:rsid w:val="00567F87"/>
    <w:rsid w:val="00570A78"/>
    <w:rsid w:val="00571C61"/>
    <w:rsid w:val="00575BBA"/>
    <w:rsid w:val="00576755"/>
    <w:rsid w:val="005778C4"/>
    <w:rsid w:val="005811E8"/>
    <w:rsid w:val="00581D84"/>
    <w:rsid w:val="00582FCE"/>
    <w:rsid w:val="00585012"/>
    <w:rsid w:val="00585103"/>
    <w:rsid w:val="005854B4"/>
    <w:rsid w:val="005860E9"/>
    <w:rsid w:val="005869E2"/>
    <w:rsid w:val="005875E7"/>
    <w:rsid w:val="00590180"/>
    <w:rsid w:val="00590E3E"/>
    <w:rsid w:val="00591487"/>
    <w:rsid w:val="00591A3B"/>
    <w:rsid w:val="00591BFE"/>
    <w:rsid w:val="00592688"/>
    <w:rsid w:val="005935C9"/>
    <w:rsid w:val="00593AD0"/>
    <w:rsid w:val="00593CAA"/>
    <w:rsid w:val="00596D09"/>
    <w:rsid w:val="00596EAC"/>
    <w:rsid w:val="005A33DB"/>
    <w:rsid w:val="005A3528"/>
    <w:rsid w:val="005A6521"/>
    <w:rsid w:val="005A65DF"/>
    <w:rsid w:val="005A69B0"/>
    <w:rsid w:val="005A7F5E"/>
    <w:rsid w:val="005B04FA"/>
    <w:rsid w:val="005B0610"/>
    <w:rsid w:val="005B1090"/>
    <w:rsid w:val="005B1910"/>
    <w:rsid w:val="005B1944"/>
    <w:rsid w:val="005B30F4"/>
    <w:rsid w:val="005B3217"/>
    <w:rsid w:val="005B40E0"/>
    <w:rsid w:val="005B4BB9"/>
    <w:rsid w:val="005B601E"/>
    <w:rsid w:val="005B63C3"/>
    <w:rsid w:val="005B67F7"/>
    <w:rsid w:val="005C1E59"/>
    <w:rsid w:val="005C59EC"/>
    <w:rsid w:val="005C64E3"/>
    <w:rsid w:val="005C7613"/>
    <w:rsid w:val="005D03C8"/>
    <w:rsid w:val="005D12F0"/>
    <w:rsid w:val="005D131B"/>
    <w:rsid w:val="005D1C20"/>
    <w:rsid w:val="005D2505"/>
    <w:rsid w:val="005D259D"/>
    <w:rsid w:val="005D268F"/>
    <w:rsid w:val="005D34D2"/>
    <w:rsid w:val="005D3F2C"/>
    <w:rsid w:val="005D4397"/>
    <w:rsid w:val="005D5DF9"/>
    <w:rsid w:val="005D6B88"/>
    <w:rsid w:val="005D7AC8"/>
    <w:rsid w:val="005E31E0"/>
    <w:rsid w:val="005E35FF"/>
    <w:rsid w:val="005E6596"/>
    <w:rsid w:val="005E6C99"/>
    <w:rsid w:val="005E7139"/>
    <w:rsid w:val="005F13AF"/>
    <w:rsid w:val="005F1DF4"/>
    <w:rsid w:val="005F467B"/>
    <w:rsid w:val="005F712D"/>
    <w:rsid w:val="00600C98"/>
    <w:rsid w:val="006074C0"/>
    <w:rsid w:val="00607B8B"/>
    <w:rsid w:val="0061036D"/>
    <w:rsid w:val="00610672"/>
    <w:rsid w:val="00611282"/>
    <w:rsid w:val="00612311"/>
    <w:rsid w:val="0061709D"/>
    <w:rsid w:val="006174DB"/>
    <w:rsid w:val="00620957"/>
    <w:rsid w:val="00620BDE"/>
    <w:rsid w:val="00620CF7"/>
    <w:rsid w:val="00622924"/>
    <w:rsid w:val="006231FF"/>
    <w:rsid w:val="00623649"/>
    <w:rsid w:val="006238B3"/>
    <w:rsid w:val="00624A48"/>
    <w:rsid w:val="0062538C"/>
    <w:rsid w:val="00625890"/>
    <w:rsid w:val="00626E20"/>
    <w:rsid w:val="0062734A"/>
    <w:rsid w:val="00627364"/>
    <w:rsid w:val="006276B9"/>
    <w:rsid w:val="00627B6A"/>
    <w:rsid w:val="00630FF8"/>
    <w:rsid w:val="00632D20"/>
    <w:rsid w:val="00632DE7"/>
    <w:rsid w:val="00634193"/>
    <w:rsid w:val="00634516"/>
    <w:rsid w:val="006365B3"/>
    <w:rsid w:val="00636969"/>
    <w:rsid w:val="00636A40"/>
    <w:rsid w:val="006375B6"/>
    <w:rsid w:val="006401AF"/>
    <w:rsid w:val="00641E2B"/>
    <w:rsid w:val="006424B0"/>
    <w:rsid w:val="00643864"/>
    <w:rsid w:val="00643905"/>
    <w:rsid w:val="0064575C"/>
    <w:rsid w:val="00645B7D"/>
    <w:rsid w:val="0064642F"/>
    <w:rsid w:val="006471C0"/>
    <w:rsid w:val="006473B6"/>
    <w:rsid w:val="00653483"/>
    <w:rsid w:val="00654337"/>
    <w:rsid w:val="00654DBE"/>
    <w:rsid w:val="006558A9"/>
    <w:rsid w:val="006559E6"/>
    <w:rsid w:val="00655F35"/>
    <w:rsid w:val="0065705C"/>
    <w:rsid w:val="00657ABC"/>
    <w:rsid w:val="006601DB"/>
    <w:rsid w:val="0066259B"/>
    <w:rsid w:val="006625C6"/>
    <w:rsid w:val="0066291D"/>
    <w:rsid w:val="00666A0B"/>
    <w:rsid w:val="006709BD"/>
    <w:rsid w:val="0067275E"/>
    <w:rsid w:val="00673D1F"/>
    <w:rsid w:val="00674A1E"/>
    <w:rsid w:val="00674AFC"/>
    <w:rsid w:val="00675F6E"/>
    <w:rsid w:val="00677246"/>
    <w:rsid w:val="0067725F"/>
    <w:rsid w:val="00677D49"/>
    <w:rsid w:val="006805CD"/>
    <w:rsid w:val="006806BB"/>
    <w:rsid w:val="00680918"/>
    <w:rsid w:val="006812E7"/>
    <w:rsid w:val="0068191B"/>
    <w:rsid w:val="00685300"/>
    <w:rsid w:val="00685AF9"/>
    <w:rsid w:val="00686148"/>
    <w:rsid w:val="00691331"/>
    <w:rsid w:val="0069246E"/>
    <w:rsid w:val="00693B5D"/>
    <w:rsid w:val="00694276"/>
    <w:rsid w:val="0069429D"/>
    <w:rsid w:val="006949B0"/>
    <w:rsid w:val="00694D3D"/>
    <w:rsid w:val="00696B0F"/>
    <w:rsid w:val="0069736D"/>
    <w:rsid w:val="006A19C3"/>
    <w:rsid w:val="006A2837"/>
    <w:rsid w:val="006A30B0"/>
    <w:rsid w:val="006A34A9"/>
    <w:rsid w:val="006A51A8"/>
    <w:rsid w:val="006A5963"/>
    <w:rsid w:val="006A6EFF"/>
    <w:rsid w:val="006B0FAC"/>
    <w:rsid w:val="006B3210"/>
    <w:rsid w:val="006B34AD"/>
    <w:rsid w:val="006B3714"/>
    <w:rsid w:val="006B3F43"/>
    <w:rsid w:val="006B470C"/>
    <w:rsid w:val="006B4978"/>
    <w:rsid w:val="006B525C"/>
    <w:rsid w:val="006C1383"/>
    <w:rsid w:val="006C2D5F"/>
    <w:rsid w:val="006C2FF5"/>
    <w:rsid w:val="006C3C8D"/>
    <w:rsid w:val="006C3D79"/>
    <w:rsid w:val="006C48C7"/>
    <w:rsid w:val="006C4A91"/>
    <w:rsid w:val="006C5227"/>
    <w:rsid w:val="006D0125"/>
    <w:rsid w:val="006D0E8A"/>
    <w:rsid w:val="006D3A4C"/>
    <w:rsid w:val="006D45FA"/>
    <w:rsid w:val="006D4E64"/>
    <w:rsid w:val="006D7307"/>
    <w:rsid w:val="006D7920"/>
    <w:rsid w:val="006E26B4"/>
    <w:rsid w:val="006E57E7"/>
    <w:rsid w:val="006E776F"/>
    <w:rsid w:val="006E7838"/>
    <w:rsid w:val="006E78DA"/>
    <w:rsid w:val="006E7F70"/>
    <w:rsid w:val="006F307F"/>
    <w:rsid w:val="006F6D5E"/>
    <w:rsid w:val="00701CB5"/>
    <w:rsid w:val="00702432"/>
    <w:rsid w:val="00702436"/>
    <w:rsid w:val="0070366A"/>
    <w:rsid w:val="00707E4E"/>
    <w:rsid w:val="00712673"/>
    <w:rsid w:val="00714816"/>
    <w:rsid w:val="007163CE"/>
    <w:rsid w:val="00716C15"/>
    <w:rsid w:val="007171C7"/>
    <w:rsid w:val="007205ED"/>
    <w:rsid w:val="0072076F"/>
    <w:rsid w:val="00722079"/>
    <w:rsid w:val="00723AFC"/>
    <w:rsid w:val="0072424C"/>
    <w:rsid w:val="007245DB"/>
    <w:rsid w:val="007248FC"/>
    <w:rsid w:val="00724915"/>
    <w:rsid w:val="00727117"/>
    <w:rsid w:val="0073041D"/>
    <w:rsid w:val="00730764"/>
    <w:rsid w:val="00731347"/>
    <w:rsid w:val="007316A8"/>
    <w:rsid w:val="007321AC"/>
    <w:rsid w:val="00733225"/>
    <w:rsid w:val="00733D76"/>
    <w:rsid w:val="00734228"/>
    <w:rsid w:val="00734843"/>
    <w:rsid w:val="007368A4"/>
    <w:rsid w:val="00740114"/>
    <w:rsid w:val="0074068D"/>
    <w:rsid w:val="00742921"/>
    <w:rsid w:val="00744463"/>
    <w:rsid w:val="00746A83"/>
    <w:rsid w:val="007479AD"/>
    <w:rsid w:val="00747C3A"/>
    <w:rsid w:val="00747D85"/>
    <w:rsid w:val="00752371"/>
    <w:rsid w:val="00753B1E"/>
    <w:rsid w:val="0075481B"/>
    <w:rsid w:val="00755627"/>
    <w:rsid w:val="007559AC"/>
    <w:rsid w:val="00756F92"/>
    <w:rsid w:val="007571AC"/>
    <w:rsid w:val="007601FD"/>
    <w:rsid w:val="007608B2"/>
    <w:rsid w:val="00760EC8"/>
    <w:rsid w:val="00760FE4"/>
    <w:rsid w:val="00761C9D"/>
    <w:rsid w:val="00763FDB"/>
    <w:rsid w:val="00764DAF"/>
    <w:rsid w:val="00765A74"/>
    <w:rsid w:val="007660CA"/>
    <w:rsid w:val="00770375"/>
    <w:rsid w:val="00770554"/>
    <w:rsid w:val="007705E7"/>
    <w:rsid w:val="0077196D"/>
    <w:rsid w:val="007734C8"/>
    <w:rsid w:val="00773863"/>
    <w:rsid w:val="00773DB2"/>
    <w:rsid w:val="0078024D"/>
    <w:rsid w:val="007811A7"/>
    <w:rsid w:val="00781486"/>
    <w:rsid w:val="00782ECD"/>
    <w:rsid w:val="0078315A"/>
    <w:rsid w:val="0079008B"/>
    <w:rsid w:val="00790D99"/>
    <w:rsid w:val="007915D0"/>
    <w:rsid w:val="0079243A"/>
    <w:rsid w:val="00792717"/>
    <w:rsid w:val="00795225"/>
    <w:rsid w:val="0079764C"/>
    <w:rsid w:val="00797978"/>
    <w:rsid w:val="00797A2E"/>
    <w:rsid w:val="007A1CDD"/>
    <w:rsid w:val="007A1DC5"/>
    <w:rsid w:val="007A1E1C"/>
    <w:rsid w:val="007A481E"/>
    <w:rsid w:val="007A4A9B"/>
    <w:rsid w:val="007A7C70"/>
    <w:rsid w:val="007B1A80"/>
    <w:rsid w:val="007B2EA7"/>
    <w:rsid w:val="007B4222"/>
    <w:rsid w:val="007B53DB"/>
    <w:rsid w:val="007B62A2"/>
    <w:rsid w:val="007C0B02"/>
    <w:rsid w:val="007C0D09"/>
    <w:rsid w:val="007C176E"/>
    <w:rsid w:val="007C23CF"/>
    <w:rsid w:val="007C2692"/>
    <w:rsid w:val="007C5126"/>
    <w:rsid w:val="007C60DD"/>
    <w:rsid w:val="007C69C0"/>
    <w:rsid w:val="007C7FAD"/>
    <w:rsid w:val="007D1A48"/>
    <w:rsid w:val="007D21A5"/>
    <w:rsid w:val="007D2E4E"/>
    <w:rsid w:val="007D3207"/>
    <w:rsid w:val="007E17F5"/>
    <w:rsid w:val="007E2B3F"/>
    <w:rsid w:val="007E2E65"/>
    <w:rsid w:val="007E3550"/>
    <w:rsid w:val="007E3578"/>
    <w:rsid w:val="007E3919"/>
    <w:rsid w:val="007E4F0D"/>
    <w:rsid w:val="007E5D51"/>
    <w:rsid w:val="007E646C"/>
    <w:rsid w:val="007E769C"/>
    <w:rsid w:val="007F030B"/>
    <w:rsid w:val="007F1B51"/>
    <w:rsid w:val="007F2A06"/>
    <w:rsid w:val="007F3588"/>
    <w:rsid w:val="007F40A2"/>
    <w:rsid w:val="007F7D03"/>
    <w:rsid w:val="0080057A"/>
    <w:rsid w:val="008011D5"/>
    <w:rsid w:val="00801EBD"/>
    <w:rsid w:val="008022DF"/>
    <w:rsid w:val="00802655"/>
    <w:rsid w:val="00804D99"/>
    <w:rsid w:val="0080760F"/>
    <w:rsid w:val="00807C74"/>
    <w:rsid w:val="00810337"/>
    <w:rsid w:val="00811496"/>
    <w:rsid w:val="00812CCE"/>
    <w:rsid w:val="0081303F"/>
    <w:rsid w:val="0081378E"/>
    <w:rsid w:val="008153A9"/>
    <w:rsid w:val="0081662D"/>
    <w:rsid w:val="00816807"/>
    <w:rsid w:val="00816E0D"/>
    <w:rsid w:val="0081782A"/>
    <w:rsid w:val="00817BD1"/>
    <w:rsid w:val="00820A99"/>
    <w:rsid w:val="008213DB"/>
    <w:rsid w:val="00821B4A"/>
    <w:rsid w:val="00823E58"/>
    <w:rsid w:val="00825B8E"/>
    <w:rsid w:val="008260FE"/>
    <w:rsid w:val="0082779D"/>
    <w:rsid w:val="00827DA3"/>
    <w:rsid w:val="008306EA"/>
    <w:rsid w:val="00830F4D"/>
    <w:rsid w:val="00831AFF"/>
    <w:rsid w:val="00833583"/>
    <w:rsid w:val="008360A3"/>
    <w:rsid w:val="00836D4F"/>
    <w:rsid w:val="00842EF9"/>
    <w:rsid w:val="00843907"/>
    <w:rsid w:val="008447F5"/>
    <w:rsid w:val="00845180"/>
    <w:rsid w:val="00845B2C"/>
    <w:rsid w:val="00846E08"/>
    <w:rsid w:val="0084786F"/>
    <w:rsid w:val="00847936"/>
    <w:rsid w:val="00850256"/>
    <w:rsid w:val="00850DB3"/>
    <w:rsid w:val="00852CF4"/>
    <w:rsid w:val="00852F92"/>
    <w:rsid w:val="00853C4E"/>
    <w:rsid w:val="00854CE7"/>
    <w:rsid w:val="00854D8E"/>
    <w:rsid w:val="008553EE"/>
    <w:rsid w:val="00855A8B"/>
    <w:rsid w:val="008607D2"/>
    <w:rsid w:val="00861F6F"/>
    <w:rsid w:val="00862DC9"/>
    <w:rsid w:val="00863031"/>
    <w:rsid w:val="008656C5"/>
    <w:rsid w:val="0086677E"/>
    <w:rsid w:val="00867FD5"/>
    <w:rsid w:val="0087094C"/>
    <w:rsid w:val="00870BED"/>
    <w:rsid w:val="00870F8D"/>
    <w:rsid w:val="00872483"/>
    <w:rsid w:val="008730DF"/>
    <w:rsid w:val="008730E9"/>
    <w:rsid w:val="008731E1"/>
    <w:rsid w:val="00873DDE"/>
    <w:rsid w:val="00874CB0"/>
    <w:rsid w:val="008772A5"/>
    <w:rsid w:val="008773D4"/>
    <w:rsid w:val="00880284"/>
    <w:rsid w:val="008818AF"/>
    <w:rsid w:val="00884A29"/>
    <w:rsid w:val="008912A3"/>
    <w:rsid w:val="00893A0D"/>
    <w:rsid w:val="00893BC0"/>
    <w:rsid w:val="00894DC3"/>
    <w:rsid w:val="00895AC4"/>
    <w:rsid w:val="00896EBC"/>
    <w:rsid w:val="00897DDE"/>
    <w:rsid w:val="008A0241"/>
    <w:rsid w:val="008A0BF4"/>
    <w:rsid w:val="008A16BB"/>
    <w:rsid w:val="008A21DE"/>
    <w:rsid w:val="008A2232"/>
    <w:rsid w:val="008A2751"/>
    <w:rsid w:val="008A2D44"/>
    <w:rsid w:val="008A3DB7"/>
    <w:rsid w:val="008A42E9"/>
    <w:rsid w:val="008A605F"/>
    <w:rsid w:val="008A7DDB"/>
    <w:rsid w:val="008B0A13"/>
    <w:rsid w:val="008B2E38"/>
    <w:rsid w:val="008B75D5"/>
    <w:rsid w:val="008C0A3E"/>
    <w:rsid w:val="008C1513"/>
    <w:rsid w:val="008C37FB"/>
    <w:rsid w:val="008C4A7D"/>
    <w:rsid w:val="008C53C0"/>
    <w:rsid w:val="008C5AD8"/>
    <w:rsid w:val="008C5E13"/>
    <w:rsid w:val="008C619B"/>
    <w:rsid w:val="008D105E"/>
    <w:rsid w:val="008D18EA"/>
    <w:rsid w:val="008D198D"/>
    <w:rsid w:val="008D265D"/>
    <w:rsid w:val="008D2B02"/>
    <w:rsid w:val="008D3C4E"/>
    <w:rsid w:val="008D5678"/>
    <w:rsid w:val="008D6C39"/>
    <w:rsid w:val="008D739D"/>
    <w:rsid w:val="008E0CDB"/>
    <w:rsid w:val="008E1F49"/>
    <w:rsid w:val="008E34C8"/>
    <w:rsid w:val="008E3E17"/>
    <w:rsid w:val="008E4940"/>
    <w:rsid w:val="008E4F6B"/>
    <w:rsid w:val="008E51BD"/>
    <w:rsid w:val="008E6027"/>
    <w:rsid w:val="008F2D81"/>
    <w:rsid w:val="008F2F34"/>
    <w:rsid w:val="008F5F29"/>
    <w:rsid w:val="008F6ACA"/>
    <w:rsid w:val="008F7693"/>
    <w:rsid w:val="009003AA"/>
    <w:rsid w:val="0090166C"/>
    <w:rsid w:val="00901A0D"/>
    <w:rsid w:val="009031D9"/>
    <w:rsid w:val="0090374E"/>
    <w:rsid w:val="00904F39"/>
    <w:rsid w:val="0090516C"/>
    <w:rsid w:val="009053AB"/>
    <w:rsid w:val="00905ECE"/>
    <w:rsid w:val="00907D43"/>
    <w:rsid w:val="00910C98"/>
    <w:rsid w:val="009119A0"/>
    <w:rsid w:val="00913A1A"/>
    <w:rsid w:val="00913F05"/>
    <w:rsid w:val="0091779F"/>
    <w:rsid w:val="00921721"/>
    <w:rsid w:val="00925E19"/>
    <w:rsid w:val="00926DF3"/>
    <w:rsid w:val="00927F93"/>
    <w:rsid w:val="00931A1F"/>
    <w:rsid w:val="009322D7"/>
    <w:rsid w:val="00933813"/>
    <w:rsid w:val="0093385E"/>
    <w:rsid w:val="009363A0"/>
    <w:rsid w:val="0094011B"/>
    <w:rsid w:val="009404CA"/>
    <w:rsid w:val="00940D07"/>
    <w:rsid w:val="00940D5D"/>
    <w:rsid w:val="00942850"/>
    <w:rsid w:val="009435B6"/>
    <w:rsid w:val="009447F1"/>
    <w:rsid w:val="0094485A"/>
    <w:rsid w:val="00944BDF"/>
    <w:rsid w:val="009455D1"/>
    <w:rsid w:val="009469D2"/>
    <w:rsid w:val="00947E71"/>
    <w:rsid w:val="00951544"/>
    <w:rsid w:val="00951BCD"/>
    <w:rsid w:val="009527BB"/>
    <w:rsid w:val="00954FF2"/>
    <w:rsid w:val="00956800"/>
    <w:rsid w:val="00960357"/>
    <w:rsid w:val="009607CC"/>
    <w:rsid w:val="009629AB"/>
    <w:rsid w:val="00963367"/>
    <w:rsid w:val="00963CE7"/>
    <w:rsid w:val="00964B38"/>
    <w:rsid w:val="0096608F"/>
    <w:rsid w:val="0096641B"/>
    <w:rsid w:val="00966DBE"/>
    <w:rsid w:val="0097114F"/>
    <w:rsid w:val="00972C0B"/>
    <w:rsid w:val="00972D1E"/>
    <w:rsid w:val="00973392"/>
    <w:rsid w:val="0097347C"/>
    <w:rsid w:val="009757A4"/>
    <w:rsid w:val="00976BF8"/>
    <w:rsid w:val="0098085E"/>
    <w:rsid w:val="0098125C"/>
    <w:rsid w:val="00983AF6"/>
    <w:rsid w:val="009850E4"/>
    <w:rsid w:val="009859F1"/>
    <w:rsid w:val="00985F61"/>
    <w:rsid w:val="00986A06"/>
    <w:rsid w:val="009871FC"/>
    <w:rsid w:val="009878A8"/>
    <w:rsid w:val="00987C27"/>
    <w:rsid w:val="00987DE9"/>
    <w:rsid w:val="009900FD"/>
    <w:rsid w:val="009928A8"/>
    <w:rsid w:val="00992DA6"/>
    <w:rsid w:val="0099455D"/>
    <w:rsid w:val="009949E2"/>
    <w:rsid w:val="009954FB"/>
    <w:rsid w:val="00995512"/>
    <w:rsid w:val="00996580"/>
    <w:rsid w:val="0099794F"/>
    <w:rsid w:val="00997BD7"/>
    <w:rsid w:val="009A0B81"/>
    <w:rsid w:val="009A0DF7"/>
    <w:rsid w:val="009A1184"/>
    <w:rsid w:val="009A15F1"/>
    <w:rsid w:val="009A19FB"/>
    <w:rsid w:val="009A2B6E"/>
    <w:rsid w:val="009A323F"/>
    <w:rsid w:val="009A3617"/>
    <w:rsid w:val="009A39AA"/>
    <w:rsid w:val="009A4354"/>
    <w:rsid w:val="009A43B5"/>
    <w:rsid w:val="009A4969"/>
    <w:rsid w:val="009A4A4B"/>
    <w:rsid w:val="009B3887"/>
    <w:rsid w:val="009B3B99"/>
    <w:rsid w:val="009B495E"/>
    <w:rsid w:val="009B59E1"/>
    <w:rsid w:val="009B652E"/>
    <w:rsid w:val="009B6A51"/>
    <w:rsid w:val="009B7B15"/>
    <w:rsid w:val="009B7ED0"/>
    <w:rsid w:val="009C0478"/>
    <w:rsid w:val="009C06E0"/>
    <w:rsid w:val="009C149E"/>
    <w:rsid w:val="009C177C"/>
    <w:rsid w:val="009C1C96"/>
    <w:rsid w:val="009C2154"/>
    <w:rsid w:val="009C2307"/>
    <w:rsid w:val="009C263A"/>
    <w:rsid w:val="009C27FB"/>
    <w:rsid w:val="009C33B6"/>
    <w:rsid w:val="009C5007"/>
    <w:rsid w:val="009C529D"/>
    <w:rsid w:val="009C69FC"/>
    <w:rsid w:val="009C70BC"/>
    <w:rsid w:val="009C7D2F"/>
    <w:rsid w:val="009D1856"/>
    <w:rsid w:val="009D1BD9"/>
    <w:rsid w:val="009D1CA7"/>
    <w:rsid w:val="009D22C4"/>
    <w:rsid w:val="009D2E03"/>
    <w:rsid w:val="009D48D1"/>
    <w:rsid w:val="009D4B3A"/>
    <w:rsid w:val="009D4C8F"/>
    <w:rsid w:val="009D5089"/>
    <w:rsid w:val="009D61D3"/>
    <w:rsid w:val="009E15F2"/>
    <w:rsid w:val="009E32C6"/>
    <w:rsid w:val="009E349D"/>
    <w:rsid w:val="009E660F"/>
    <w:rsid w:val="009F0AEE"/>
    <w:rsid w:val="009F1DEB"/>
    <w:rsid w:val="009F2B18"/>
    <w:rsid w:val="009F3F48"/>
    <w:rsid w:val="009F3FCE"/>
    <w:rsid w:val="009F4D72"/>
    <w:rsid w:val="009F719C"/>
    <w:rsid w:val="00A02A64"/>
    <w:rsid w:val="00A02E68"/>
    <w:rsid w:val="00A03739"/>
    <w:rsid w:val="00A0400F"/>
    <w:rsid w:val="00A05CB9"/>
    <w:rsid w:val="00A060EF"/>
    <w:rsid w:val="00A07037"/>
    <w:rsid w:val="00A102A7"/>
    <w:rsid w:val="00A12EE0"/>
    <w:rsid w:val="00A13DB8"/>
    <w:rsid w:val="00A17105"/>
    <w:rsid w:val="00A17473"/>
    <w:rsid w:val="00A20D05"/>
    <w:rsid w:val="00A221AB"/>
    <w:rsid w:val="00A22571"/>
    <w:rsid w:val="00A225B4"/>
    <w:rsid w:val="00A247AA"/>
    <w:rsid w:val="00A25FFA"/>
    <w:rsid w:val="00A264C8"/>
    <w:rsid w:val="00A2718E"/>
    <w:rsid w:val="00A3252A"/>
    <w:rsid w:val="00A327BF"/>
    <w:rsid w:val="00A32FD8"/>
    <w:rsid w:val="00A34B03"/>
    <w:rsid w:val="00A3635E"/>
    <w:rsid w:val="00A374A4"/>
    <w:rsid w:val="00A400B0"/>
    <w:rsid w:val="00A40B43"/>
    <w:rsid w:val="00A4173B"/>
    <w:rsid w:val="00A417EB"/>
    <w:rsid w:val="00A41E14"/>
    <w:rsid w:val="00A44337"/>
    <w:rsid w:val="00A45681"/>
    <w:rsid w:val="00A471B7"/>
    <w:rsid w:val="00A474BA"/>
    <w:rsid w:val="00A47BAE"/>
    <w:rsid w:val="00A510D7"/>
    <w:rsid w:val="00A51E1B"/>
    <w:rsid w:val="00A55260"/>
    <w:rsid w:val="00A605EB"/>
    <w:rsid w:val="00A62AFC"/>
    <w:rsid w:val="00A632FB"/>
    <w:rsid w:val="00A64671"/>
    <w:rsid w:val="00A653F6"/>
    <w:rsid w:val="00A669CD"/>
    <w:rsid w:val="00A67AF4"/>
    <w:rsid w:val="00A721DC"/>
    <w:rsid w:val="00A74D43"/>
    <w:rsid w:val="00A7607B"/>
    <w:rsid w:val="00A764A4"/>
    <w:rsid w:val="00A765D3"/>
    <w:rsid w:val="00A767E6"/>
    <w:rsid w:val="00A829D4"/>
    <w:rsid w:val="00A8582E"/>
    <w:rsid w:val="00A869BE"/>
    <w:rsid w:val="00A874C0"/>
    <w:rsid w:val="00A87CB6"/>
    <w:rsid w:val="00A87EEB"/>
    <w:rsid w:val="00A900A3"/>
    <w:rsid w:val="00A90698"/>
    <w:rsid w:val="00A912A3"/>
    <w:rsid w:val="00A93275"/>
    <w:rsid w:val="00A94739"/>
    <w:rsid w:val="00A94771"/>
    <w:rsid w:val="00A95712"/>
    <w:rsid w:val="00AA0492"/>
    <w:rsid w:val="00AA56BC"/>
    <w:rsid w:val="00AA785C"/>
    <w:rsid w:val="00AB0A15"/>
    <w:rsid w:val="00AB13CB"/>
    <w:rsid w:val="00AB1DBF"/>
    <w:rsid w:val="00AB1FDE"/>
    <w:rsid w:val="00AB58EA"/>
    <w:rsid w:val="00AB5AFD"/>
    <w:rsid w:val="00AB653D"/>
    <w:rsid w:val="00AB6877"/>
    <w:rsid w:val="00AB7FAB"/>
    <w:rsid w:val="00AC08B3"/>
    <w:rsid w:val="00AC0F4F"/>
    <w:rsid w:val="00AC195A"/>
    <w:rsid w:val="00AC3A05"/>
    <w:rsid w:val="00AC3A7F"/>
    <w:rsid w:val="00AC40A2"/>
    <w:rsid w:val="00AC5B1C"/>
    <w:rsid w:val="00AC61A5"/>
    <w:rsid w:val="00AC76BF"/>
    <w:rsid w:val="00AD5169"/>
    <w:rsid w:val="00AE0B43"/>
    <w:rsid w:val="00AE10ED"/>
    <w:rsid w:val="00AE3F17"/>
    <w:rsid w:val="00AE49B8"/>
    <w:rsid w:val="00AE5116"/>
    <w:rsid w:val="00AE5DE1"/>
    <w:rsid w:val="00AE7CC5"/>
    <w:rsid w:val="00AF0946"/>
    <w:rsid w:val="00AF10A5"/>
    <w:rsid w:val="00AF115F"/>
    <w:rsid w:val="00AF27F8"/>
    <w:rsid w:val="00AF386D"/>
    <w:rsid w:val="00AF6CDE"/>
    <w:rsid w:val="00B00E09"/>
    <w:rsid w:val="00B04406"/>
    <w:rsid w:val="00B04F04"/>
    <w:rsid w:val="00B062AF"/>
    <w:rsid w:val="00B06E8C"/>
    <w:rsid w:val="00B07775"/>
    <w:rsid w:val="00B108BF"/>
    <w:rsid w:val="00B11AA4"/>
    <w:rsid w:val="00B1386C"/>
    <w:rsid w:val="00B156EA"/>
    <w:rsid w:val="00B15D67"/>
    <w:rsid w:val="00B1720A"/>
    <w:rsid w:val="00B17528"/>
    <w:rsid w:val="00B201ED"/>
    <w:rsid w:val="00B21CB6"/>
    <w:rsid w:val="00B224CE"/>
    <w:rsid w:val="00B227C2"/>
    <w:rsid w:val="00B23283"/>
    <w:rsid w:val="00B2336D"/>
    <w:rsid w:val="00B2439F"/>
    <w:rsid w:val="00B3178C"/>
    <w:rsid w:val="00B32402"/>
    <w:rsid w:val="00B329AF"/>
    <w:rsid w:val="00B32DD5"/>
    <w:rsid w:val="00B341AD"/>
    <w:rsid w:val="00B4022A"/>
    <w:rsid w:val="00B422F1"/>
    <w:rsid w:val="00B42AF9"/>
    <w:rsid w:val="00B43714"/>
    <w:rsid w:val="00B4417B"/>
    <w:rsid w:val="00B45199"/>
    <w:rsid w:val="00B454A8"/>
    <w:rsid w:val="00B4645E"/>
    <w:rsid w:val="00B4647A"/>
    <w:rsid w:val="00B46AB2"/>
    <w:rsid w:val="00B50785"/>
    <w:rsid w:val="00B51F5F"/>
    <w:rsid w:val="00B52082"/>
    <w:rsid w:val="00B52FC6"/>
    <w:rsid w:val="00B607A6"/>
    <w:rsid w:val="00B60FAF"/>
    <w:rsid w:val="00B610A4"/>
    <w:rsid w:val="00B6140F"/>
    <w:rsid w:val="00B61A20"/>
    <w:rsid w:val="00B6279E"/>
    <w:rsid w:val="00B63754"/>
    <w:rsid w:val="00B64F6E"/>
    <w:rsid w:val="00B65DF2"/>
    <w:rsid w:val="00B678FA"/>
    <w:rsid w:val="00B67D3A"/>
    <w:rsid w:val="00B7122D"/>
    <w:rsid w:val="00B7151B"/>
    <w:rsid w:val="00B71B57"/>
    <w:rsid w:val="00B723C6"/>
    <w:rsid w:val="00B72977"/>
    <w:rsid w:val="00B73CC7"/>
    <w:rsid w:val="00B74293"/>
    <w:rsid w:val="00B75256"/>
    <w:rsid w:val="00B75B4F"/>
    <w:rsid w:val="00B75F5C"/>
    <w:rsid w:val="00B764A0"/>
    <w:rsid w:val="00B771D2"/>
    <w:rsid w:val="00B77464"/>
    <w:rsid w:val="00B779A7"/>
    <w:rsid w:val="00B80A7D"/>
    <w:rsid w:val="00B80B11"/>
    <w:rsid w:val="00B810F2"/>
    <w:rsid w:val="00B81EF1"/>
    <w:rsid w:val="00B82AE4"/>
    <w:rsid w:val="00B82FD1"/>
    <w:rsid w:val="00B839D4"/>
    <w:rsid w:val="00B8443F"/>
    <w:rsid w:val="00B84852"/>
    <w:rsid w:val="00B86296"/>
    <w:rsid w:val="00B86F9E"/>
    <w:rsid w:val="00B9041C"/>
    <w:rsid w:val="00B921A2"/>
    <w:rsid w:val="00B93F6F"/>
    <w:rsid w:val="00B945E8"/>
    <w:rsid w:val="00B94E56"/>
    <w:rsid w:val="00BA03F9"/>
    <w:rsid w:val="00BA125A"/>
    <w:rsid w:val="00BA14A6"/>
    <w:rsid w:val="00BA15AA"/>
    <w:rsid w:val="00BA22CD"/>
    <w:rsid w:val="00BA27FC"/>
    <w:rsid w:val="00BA2880"/>
    <w:rsid w:val="00BA415B"/>
    <w:rsid w:val="00BA52CF"/>
    <w:rsid w:val="00BA6408"/>
    <w:rsid w:val="00BB058C"/>
    <w:rsid w:val="00BB097F"/>
    <w:rsid w:val="00BB1EF7"/>
    <w:rsid w:val="00BB7977"/>
    <w:rsid w:val="00BB7A7F"/>
    <w:rsid w:val="00BB7BA0"/>
    <w:rsid w:val="00BC052D"/>
    <w:rsid w:val="00BC099B"/>
    <w:rsid w:val="00BC1A26"/>
    <w:rsid w:val="00BC1D31"/>
    <w:rsid w:val="00BC20F7"/>
    <w:rsid w:val="00BC3478"/>
    <w:rsid w:val="00BC426B"/>
    <w:rsid w:val="00BC49FE"/>
    <w:rsid w:val="00BC52B9"/>
    <w:rsid w:val="00BC5448"/>
    <w:rsid w:val="00BC58DE"/>
    <w:rsid w:val="00BC59DA"/>
    <w:rsid w:val="00BC5F59"/>
    <w:rsid w:val="00BC6113"/>
    <w:rsid w:val="00BC7107"/>
    <w:rsid w:val="00BC7516"/>
    <w:rsid w:val="00BC7B52"/>
    <w:rsid w:val="00BC7FCE"/>
    <w:rsid w:val="00BD0420"/>
    <w:rsid w:val="00BD320D"/>
    <w:rsid w:val="00BD4A50"/>
    <w:rsid w:val="00BD4CAB"/>
    <w:rsid w:val="00BD4D1D"/>
    <w:rsid w:val="00BD4E2A"/>
    <w:rsid w:val="00BD51DD"/>
    <w:rsid w:val="00BD5CC5"/>
    <w:rsid w:val="00BD6361"/>
    <w:rsid w:val="00BD7710"/>
    <w:rsid w:val="00BE12DB"/>
    <w:rsid w:val="00BE3CE4"/>
    <w:rsid w:val="00BE4B7E"/>
    <w:rsid w:val="00BE71AB"/>
    <w:rsid w:val="00BF1166"/>
    <w:rsid w:val="00BF393E"/>
    <w:rsid w:val="00BF4F2D"/>
    <w:rsid w:val="00BF6ED3"/>
    <w:rsid w:val="00BF7032"/>
    <w:rsid w:val="00C006A2"/>
    <w:rsid w:val="00C00D01"/>
    <w:rsid w:val="00C05482"/>
    <w:rsid w:val="00C05AD0"/>
    <w:rsid w:val="00C05EA0"/>
    <w:rsid w:val="00C07A24"/>
    <w:rsid w:val="00C1460A"/>
    <w:rsid w:val="00C14CAA"/>
    <w:rsid w:val="00C1603B"/>
    <w:rsid w:val="00C16A5F"/>
    <w:rsid w:val="00C17A4B"/>
    <w:rsid w:val="00C204EA"/>
    <w:rsid w:val="00C20552"/>
    <w:rsid w:val="00C215D2"/>
    <w:rsid w:val="00C22298"/>
    <w:rsid w:val="00C22755"/>
    <w:rsid w:val="00C228D1"/>
    <w:rsid w:val="00C2312E"/>
    <w:rsid w:val="00C23679"/>
    <w:rsid w:val="00C25E24"/>
    <w:rsid w:val="00C26952"/>
    <w:rsid w:val="00C27FDE"/>
    <w:rsid w:val="00C3032D"/>
    <w:rsid w:val="00C303DB"/>
    <w:rsid w:val="00C33A13"/>
    <w:rsid w:val="00C33D7B"/>
    <w:rsid w:val="00C33F48"/>
    <w:rsid w:val="00C35542"/>
    <w:rsid w:val="00C3559A"/>
    <w:rsid w:val="00C35E74"/>
    <w:rsid w:val="00C378F0"/>
    <w:rsid w:val="00C40381"/>
    <w:rsid w:val="00C40DE3"/>
    <w:rsid w:val="00C414B0"/>
    <w:rsid w:val="00C41780"/>
    <w:rsid w:val="00C42C11"/>
    <w:rsid w:val="00C43094"/>
    <w:rsid w:val="00C46100"/>
    <w:rsid w:val="00C461A5"/>
    <w:rsid w:val="00C4628D"/>
    <w:rsid w:val="00C47ED9"/>
    <w:rsid w:val="00C50D8E"/>
    <w:rsid w:val="00C50FE3"/>
    <w:rsid w:val="00C51834"/>
    <w:rsid w:val="00C52719"/>
    <w:rsid w:val="00C53D9A"/>
    <w:rsid w:val="00C54BC1"/>
    <w:rsid w:val="00C5718F"/>
    <w:rsid w:val="00C57DC3"/>
    <w:rsid w:val="00C61DBF"/>
    <w:rsid w:val="00C62023"/>
    <w:rsid w:val="00C6265F"/>
    <w:rsid w:val="00C631A1"/>
    <w:rsid w:val="00C66121"/>
    <w:rsid w:val="00C662D8"/>
    <w:rsid w:val="00C673AE"/>
    <w:rsid w:val="00C67BE6"/>
    <w:rsid w:val="00C705A0"/>
    <w:rsid w:val="00C71CA3"/>
    <w:rsid w:val="00C72B87"/>
    <w:rsid w:val="00C72BA0"/>
    <w:rsid w:val="00C7317A"/>
    <w:rsid w:val="00C7354B"/>
    <w:rsid w:val="00C73A0C"/>
    <w:rsid w:val="00C751AA"/>
    <w:rsid w:val="00C7542E"/>
    <w:rsid w:val="00C75E59"/>
    <w:rsid w:val="00C768CC"/>
    <w:rsid w:val="00C77C6F"/>
    <w:rsid w:val="00C81AB4"/>
    <w:rsid w:val="00C81BAF"/>
    <w:rsid w:val="00C81CD4"/>
    <w:rsid w:val="00C81D7A"/>
    <w:rsid w:val="00C81F8D"/>
    <w:rsid w:val="00C84206"/>
    <w:rsid w:val="00C844C8"/>
    <w:rsid w:val="00C86362"/>
    <w:rsid w:val="00C87089"/>
    <w:rsid w:val="00C932C6"/>
    <w:rsid w:val="00C947C0"/>
    <w:rsid w:val="00C94A25"/>
    <w:rsid w:val="00C953D2"/>
    <w:rsid w:val="00C9546F"/>
    <w:rsid w:val="00C958CF"/>
    <w:rsid w:val="00C96BF8"/>
    <w:rsid w:val="00C978DB"/>
    <w:rsid w:val="00CA0EBB"/>
    <w:rsid w:val="00CA134C"/>
    <w:rsid w:val="00CA1D4F"/>
    <w:rsid w:val="00CA375B"/>
    <w:rsid w:val="00CA4ECD"/>
    <w:rsid w:val="00CA73E3"/>
    <w:rsid w:val="00CA78C3"/>
    <w:rsid w:val="00CB083F"/>
    <w:rsid w:val="00CB19C2"/>
    <w:rsid w:val="00CB46A2"/>
    <w:rsid w:val="00CB707D"/>
    <w:rsid w:val="00CC1B15"/>
    <w:rsid w:val="00CC1C5B"/>
    <w:rsid w:val="00CC1D49"/>
    <w:rsid w:val="00CC2994"/>
    <w:rsid w:val="00CC2C0D"/>
    <w:rsid w:val="00CC3229"/>
    <w:rsid w:val="00CC7043"/>
    <w:rsid w:val="00CC728E"/>
    <w:rsid w:val="00CD1F73"/>
    <w:rsid w:val="00CD223E"/>
    <w:rsid w:val="00CD2D5B"/>
    <w:rsid w:val="00CD42B0"/>
    <w:rsid w:val="00CD467B"/>
    <w:rsid w:val="00CD4DBE"/>
    <w:rsid w:val="00CD6267"/>
    <w:rsid w:val="00CD735F"/>
    <w:rsid w:val="00CD7376"/>
    <w:rsid w:val="00CD76BE"/>
    <w:rsid w:val="00CE00F1"/>
    <w:rsid w:val="00CE0103"/>
    <w:rsid w:val="00CE0534"/>
    <w:rsid w:val="00CE1614"/>
    <w:rsid w:val="00CE1A2F"/>
    <w:rsid w:val="00CE3FD2"/>
    <w:rsid w:val="00CE4419"/>
    <w:rsid w:val="00CE476A"/>
    <w:rsid w:val="00CE4DDD"/>
    <w:rsid w:val="00CE5D78"/>
    <w:rsid w:val="00CE7467"/>
    <w:rsid w:val="00CE7C9F"/>
    <w:rsid w:val="00CE7F5D"/>
    <w:rsid w:val="00CF0FDB"/>
    <w:rsid w:val="00CF1F30"/>
    <w:rsid w:val="00CF23A6"/>
    <w:rsid w:val="00CF2D08"/>
    <w:rsid w:val="00CF59DA"/>
    <w:rsid w:val="00CF6160"/>
    <w:rsid w:val="00CF63F7"/>
    <w:rsid w:val="00CF7AA4"/>
    <w:rsid w:val="00D00062"/>
    <w:rsid w:val="00D002AD"/>
    <w:rsid w:val="00D003CC"/>
    <w:rsid w:val="00D00D6C"/>
    <w:rsid w:val="00D040B4"/>
    <w:rsid w:val="00D04800"/>
    <w:rsid w:val="00D04A12"/>
    <w:rsid w:val="00D050C2"/>
    <w:rsid w:val="00D05FD9"/>
    <w:rsid w:val="00D06F1C"/>
    <w:rsid w:val="00D0748B"/>
    <w:rsid w:val="00D07C32"/>
    <w:rsid w:val="00D10776"/>
    <w:rsid w:val="00D1125E"/>
    <w:rsid w:val="00D13207"/>
    <w:rsid w:val="00D13E1A"/>
    <w:rsid w:val="00D14C06"/>
    <w:rsid w:val="00D158ED"/>
    <w:rsid w:val="00D15D01"/>
    <w:rsid w:val="00D16063"/>
    <w:rsid w:val="00D166AC"/>
    <w:rsid w:val="00D20973"/>
    <w:rsid w:val="00D217B0"/>
    <w:rsid w:val="00D21B00"/>
    <w:rsid w:val="00D23501"/>
    <w:rsid w:val="00D25412"/>
    <w:rsid w:val="00D30C6F"/>
    <w:rsid w:val="00D31916"/>
    <w:rsid w:val="00D31F04"/>
    <w:rsid w:val="00D322C4"/>
    <w:rsid w:val="00D357D9"/>
    <w:rsid w:val="00D35BE8"/>
    <w:rsid w:val="00D36AF1"/>
    <w:rsid w:val="00D36D4C"/>
    <w:rsid w:val="00D37CC9"/>
    <w:rsid w:val="00D411D2"/>
    <w:rsid w:val="00D41B32"/>
    <w:rsid w:val="00D41BB9"/>
    <w:rsid w:val="00D41E8E"/>
    <w:rsid w:val="00D42581"/>
    <w:rsid w:val="00D44459"/>
    <w:rsid w:val="00D4448C"/>
    <w:rsid w:val="00D448E0"/>
    <w:rsid w:val="00D449E0"/>
    <w:rsid w:val="00D46125"/>
    <w:rsid w:val="00D4665B"/>
    <w:rsid w:val="00D46726"/>
    <w:rsid w:val="00D50E62"/>
    <w:rsid w:val="00D50F61"/>
    <w:rsid w:val="00D511A7"/>
    <w:rsid w:val="00D532FC"/>
    <w:rsid w:val="00D53E4F"/>
    <w:rsid w:val="00D54F68"/>
    <w:rsid w:val="00D5673D"/>
    <w:rsid w:val="00D6024E"/>
    <w:rsid w:val="00D60F95"/>
    <w:rsid w:val="00D615C1"/>
    <w:rsid w:val="00D6257D"/>
    <w:rsid w:val="00D649A0"/>
    <w:rsid w:val="00D65E4D"/>
    <w:rsid w:val="00D670E2"/>
    <w:rsid w:val="00D6727A"/>
    <w:rsid w:val="00D67D72"/>
    <w:rsid w:val="00D71888"/>
    <w:rsid w:val="00D720CE"/>
    <w:rsid w:val="00D7353D"/>
    <w:rsid w:val="00D750D0"/>
    <w:rsid w:val="00D774F1"/>
    <w:rsid w:val="00D77B94"/>
    <w:rsid w:val="00D77BB2"/>
    <w:rsid w:val="00D8053C"/>
    <w:rsid w:val="00D82052"/>
    <w:rsid w:val="00D821AF"/>
    <w:rsid w:val="00D83F92"/>
    <w:rsid w:val="00D849BC"/>
    <w:rsid w:val="00D85006"/>
    <w:rsid w:val="00D8545C"/>
    <w:rsid w:val="00D86B51"/>
    <w:rsid w:val="00D902DB"/>
    <w:rsid w:val="00D9034E"/>
    <w:rsid w:val="00D9169E"/>
    <w:rsid w:val="00D9221B"/>
    <w:rsid w:val="00D93665"/>
    <w:rsid w:val="00DA15D8"/>
    <w:rsid w:val="00DA7BEC"/>
    <w:rsid w:val="00DB06FC"/>
    <w:rsid w:val="00DB1F8B"/>
    <w:rsid w:val="00DB26B9"/>
    <w:rsid w:val="00DB2A8B"/>
    <w:rsid w:val="00DB3113"/>
    <w:rsid w:val="00DB3740"/>
    <w:rsid w:val="00DB3ABE"/>
    <w:rsid w:val="00DB3C89"/>
    <w:rsid w:val="00DB4821"/>
    <w:rsid w:val="00DB50F5"/>
    <w:rsid w:val="00DB5100"/>
    <w:rsid w:val="00DB59B8"/>
    <w:rsid w:val="00DB64E6"/>
    <w:rsid w:val="00DB6CE7"/>
    <w:rsid w:val="00DB7065"/>
    <w:rsid w:val="00DC064F"/>
    <w:rsid w:val="00DC0769"/>
    <w:rsid w:val="00DC0DB5"/>
    <w:rsid w:val="00DC1FE4"/>
    <w:rsid w:val="00DC294C"/>
    <w:rsid w:val="00DC388B"/>
    <w:rsid w:val="00DC3B16"/>
    <w:rsid w:val="00DC549D"/>
    <w:rsid w:val="00DC5820"/>
    <w:rsid w:val="00DD02FA"/>
    <w:rsid w:val="00DD0C31"/>
    <w:rsid w:val="00DD0E8D"/>
    <w:rsid w:val="00DD240E"/>
    <w:rsid w:val="00DD492E"/>
    <w:rsid w:val="00DD4F29"/>
    <w:rsid w:val="00DD7193"/>
    <w:rsid w:val="00DD72AC"/>
    <w:rsid w:val="00DD7766"/>
    <w:rsid w:val="00DE14C0"/>
    <w:rsid w:val="00DE1A87"/>
    <w:rsid w:val="00DE2987"/>
    <w:rsid w:val="00DE2EE6"/>
    <w:rsid w:val="00DE45C8"/>
    <w:rsid w:val="00DE651E"/>
    <w:rsid w:val="00DE6B77"/>
    <w:rsid w:val="00DF004B"/>
    <w:rsid w:val="00DF2359"/>
    <w:rsid w:val="00DF6459"/>
    <w:rsid w:val="00DF65E1"/>
    <w:rsid w:val="00DF74C0"/>
    <w:rsid w:val="00E001BC"/>
    <w:rsid w:val="00E01012"/>
    <w:rsid w:val="00E02965"/>
    <w:rsid w:val="00E02BFB"/>
    <w:rsid w:val="00E04CC0"/>
    <w:rsid w:val="00E06687"/>
    <w:rsid w:val="00E06A86"/>
    <w:rsid w:val="00E0798C"/>
    <w:rsid w:val="00E114AD"/>
    <w:rsid w:val="00E1578A"/>
    <w:rsid w:val="00E1680E"/>
    <w:rsid w:val="00E16BD8"/>
    <w:rsid w:val="00E20B37"/>
    <w:rsid w:val="00E21BBE"/>
    <w:rsid w:val="00E224AD"/>
    <w:rsid w:val="00E22CA9"/>
    <w:rsid w:val="00E23E12"/>
    <w:rsid w:val="00E2514B"/>
    <w:rsid w:val="00E257E5"/>
    <w:rsid w:val="00E269D5"/>
    <w:rsid w:val="00E30BF9"/>
    <w:rsid w:val="00E30E02"/>
    <w:rsid w:val="00E33769"/>
    <w:rsid w:val="00E33C65"/>
    <w:rsid w:val="00E36A8F"/>
    <w:rsid w:val="00E36EAC"/>
    <w:rsid w:val="00E37208"/>
    <w:rsid w:val="00E41E40"/>
    <w:rsid w:val="00E42346"/>
    <w:rsid w:val="00E42446"/>
    <w:rsid w:val="00E430EA"/>
    <w:rsid w:val="00E43266"/>
    <w:rsid w:val="00E433FD"/>
    <w:rsid w:val="00E45B5B"/>
    <w:rsid w:val="00E46558"/>
    <w:rsid w:val="00E4696A"/>
    <w:rsid w:val="00E46F87"/>
    <w:rsid w:val="00E47368"/>
    <w:rsid w:val="00E47C6E"/>
    <w:rsid w:val="00E52116"/>
    <w:rsid w:val="00E5425D"/>
    <w:rsid w:val="00E544F6"/>
    <w:rsid w:val="00E54F1E"/>
    <w:rsid w:val="00E556A9"/>
    <w:rsid w:val="00E55BA2"/>
    <w:rsid w:val="00E56B7E"/>
    <w:rsid w:val="00E574C2"/>
    <w:rsid w:val="00E60B78"/>
    <w:rsid w:val="00E6145C"/>
    <w:rsid w:val="00E61BEA"/>
    <w:rsid w:val="00E62357"/>
    <w:rsid w:val="00E630F2"/>
    <w:rsid w:val="00E638DE"/>
    <w:rsid w:val="00E64456"/>
    <w:rsid w:val="00E66F55"/>
    <w:rsid w:val="00E7031B"/>
    <w:rsid w:val="00E70954"/>
    <w:rsid w:val="00E73FFF"/>
    <w:rsid w:val="00E7510F"/>
    <w:rsid w:val="00E77E41"/>
    <w:rsid w:val="00E83939"/>
    <w:rsid w:val="00E83EFA"/>
    <w:rsid w:val="00E8613F"/>
    <w:rsid w:val="00E862DF"/>
    <w:rsid w:val="00E901BA"/>
    <w:rsid w:val="00E918C1"/>
    <w:rsid w:val="00E91C2C"/>
    <w:rsid w:val="00E92324"/>
    <w:rsid w:val="00E9296D"/>
    <w:rsid w:val="00E93175"/>
    <w:rsid w:val="00E93B64"/>
    <w:rsid w:val="00E94D15"/>
    <w:rsid w:val="00E9591E"/>
    <w:rsid w:val="00E973A9"/>
    <w:rsid w:val="00E97A29"/>
    <w:rsid w:val="00E97ED6"/>
    <w:rsid w:val="00EA1907"/>
    <w:rsid w:val="00EA23EC"/>
    <w:rsid w:val="00EA2F23"/>
    <w:rsid w:val="00EA36E4"/>
    <w:rsid w:val="00EA37DC"/>
    <w:rsid w:val="00EA4ECF"/>
    <w:rsid w:val="00EB0BCD"/>
    <w:rsid w:val="00EB1569"/>
    <w:rsid w:val="00EB1F7B"/>
    <w:rsid w:val="00EB3920"/>
    <w:rsid w:val="00EB420A"/>
    <w:rsid w:val="00EB452A"/>
    <w:rsid w:val="00EB48C5"/>
    <w:rsid w:val="00EB5E4A"/>
    <w:rsid w:val="00EB67AF"/>
    <w:rsid w:val="00EB73F4"/>
    <w:rsid w:val="00EB7D67"/>
    <w:rsid w:val="00EC56E0"/>
    <w:rsid w:val="00EC5B01"/>
    <w:rsid w:val="00EC62B8"/>
    <w:rsid w:val="00ED115E"/>
    <w:rsid w:val="00ED2086"/>
    <w:rsid w:val="00ED2932"/>
    <w:rsid w:val="00ED3DC4"/>
    <w:rsid w:val="00ED51A5"/>
    <w:rsid w:val="00ED5A12"/>
    <w:rsid w:val="00ED6600"/>
    <w:rsid w:val="00ED7554"/>
    <w:rsid w:val="00EE0E61"/>
    <w:rsid w:val="00EE360B"/>
    <w:rsid w:val="00EE3DC3"/>
    <w:rsid w:val="00EE3FD9"/>
    <w:rsid w:val="00EE4F87"/>
    <w:rsid w:val="00EE6504"/>
    <w:rsid w:val="00EE65AA"/>
    <w:rsid w:val="00EE6CB8"/>
    <w:rsid w:val="00EF0E13"/>
    <w:rsid w:val="00EF1B58"/>
    <w:rsid w:val="00EF1C82"/>
    <w:rsid w:val="00EF3827"/>
    <w:rsid w:val="00EF46F0"/>
    <w:rsid w:val="00EF4A7B"/>
    <w:rsid w:val="00EF65DE"/>
    <w:rsid w:val="00EF66B8"/>
    <w:rsid w:val="00EF6971"/>
    <w:rsid w:val="00F00358"/>
    <w:rsid w:val="00F02470"/>
    <w:rsid w:val="00F024B1"/>
    <w:rsid w:val="00F0311D"/>
    <w:rsid w:val="00F0447E"/>
    <w:rsid w:val="00F049C1"/>
    <w:rsid w:val="00F06556"/>
    <w:rsid w:val="00F07C28"/>
    <w:rsid w:val="00F1027F"/>
    <w:rsid w:val="00F11B2F"/>
    <w:rsid w:val="00F12384"/>
    <w:rsid w:val="00F123AC"/>
    <w:rsid w:val="00F12B5A"/>
    <w:rsid w:val="00F12F40"/>
    <w:rsid w:val="00F1597F"/>
    <w:rsid w:val="00F15B21"/>
    <w:rsid w:val="00F169A7"/>
    <w:rsid w:val="00F17DAC"/>
    <w:rsid w:val="00F208DA"/>
    <w:rsid w:val="00F2358A"/>
    <w:rsid w:val="00F2389B"/>
    <w:rsid w:val="00F24BC5"/>
    <w:rsid w:val="00F25725"/>
    <w:rsid w:val="00F26687"/>
    <w:rsid w:val="00F26DE5"/>
    <w:rsid w:val="00F2768C"/>
    <w:rsid w:val="00F323D0"/>
    <w:rsid w:val="00F34EB8"/>
    <w:rsid w:val="00F34F70"/>
    <w:rsid w:val="00F3578C"/>
    <w:rsid w:val="00F35C7A"/>
    <w:rsid w:val="00F36285"/>
    <w:rsid w:val="00F37016"/>
    <w:rsid w:val="00F40C47"/>
    <w:rsid w:val="00F41752"/>
    <w:rsid w:val="00F41886"/>
    <w:rsid w:val="00F418D9"/>
    <w:rsid w:val="00F42779"/>
    <w:rsid w:val="00F42905"/>
    <w:rsid w:val="00F44348"/>
    <w:rsid w:val="00F44BFA"/>
    <w:rsid w:val="00F4792D"/>
    <w:rsid w:val="00F51D33"/>
    <w:rsid w:val="00F51E35"/>
    <w:rsid w:val="00F52104"/>
    <w:rsid w:val="00F53033"/>
    <w:rsid w:val="00F53C4A"/>
    <w:rsid w:val="00F53EF5"/>
    <w:rsid w:val="00F54743"/>
    <w:rsid w:val="00F54A2E"/>
    <w:rsid w:val="00F55869"/>
    <w:rsid w:val="00F55CDA"/>
    <w:rsid w:val="00F568FD"/>
    <w:rsid w:val="00F569EF"/>
    <w:rsid w:val="00F61350"/>
    <w:rsid w:val="00F6198D"/>
    <w:rsid w:val="00F6208A"/>
    <w:rsid w:val="00F63301"/>
    <w:rsid w:val="00F63C6D"/>
    <w:rsid w:val="00F643BC"/>
    <w:rsid w:val="00F643DC"/>
    <w:rsid w:val="00F6518C"/>
    <w:rsid w:val="00F656BE"/>
    <w:rsid w:val="00F663C9"/>
    <w:rsid w:val="00F66959"/>
    <w:rsid w:val="00F673EA"/>
    <w:rsid w:val="00F674FA"/>
    <w:rsid w:val="00F70095"/>
    <w:rsid w:val="00F71361"/>
    <w:rsid w:val="00F72115"/>
    <w:rsid w:val="00F73BBB"/>
    <w:rsid w:val="00F73FE8"/>
    <w:rsid w:val="00F76E11"/>
    <w:rsid w:val="00F7709E"/>
    <w:rsid w:val="00F814E9"/>
    <w:rsid w:val="00F821C3"/>
    <w:rsid w:val="00F8405E"/>
    <w:rsid w:val="00F844F9"/>
    <w:rsid w:val="00F853B5"/>
    <w:rsid w:val="00F867A9"/>
    <w:rsid w:val="00F8686A"/>
    <w:rsid w:val="00F90306"/>
    <w:rsid w:val="00F90576"/>
    <w:rsid w:val="00F92507"/>
    <w:rsid w:val="00F927D8"/>
    <w:rsid w:val="00F929B3"/>
    <w:rsid w:val="00F92C95"/>
    <w:rsid w:val="00F9300E"/>
    <w:rsid w:val="00F93AA5"/>
    <w:rsid w:val="00F973F5"/>
    <w:rsid w:val="00F97902"/>
    <w:rsid w:val="00FA253D"/>
    <w:rsid w:val="00FA2F89"/>
    <w:rsid w:val="00FA2FF6"/>
    <w:rsid w:val="00FA3339"/>
    <w:rsid w:val="00FA3D19"/>
    <w:rsid w:val="00FA4510"/>
    <w:rsid w:val="00FA4579"/>
    <w:rsid w:val="00FA58BE"/>
    <w:rsid w:val="00FA78FD"/>
    <w:rsid w:val="00FB3F5B"/>
    <w:rsid w:val="00FB4217"/>
    <w:rsid w:val="00FB4D70"/>
    <w:rsid w:val="00FB689B"/>
    <w:rsid w:val="00FB6FDB"/>
    <w:rsid w:val="00FC03E7"/>
    <w:rsid w:val="00FC0B51"/>
    <w:rsid w:val="00FC46F8"/>
    <w:rsid w:val="00FC4BA7"/>
    <w:rsid w:val="00FC6015"/>
    <w:rsid w:val="00FC6D7E"/>
    <w:rsid w:val="00FD0139"/>
    <w:rsid w:val="00FD0FC1"/>
    <w:rsid w:val="00FD1D9C"/>
    <w:rsid w:val="00FD2A30"/>
    <w:rsid w:val="00FD31C5"/>
    <w:rsid w:val="00FD5927"/>
    <w:rsid w:val="00FD621F"/>
    <w:rsid w:val="00FD6EA7"/>
    <w:rsid w:val="00FD72E0"/>
    <w:rsid w:val="00FD7A78"/>
    <w:rsid w:val="00FE0B1E"/>
    <w:rsid w:val="00FE1052"/>
    <w:rsid w:val="00FE3990"/>
    <w:rsid w:val="00FE3E31"/>
    <w:rsid w:val="00FE53BD"/>
    <w:rsid w:val="00FE6586"/>
    <w:rsid w:val="00FE6BC4"/>
    <w:rsid w:val="00FE6BF8"/>
    <w:rsid w:val="00FE6FA7"/>
    <w:rsid w:val="00FE7CE8"/>
    <w:rsid w:val="00FF14E7"/>
    <w:rsid w:val="00FF2EFC"/>
    <w:rsid w:val="00FF32F7"/>
    <w:rsid w:val="00FF4034"/>
    <w:rsid w:val="00FF455C"/>
    <w:rsid w:val="00FF47C1"/>
    <w:rsid w:val="00FF4F51"/>
    <w:rsid w:val="00FF6186"/>
    <w:rsid w:val="0298244A"/>
    <w:rsid w:val="0B3E9987"/>
    <w:rsid w:val="0DEA54CA"/>
    <w:rsid w:val="0EE06E7E"/>
    <w:rsid w:val="11E7E268"/>
    <w:rsid w:val="213805BF"/>
    <w:rsid w:val="2674E742"/>
    <w:rsid w:val="29D16F4C"/>
    <w:rsid w:val="29DCD335"/>
    <w:rsid w:val="29E1822B"/>
    <w:rsid w:val="2A18A620"/>
    <w:rsid w:val="33AAA060"/>
    <w:rsid w:val="398390D7"/>
    <w:rsid w:val="4D3BA7C1"/>
    <w:rsid w:val="5E42EC5A"/>
    <w:rsid w:val="5F4FE6B6"/>
    <w:rsid w:val="62F37B75"/>
    <w:rsid w:val="64047C9E"/>
    <w:rsid w:val="64C37360"/>
    <w:rsid w:val="651989C5"/>
    <w:rsid w:val="6706931F"/>
    <w:rsid w:val="681308C9"/>
    <w:rsid w:val="6909D0DF"/>
    <w:rsid w:val="69491FEB"/>
    <w:rsid w:val="69FE656A"/>
    <w:rsid w:val="6C60E9A5"/>
    <w:rsid w:val="762EDFCC"/>
    <w:rsid w:val="7B8BC6F7"/>
    <w:rsid w:val="7BD50BCB"/>
    <w:rsid w:val="7E05DBDB"/>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80E3E3C"/>
  <w15:docId w15:val="{16F49573-E061-45C5-9265-FD9AF0B7D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imes New Roman" w:cs="Times New Roman"/>
        <w:sz w:val="24"/>
        <w:szCs w:val="24"/>
        <w:lang w:val="es-CO" w:eastAsia="es-CO"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uiPriority="99"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34"/>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32737"/>
    <w:rPr>
      <w:lang w:eastAsia="es-ES_tradnl"/>
    </w:rPr>
  </w:style>
  <w:style w:type="paragraph" w:styleId="Ttulo1">
    <w:name w:val="heading 1"/>
    <w:basedOn w:val="Normal"/>
    <w:next w:val="Normal"/>
    <w:link w:val="Ttulo1Car"/>
    <w:qFormat/>
    <w:rsid w:val="006D0125"/>
    <w:pPr>
      <w:keepNext/>
      <w:keepLines/>
      <w:spacing w:before="480"/>
      <w:outlineLvl w:val="0"/>
    </w:pPr>
    <w:rPr>
      <w:rFonts w:ascii="Cambria" w:hAnsi="Cambria"/>
      <w:b/>
      <w:bCs/>
      <w:color w:val="365F91"/>
      <w:sz w:val="28"/>
      <w:szCs w:val="28"/>
      <w:lang w:val="es-ES" w:eastAsia="zh-CN"/>
    </w:rPr>
  </w:style>
  <w:style w:type="paragraph" w:styleId="Ttulo2">
    <w:name w:val="heading 2"/>
    <w:basedOn w:val="Normal"/>
    <w:next w:val="Normal"/>
    <w:link w:val="Ttulo2Car"/>
    <w:qFormat/>
    <w:rsid w:val="00A653F6"/>
    <w:pPr>
      <w:keepNext/>
      <w:widowControl w:val="0"/>
      <w:spacing w:before="240" w:after="60"/>
      <w:outlineLvl w:val="1"/>
    </w:pPr>
    <w:rPr>
      <w:rFonts w:ascii="Arial" w:hAnsi="Arial" w:cs="Arial"/>
      <w:b/>
      <w:bCs/>
      <w:i/>
      <w:iCs/>
      <w:sz w:val="28"/>
      <w:szCs w:val="28"/>
      <w:lang w:val="es-ES" w:eastAsia="es-ES"/>
    </w:rPr>
  </w:style>
  <w:style w:type="paragraph" w:styleId="Ttulo3">
    <w:name w:val="heading 3"/>
    <w:basedOn w:val="Normal"/>
    <w:next w:val="Normal"/>
    <w:link w:val="Ttulo3Car"/>
    <w:uiPriority w:val="99"/>
    <w:qFormat/>
    <w:rsid w:val="006A30B0"/>
    <w:pPr>
      <w:keepNext/>
      <w:keepLines/>
      <w:spacing w:before="200" w:line="276" w:lineRule="auto"/>
      <w:outlineLvl w:val="2"/>
    </w:pPr>
    <w:rPr>
      <w:rFonts w:ascii="Cambria" w:hAnsi="Cambria"/>
      <w:b/>
      <w:bCs/>
      <w:color w:val="4F81BD"/>
      <w:sz w:val="22"/>
      <w:szCs w:val="22"/>
      <w:lang w:val="es-ES" w:eastAsia="en-US"/>
    </w:rPr>
  </w:style>
  <w:style w:type="paragraph" w:styleId="Ttulo4">
    <w:name w:val="heading 4"/>
    <w:basedOn w:val="Normal"/>
    <w:next w:val="Normal"/>
    <w:link w:val="Ttulo4Car"/>
    <w:unhideWhenUsed/>
    <w:qFormat/>
    <w:rsid w:val="000C6017"/>
    <w:pPr>
      <w:keepNext/>
      <w:keepLines/>
      <w:spacing w:before="200"/>
      <w:outlineLvl w:val="3"/>
    </w:pPr>
    <w:rPr>
      <w:rFonts w:asciiTheme="majorHAnsi" w:hAnsiTheme="majorHAnsi" w:eastAsiaTheme="majorEastAsia" w:cstheme="majorBidi"/>
      <w:b/>
      <w:bCs/>
      <w:i/>
      <w:iCs/>
      <w:color w:val="4F81BD" w:themeColor="accent1"/>
      <w:lang w:val="es-ES" w:eastAsia="zh-CN"/>
    </w:rPr>
  </w:style>
  <w:style w:type="paragraph" w:styleId="Ttulo5">
    <w:name w:val="heading 5"/>
    <w:basedOn w:val="Normal"/>
    <w:next w:val="Normal"/>
    <w:link w:val="Ttulo5Car"/>
    <w:unhideWhenUsed/>
    <w:qFormat/>
    <w:rsid w:val="000C6017"/>
    <w:pPr>
      <w:keepNext/>
      <w:keepLines/>
      <w:spacing w:before="200"/>
      <w:outlineLvl w:val="4"/>
    </w:pPr>
    <w:rPr>
      <w:rFonts w:asciiTheme="majorHAnsi" w:hAnsiTheme="majorHAnsi" w:eastAsiaTheme="majorEastAsia" w:cstheme="majorBidi"/>
      <w:color w:val="243F60" w:themeColor="accent1" w:themeShade="7F"/>
      <w:lang w:val="es-ES" w:eastAsia="zh-CN"/>
    </w:rPr>
  </w:style>
  <w:style w:type="paragraph" w:styleId="Ttulo6">
    <w:name w:val="heading 6"/>
    <w:basedOn w:val="Normal"/>
    <w:next w:val="Normal"/>
    <w:link w:val="Ttulo6Car"/>
    <w:semiHidden/>
    <w:unhideWhenUsed/>
    <w:qFormat/>
    <w:rsid w:val="00A07037"/>
    <w:pPr>
      <w:keepNext/>
      <w:keepLines/>
      <w:spacing w:before="200"/>
      <w:outlineLvl w:val="5"/>
    </w:pPr>
    <w:rPr>
      <w:rFonts w:asciiTheme="majorHAnsi" w:hAnsiTheme="majorHAnsi" w:eastAsiaTheme="majorEastAsia" w:cstheme="majorBidi"/>
      <w:i/>
      <w:iCs/>
      <w:color w:val="243F60" w:themeColor="accent1" w:themeShade="7F"/>
      <w:lang w:val="es-ES" w:eastAsia="zh-CN"/>
    </w:rPr>
  </w:style>
  <w:style w:type="paragraph" w:styleId="Ttulo7">
    <w:name w:val="heading 7"/>
    <w:basedOn w:val="Normal"/>
    <w:next w:val="Normal"/>
    <w:link w:val="Ttulo7Car"/>
    <w:semiHidden/>
    <w:unhideWhenUsed/>
    <w:qFormat/>
    <w:rsid w:val="007E769C"/>
    <w:pPr>
      <w:keepNext/>
      <w:keepLines/>
      <w:spacing w:before="200"/>
      <w:outlineLvl w:val="6"/>
    </w:pPr>
    <w:rPr>
      <w:rFonts w:asciiTheme="majorHAnsi" w:hAnsiTheme="majorHAnsi" w:eastAsiaTheme="majorEastAsia" w:cstheme="majorBidi"/>
      <w:i/>
      <w:iCs/>
      <w:color w:val="404040" w:themeColor="text1" w:themeTint="BF"/>
      <w:lang w:val="es-ES" w:eastAsia="zh-CN"/>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rsid w:val="000E359B"/>
    <w:pPr>
      <w:tabs>
        <w:tab w:val="center" w:pos="4419"/>
        <w:tab w:val="right" w:pos="8838"/>
      </w:tabs>
    </w:pPr>
    <w:rPr>
      <w:lang w:val="es-ES" w:eastAsia="zh-CN"/>
    </w:rPr>
  </w:style>
  <w:style w:type="paragraph" w:styleId="Piedepgina">
    <w:name w:val="footer"/>
    <w:basedOn w:val="Normal"/>
    <w:link w:val="PiedepginaCar"/>
    <w:rsid w:val="000E359B"/>
    <w:pPr>
      <w:tabs>
        <w:tab w:val="center" w:pos="4419"/>
        <w:tab w:val="right" w:pos="8838"/>
      </w:tabs>
    </w:pPr>
    <w:rPr>
      <w:lang w:val="es-ES" w:eastAsia="zh-CN"/>
    </w:rPr>
  </w:style>
  <w:style w:type="paragraph" w:styleId="Ttulo">
    <w:name w:val="Title"/>
    <w:basedOn w:val="Normal"/>
    <w:link w:val="TtuloCar"/>
    <w:qFormat/>
    <w:rsid w:val="000E359B"/>
    <w:pPr>
      <w:jc w:val="center"/>
    </w:pPr>
    <w:rPr>
      <w:rFonts w:ascii="Arial" w:hAnsi="Arial"/>
      <w:b/>
      <w:color w:val="000000"/>
      <w:lang w:eastAsia="es-ES"/>
    </w:rPr>
  </w:style>
  <w:style w:type="character" w:styleId="Textoennegrita">
    <w:name w:val="Strong"/>
    <w:uiPriority w:val="22"/>
    <w:qFormat/>
    <w:rsid w:val="001F78CE"/>
    <w:rPr>
      <w:b/>
      <w:bCs/>
    </w:rPr>
  </w:style>
  <w:style w:type="paragraph" w:styleId="Listavistosa-nfasis11" w:customStyle="1">
    <w:name w:val="Lista vistosa - Énfasis 11"/>
    <w:basedOn w:val="Normal"/>
    <w:uiPriority w:val="34"/>
    <w:qFormat/>
    <w:rsid w:val="002E3B6D"/>
    <w:pPr>
      <w:ind w:left="708"/>
    </w:pPr>
    <w:rPr>
      <w:lang w:val="es-ES" w:eastAsia="zh-CN"/>
    </w:rPr>
  </w:style>
  <w:style w:type="character" w:styleId="Ttulo3Car" w:customStyle="1">
    <w:name w:val="Título 3 Car"/>
    <w:link w:val="Ttulo3"/>
    <w:uiPriority w:val="99"/>
    <w:rsid w:val="006A30B0"/>
    <w:rPr>
      <w:rFonts w:ascii="Cambria" w:hAnsi="Cambria"/>
      <w:b/>
      <w:bCs/>
      <w:color w:val="4F81BD"/>
      <w:sz w:val="22"/>
      <w:szCs w:val="22"/>
      <w:lang w:eastAsia="en-US"/>
    </w:rPr>
  </w:style>
  <w:style w:type="paragraph" w:styleId="cuerpotexto" w:customStyle="1">
    <w:name w:val="cuerpotexto"/>
    <w:basedOn w:val="Normal"/>
    <w:rsid w:val="007C5126"/>
    <w:pPr>
      <w:spacing w:before="100" w:beforeAutospacing="1" w:after="100" w:afterAutospacing="1"/>
    </w:pPr>
    <w:rPr>
      <w:lang w:val="es-ES" w:eastAsia="es-ES"/>
    </w:rPr>
  </w:style>
  <w:style w:type="paragraph" w:styleId="Textoindependiente">
    <w:name w:val="Body Text"/>
    <w:basedOn w:val="Normal"/>
    <w:link w:val="TextoindependienteCar"/>
    <w:rsid w:val="007C5126"/>
    <w:pPr>
      <w:jc w:val="both"/>
    </w:pPr>
    <w:rPr>
      <w:lang w:val="es-ES_tradnl" w:eastAsia="es-ES"/>
    </w:rPr>
  </w:style>
  <w:style w:type="character" w:styleId="TextoindependienteCar" w:customStyle="1">
    <w:name w:val="Texto independiente Car"/>
    <w:link w:val="Textoindependiente"/>
    <w:rsid w:val="007C5126"/>
    <w:rPr>
      <w:sz w:val="24"/>
      <w:szCs w:val="24"/>
      <w:lang w:val="es-ES_tradnl" w:eastAsia="es-ES"/>
    </w:rPr>
  </w:style>
  <w:style w:type="paragraph" w:styleId="NormalWeb">
    <w:name w:val="Normal (Web)"/>
    <w:basedOn w:val="Normal"/>
    <w:uiPriority w:val="99"/>
    <w:rsid w:val="00CD2D5B"/>
    <w:pPr>
      <w:spacing w:before="100" w:beforeAutospacing="1" w:after="100" w:afterAutospacing="1"/>
    </w:pPr>
    <w:rPr>
      <w:color w:val="000000"/>
      <w:lang w:val="es-ES" w:eastAsia="es-ES"/>
    </w:rPr>
  </w:style>
  <w:style w:type="character" w:styleId="Refdecomentario">
    <w:name w:val="annotation reference"/>
    <w:rsid w:val="00481DDE"/>
    <w:rPr>
      <w:sz w:val="16"/>
      <w:szCs w:val="16"/>
    </w:rPr>
  </w:style>
  <w:style w:type="paragraph" w:styleId="Textocomentario">
    <w:name w:val="annotation text"/>
    <w:basedOn w:val="Normal"/>
    <w:link w:val="TextocomentarioCar"/>
    <w:rsid w:val="00481DDE"/>
    <w:rPr>
      <w:lang w:val="es-ES" w:eastAsia="zh-CN"/>
    </w:rPr>
  </w:style>
  <w:style w:type="character" w:styleId="TextocomentarioCar" w:customStyle="1">
    <w:name w:val="Texto comentario Car"/>
    <w:link w:val="Textocomentario"/>
    <w:rsid w:val="00481DDE"/>
    <w:rPr>
      <w:lang w:eastAsia="zh-CN"/>
    </w:rPr>
  </w:style>
  <w:style w:type="paragraph" w:styleId="Textodeglobo">
    <w:name w:val="Balloon Text"/>
    <w:basedOn w:val="Normal"/>
    <w:link w:val="TextodegloboCar"/>
    <w:rsid w:val="00481DDE"/>
    <w:rPr>
      <w:rFonts w:ascii="Tahoma" w:hAnsi="Tahoma"/>
      <w:sz w:val="16"/>
      <w:szCs w:val="16"/>
      <w:lang w:val="es-ES" w:eastAsia="zh-CN"/>
    </w:rPr>
  </w:style>
  <w:style w:type="character" w:styleId="TextodegloboCar" w:customStyle="1">
    <w:name w:val="Texto de globo Car"/>
    <w:link w:val="Textodeglobo"/>
    <w:rsid w:val="00481DDE"/>
    <w:rPr>
      <w:rFonts w:ascii="Tahoma" w:hAnsi="Tahoma" w:cs="Tahoma"/>
      <w:sz w:val="16"/>
      <w:szCs w:val="16"/>
      <w:lang w:eastAsia="zh-CN"/>
    </w:rPr>
  </w:style>
  <w:style w:type="paragraph" w:styleId="Textoindependiente2">
    <w:name w:val="Body Text 2"/>
    <w:basedOn w:val="Normal"/>
    <w:link w:val="Textoindependiente2Car"/>
    <w:rsid w:val="0082779D"/>
    <w:pPr>
      <w:spacing w:after="120" w:line="480" w:lineRule="auto"/>
    </w:pPr>
    <w:rPr>
      <w:lang w:val="es-ES" w:eastAsia="es-ES"/>
    </w:rPr>
  </w:style>
  <w:style w:type="character" w:styleId="Textoindependiente2Car" w:customStyle="1">
    <w:name w:val="Texto independiente 2 Car"/>
    <w:basedOn w:val="Fuentedeprrafopredeter"/>
    <w:link w:val="Textoindependiente2"/>
    <w:rsid w:val="0082779D"/>
  </w:style>
  <w:style w:type="paragraph" w:styleId="Textonotapie">
    <w:name w:val="footnote text"/>
    <w:basedOn w:val="Normal"/>
    <w:link w:val="TextonotapieCar"/>
    <w:uiPriority w:val="99"/>
    <w:rsid w:val="00747C3A"/>
    <w:pPr>
      <w:autoSpaceDE w:val="0"/>
      <w:autoSpaceDN w:val="0"/>
    </w:pPr>
    <w:rPr>
      <w:lang w:val="es-ES_tradnl" w:eastAsia="es-MX"/>
    </w:rPr>
  </w:style>
  <w:style w:type="character" w:styleId="TextonotapieCar" w:customStyle="1">
    <w:name w:val="Texto nota pie Car"/>
    <w:link w:val="Textonotapie"/>
    <w:uiPriority w:val="99"/>
    <w:rsid w:val="00747C3A"/>
    <w:rPr>
      <w:lang w:val="es-ES_tradnl" w:eastAsia="es-MX"/>
    </w:rPr>
  </w:style>
  <w:style w:type="character" w:styleId="Refdenotaalpie">
    <w:name w:val="footnote reference"/>
    <w:uiPriority w:val="99"/>
    <w:rsid w:val="00747C3A"/>
    <w:rPr>
      <w:vertAlign w:val="superscript"/>
    </w:rPr>
  </w:style>
  <w:style w:type="character" w:styleId="Hipervnculo">
    <w:name w:val="Hyperlink"/>
    <w:rsid w:val="00620BDE"/>
    <w:rPr>
      <w:rFonts w:ascii="Arial" w:hAnsi="Arial"/>
      <w:color w:val="0000FF"/>
      <w:sz w:val="24"/>
      <w:u w:val="single"/>
    </w:rPr>
  </w:style>
  <w:style w:type="paragraph" w:styleId="CUERPOTEXTO0" w:customStyle="1">
    <w:name w:val="CUERPO TEXTO"/>
    <w:basedOn w:val="Normal"/>
    <w:rsid w:val="00620BDE"/>
    <w:pPr>
      <w:tabs>
        <w:tab w:val="center" w:pos="510"/>
        <w:tab w:val="left" w:pos="1134"/>
      </w:tabs>
      <w:adjustRightInd w:val="0"/>
      <w:spacing w:before="28" w:after="28" w:line="210" w:lineRule="atLeast"/>
      <w:ind w:firstLine="283"/>
      <w:jc w:val="both"/>
    </w:pPr>
    <w:rPr>
      <w:rFonts w:ascii="Times" w:hAnsi="Times"/>
      <w:color w:val="000000"/>
      <w:sz w:val="19"/>
      <w:szCs w:val="19"/>
      <w:lang w:val="es-ES" w:eastAsia="es-ES"/>
    </w:rPr>
  </w:style>
  <w:style w:type="paragraph" w:styleId="CENTRAR" w:customStyle="1">
    <w:name w:val="CENTRAR"/>
    <w:basedOn w:val="CUERPOTEXTO0"/>
    <w:rsid w:val="00620BDE"/>
    <w:pPr>
      <w:ind w:firstLine="0"/>
      <w:jc w:val="center"/>
    </w:pPr>
  </w:style>
  <w:style w:type="paragraph" w:styleId="PORLACUAL" w:customStyle="1">
    <w:name w:val="POR LA CUAL"/>
    <w:basedOn w:val="CUERPOTEXTO0"/>
    <w:rsid w:val="00620BDE"/>
    <w:pPr>
      <w:ind w:firstLine="0"/>
      <w:jc w:val="center"/>
    </w:pPr>
    <w:rPr>
      <w:i/>
      <w:iCs/>
    </w:rPr>
  </w:style>
  <w:style w:type="paragraph" w:styleId="Pa5" w:customStyle="1">
    <w:name w:val="Pa5"/>
    <w:basedOn w:val="Normal"/>
    <w:next w:val="Normal"/>
    <w:uiPriority w:val="99"/>
    <w:rsid w:val="00B94E56"/>
    <w:pPr>
      <w:autoSpaceDE w:val="0"/>
      <w:autoSpaceDN w:val="0"/>
      <w:adjustRightInd w:val="0"/>
      <w:spacing w:line="191" w:lineRule="atLeast"/>
    </w:pPr>
    <w:rPr>
      <w:lang w:val="es-ES" w:eastAsia="es-ES"/>
    </w:rPr>
  </w:style>
  <w:style w:type="paragraph" w:styleId="Pa36" w:customStyle="1">
    <w:name w:val="Pa36"/>
    <w:basedOn w:val="Normal"/>
    <w:next w:val="Normal"/>
    <w:uiPriority w:val="99"/>
    <w:rsid w:val="00C228D1"/>
    <w:pPr>
      <w:autoSpaceDE w:val="0"/>
      <w:autoSpaceDN w:val="0"/>
      <w:adjustRightInd w:val="0"/>
      <w:spacing w:line="191" w:lineRule="atLeast"/>
    </w:pPr>
    <w:rPr>
      <w:lang w:val="es-ES" w:eastAsia="es-ES"/>
    </w:rPr>
  </w:style>
  <w:style w:type="paragraph" w:styleId="Default" w:customStyle="1">
    <w:name w:val="Default"/>
    <w:rsid w:val="001A6105"/>
    <w:pPr>
      <w:autoSpaceDE w:val="0"/>
      <w:autoSpaceDN w:val="0"/>
      <w:adjustRightInd w:val="0"/>
    </w:pPr>
    <w:rPr>
      <w:rFonts w:ascii="Arial" w:hAnsi="Arial" w:cs="Arial"/>
      <w:color w:val="000000"/>
      <w:lang w:val="en-US" w:eastAsia="en-US"/>
    </w:rPr>
  </w:style>
  <w:style w:type="character" w:styleId="Ttulo1Car" w:customStyle="1">
    <w:name w:val="Título 1 Car"/>
    <w:link w:val="Ttulo1"/>
    <w:rsid w:val="006D0125"/>
    <w:rPr>
      <w:rFonts w:ascii="Cambria" w:hAnsi="Cambria" w:eastAsia="Times New Roman" w:cs="Times New Roman"/>
      <w:b/>
      <w:bCs/>
      <w:color w:val="365F91"/>
      <w:sz w:val="28"/>
      <w:szCs w:val="28"/>
      <w:lang w:val="es-ES" w:eastAsia="zh-CN"/>
    </w:rPr>
  </w:style>
  <w:style w:type="paragraph" w:styleId="CM47" w:customStyle="1">
    <w:name w:val="CM47"/>
    <w:basedOn w:val="Default"/>
    <w:next w:val="Default"/>
    <w:uiPriority w:val="99"/>
    <w:rsid w:val="00966DBE"/>
    <w:rPr>
      <w:color w:val="auto"/>
    </w:rPr>
  </w:style>
  <w:style w:type="character" w:styleId="apple-style-span" w:customStyle="1">
    <w:name w:val="apple-style-span"/>
    <w:basedOn w:val="Fuentedeprrafopredeter"/>
    <w:rsid w:val="00FE6586"/>
  </w:style>
  <w:style w:type="paragraph" w:styleId="Asuntodelcomentario">
    <w:name w:val="annotation subject"/>
    <w:basedOn w:val="Textocomentario"/>
    <w:next w:val="Textocomentario"/>
    <w:link w:val="AsuntodelcomentarioCar"/>
    <w:rsid w:val="00925E19"/>
    <w:rPr>
      <w:b/>
      <w:bCs/>
    </w:rPr>
  </w:style>
  <w:style w:type="character" w:styleId="AsuntodelcomentarioCar" w:customStyle="1">
    <w:name w:val="Asunto del comentario Car"/>
    <w:link w:val="Asuntodelcomentario"/>
    <w:rsid w:val="00925E19"/>
    <w:rPr>
      <w:b/>
      <w:bCs/>
      <w:lang w:val="es-ES" w:eastAsia="zh-CN"/>
    </w:rPr>
  </w:style>
  <w:style w:type="paragraph" w:styleId="Prrafodelista">
    <w:name w:val="List Paragraph"/>
    <w:basedOn w:val="Normal"/>
    <w:uiPriority w:val="34"/>
    <w:qFormat/>
    <w:rsid w:val="00870F8D"/>
    <w:pPr>
      <w:ind w:left="708"/>
    </w:pPr>
    <w:rPr>
      <w:lang w:val="es-ES" w:eastAsia="zh-CN"/>
    </w:rPr>
  </w:style>
  <w:style w:type="character" w:styleId="Ttulo2Car" w:customStyle="1">
    <w:name w:val="Título 2 Car"/>
    <w:basedOn w:val="Fuentedeprrafopredeter"/>
    <w:link w:val="Ttulo2"/>
    <w:rsid w:val="00A653F6"/>
    <w:rPr>
      <w:rFonts w:ascii="Arial" w:hAnsi="Arial" w:cs="Arial"/>
      <w:b/>
      <w:bCs/>
      <w:i/>
      <w:iCs/>
      <w:sz w:val="28"/>
      <w:szCs w:val="28"/>
      <w:lang w:val="es-ES" w:eastAsia="es-ES"/>
    </w:rPr>
  </w:style>
  <w:style w:type="character" w:styleId="TtuloCar" w:customStyle="1">
    <w:name w:val="Título Car"/>
    <w:link w:val="Ttulo"/>
    <w:rsid w:val="00A653F6"/>
    <w:rPr>
      <w:rFonts w:ascii="Arial" w:hAnsi="Arial"/>
      <w:b/>
      <w:color w:val="000000"/>
      <w:sz w:val="24"/>
      <w:lang w:eastAsia="es-ES"/>
    </w:rPr>
  </w:style>
  <w:style w:type="character" w:styleId="Ttulo4Car" w:customStyle="1">
    <w:name w:val="Título 4 Car"/>
    <w:basedOn w:val="Fuentedeprrafopredeter"/>
    <w:link w:val="Ttulo4"/>
    <w:rsid w:val="000C6017"/>
    <w:rPr>
      <w:rFonts w:asciiTheme="majorHAnsi" w:hAnsiTheme="majorHAnsi" w:eastAsiaTheme="majorEastAsia" w:cstheme="majorBidi"/>
      <w:b/>
      <w:bCs/>
      <w:i/>
      <w:iCs/>
      <w:color w:val="4F81BD" w:themeColor="accent1"/>
      <w:lang w:val="es-ES" w:eastAsia="zh-CN"/>
    </w:rPr>
  </w:style>
  <w:style w:type="character" w:styleId="Ttulo5Car" w:customStyle="1">
    <w:name w:val="Título 5 Car"/>
    <w:basedOn w:val="Fuentedeprrafopredeter"/>
    <w:link w:val="Ttulo5"/>
    <w:rsid w:val="000C6017"/>
    <w:rPr>
      <w:rFonts w:asciiTheme="majorHAnsi" w:hAnsiTheme="majorHAnsi" w:eastAsiaTheme="majorEastAsia" w:cstheme="majorBidi"/>
      <w:color w:val="243F60" w:themeColor="accent1" w:themeShade="7F"/>
      <w:lang w:val="es-ES" w:eastAsia="zh-CN"/>
    </w:rPr>
  </w:style>
  <w:style w:type="character" w:styleId="EncabezadoCar" w:customStyle="1">
    <w:name w:val="Encabezado Car"/>
    <w:link w:val="Encabezado"/>
    <w:uiPriority w:val="99"/>
    <w:rsid w:val="00FB689B"/>
    <w:rPr>
      <w:lang w:val="es-ES" w:eastAsia="zh-CN"/>
    </w:rPr>
  </w:style>
  <w:style w:type="character" w:styleId="Nmerodepgina">
    <w:name w:val="page number"/>
    <w:basedOn w:val="Fuentedeprrafopredeter"/>
    <w:rsid w:val="0079243A"/>
  </w:style>
  <w:style w:type="character" w:styleId="Ttulo7Car" w:customStyle="1">
    <w:name w:val="Título 7 Car"/>
    <w:basedOn w:val="Fuentedeprrafopredeter"/>
    <w:link w:val="Ttulo7"/>
    <w:semiHidden/>
    <w:rsid w:val="007E769C"/>
    <w:rPr>
      <w:rFonts w:asciiTheme="majorHAnsi" w:hAnsiTheme="majorHAnsi" w:eastAsiaTheme="majorEastAsia" w:cstheme="majorBidi"/>
      <w:i/>
      <w:iCs/>
      <w:color w:val="404040" w:themeColor="text1" w:themeTint="BF"/>
      <w:lang w:val="es-ES" w:eastAsia="zh-CN"/>
    </w:rPr>
  </w:style>
  <w:style w:type="character" w:styleId="apple-converted-space" w:customStyle="1">
    <w:name w:val="apple-converted-space"/>
    <w:rsid w:val="007E769C"/>
  </w:style>
  <w:style w:type="paragraph" w:styleId="ecxmsolistparagraph" w:customStyle="1">
    <w:name w:val="ecxmsolistparagraph"/>
    <w:basedOn w:val="Normal"/>
    <w:rsid w:val="007E769C"/>
    <w:pPr>
      <w:spacing w:before="100" w:beforeAutospacing="1" w:after="100" w:afterAutospacing="1"/>
    </w:pPr>
    <w:rPr>
      <w:lang w:eastAsia="es-CO"/>
    </w:rPr>
  </w:style>
  <w:style w:type="character" w:styleId="Ttulo6Car" w:customStyle="1">
    <w:name w:val="Título 6 Car"/>
    <w:basedOn w:val="Fuentedeprrafopredeter"/>
    <w:link w:val="Ttulo6"/>
    <w:semiHidden/>
    <w:rsid w:val="00A07037"/>
    <w:rPr>
      <w:rFonts w:asciiTheme="majorHAnsi" w:hAnsiTheme="majorHAnsi" w:eastAsiaTheme="majorEastAsia" w:cstheme="majorBidi"/>
      <w:i/>
      <w:iCs/>
      <w:color w:val="243F60" w:themeColor="accent1" w:themeShade="7F"/>
      <w:lang w:val="es-ES" w:eastAsia="zh-CN"/>
    </w:rPr>
  </w:style>
  <w:style w:type="character" w:styleId="PiedepginaCar" w:customStyle="1">
    <w:name w:val="Pie de página Car"/>
    <w:link w:val="Piedepgina"/>
    <w:rsid w:val="003F0C62"/>
    <w:rPr>
      <w:lang w:val="es-ES" w:eastAsia="zh-CN"/>
    </w:rPr>
  </w:style>
  <w:style w:type="paragraph" w:styleId="Cuadrculamedia21" w:customStyle="1">
    <w:name w:val="Cuadrícula media 21"/>
    <w:link w:val="Cuadrculamedia2Car"/>
    <w:uiPriority w:val="1"/>
    <w:qFormat/>
    <w:rsid w:val="003F0C62"/>
    <w:rPr>
      <w:rFonts w:ascii="Calibri" w:hAnsi="Calibri" w:eastAsia="Calibri"/>
      <w:lang w:val="fr-FR" w:eastAsia="fr-FR"/>
    </w:rPr>
  </w:style>
  <w:style w:type="paragraph" w:styleId="Sinespaciado1" w:customStyle="1">
    <w:name w:val="Sin espaciado1"/>
    <w:uiPriority w:val="99"/>
    <w:rsid w:val="003F0C62"/>
    <w:rPr>
      <w:rFonts w:ascii="Calibri" w:hAnsi="Calibri"/>
      <w:sz w:val="22"/>
      <w:szCs w:val="22"/>
      <w:lang w:val="es-ES" w:eastAsia="en-US"/>
    </w:rPr>
  </w:style>
  <w:style w:type="character" w:styleId="Cuadrculamedia2Car" w:customStyle="1">
    <w:name w:val="Cuadrícula media 2 Car"/>
    <w:link w:val="Cuadrculamedia21"/>
    <w:uiPriority w:val="1"/>
    <w:rsid w:val="003F0C62"/>
    <w:rPr>
      <w:rFonts w:ascii="Calibri" w:hAnsi="Calibri" w:eastAsia="Calibri"/>
      <w:lang w:val="fr-FR" w:eastAsia="fr-FR"/>
    </w:rPr>
  </w:style>
  <w:style w:type="character" w:styleId="Listavistosa-nfasis1Car" w:customStyle="1">
    <w:name w:val="Lista vistosa - Énfasis 1 Car"/>
    <w:aliases w:val="titulo 3 Car,Bullets Car,Ha Car,Párrafo de lista2 Car,List Car,Cuadrícula clara - Énfasis 31 Car,List Paragraph Car,Párrafo de lista Car,Lista vistosa - Énfasis 11 Car"/>
    <w:link w:val="Listamedia2-nfasis4"/>
    <w:uiPriority w:val="34"/>
    <w:locked/>
    <w:rsid w:val="003F0C62"/>
    <w:rPr>
      <w:lang w:val="es-ES" w:eastAsia="zh-CN"/>
    </w:rPr>
  </w:style>
  <w:style w:type="character" w:styleId="A3" w:customStyle="1">
    <w:name w:val="A3"/>
    <w:uiPriority w:val="99"/>
    <w:rsid w:val="003F0C62"/>
    <w:rPr>
      <w:rFonts w:cs="Calibri"/>
      <w:color w:val="000000"/>
      <w:sz w:val="22"/>
      <w:szCs w:val="22"/>
    </w:rPr>
  </w:style>
  <w:style w:type="paragraph" w:styleId="Pa0" w:customStyle="1">
    <w:name w:val="Pa0"/>
    <w:basedOn w:val="Normal"/>
    <w:next w:val="Normal"/>
    <w:uiPriority w:val="99"/>
    <w:rsid w:val="003F0C62"/>
    <w:pPr>
      <w:autoSpaceDE w:val="0"/>
      <w:autoSpaceDN w:val="0"/>
      <w:adjustRightInd w:val="0"/>
      <w:spacing w:line="241" w:lineRule="atLeast"/>
    </w:pPr>
    <w:rPr>
      <w:rFonts w:ascii="Helvetica-CondensedLight" w:hAnsi="Helvetica-CondensedLight" w:eastAsia="Calibri"/>
      <w:lang w:eastAsia="en-US"/>
    </w:rPr>
  </w:style>
  <w:style w:type="character" w:styleId="A7" w:customStyle="1">
    <w:name w:val="A7"/>
    <w:uiPriority w:val="99"/>
    <w:rsid w:val="003F0C62"/>
    <w:rPr>
      <w:rFonts w:cs="Helvetica-CondensedLight"/>
      <w:color w:val="000000"/>
      <w:sz w:val="28"/>
      <w:szCs w:val="28"/>
    </w:rPr>
  </w:style>
  <w:style w:type="paragraph" w:styleId="Pa1" w:customStyle="1">
    <w:name w:val="Pa1"/>
    <w:basedOn w:val="Normal"/>
    <w:next w:val="Normal"/>
    <w:uiPriority w:val="99"/>
    <w:rsid w:val="003F0C62"/>
    <w:pPr>
      <w:autoSpaceDE w:val="0"/>
      <w:autoSpaceDN w:val="0"/>
      <w:adjustRightInd w:val="0"/>
      <w:spacing w:line="241" w:lineRule="atLeast"/>
    </w:pPr>
    <w:rPr>
      <w:rFonts w:ascii="Helvetica-CondensedLight" w:hAnsi="Helvetica-CondensedLight" w:eastAsia="Calibri"/>
      <w:lang w:eastAsia="en-US"/>
    </w:rPr>
  </w:style>
  <w:style w:type="character" w:styleId="A16" w:customStyle="1">
    <w:name w:val="A16"/>
    <w:uiPriority w:val="99"/>
    <w:rsid w:val="003F0C62"/>
    <w:rPr>
      <w:rFonts w:cs="Helvetica-CondensedLight"/>
      <w:color w:val="000000"/>
      <w:sz w:val="28"/>
      <w:szCs w:val="28"/>
    </w:rPr>
  </w:style>
  <w:style w:type="table" w:styleId="Listamedia2-nfasis4">
    <w:name w:val="Medium List 2 Accent 4"/>
    <w:basedOn w:val="Tablanormal"/>
    <w:link w:val="Listavistosa-nfasis1Car"/>
    <w:uiPriority w:val="34"/>
    <w:rsid w:val="003F0C62"/>
    <w:rPr>
      <w:lang w:val="es-ES" w:eastAsia="zh-CN"/>
    </w:rPr>
    <w:tblPr>
      <w:tblStyleRowBandSize w:val="1"/>
      <w:tblStyleColBandSize w:val="1"/>
    </w:tblPr>
    <w:tcPr>
      <w:shd w:val="clear" w:color="auto" w:fill="EDF2F8"/>
    </w:tcPr>
    <w:tblStylePr w:type="firstRow">
      <w:tblPr/>
      <w:tcPr>
        <w:tcBorders>
          <w:bottom w:val="single" w:color="FFFFFF" w:sz="12" w:space="0"/>
        </w:tcBorders>
        <w:shd w:val="clear" w:color="auto" w:fill="9E3A38"/>
      </w:tcPr>
    </w:tblStylePr>
    <w:tblStylePr w:type="lastRow">
      <w:tblPr/>
      <w:tcPr>
        <w:tcBorders>
          <w:top w:val="single" w:color="000000" w:sz="12" w:space="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Tablaconcuadrcula">
    <w:name w:val="Table Grid"/>
    <w:basedOn w:val="Tablanormal"/>
    <w:uiPriority w:val="59"/>
    <w:rsid w:val="003F0C62"/>
    <w:rPr>
      <w:rFonts w:ascii="Calibri" w:hAnsi="Calibri" w:eastAsia="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inespaciado">
    <w:name w:val="No Spacing"/>
    <w:basedOn w:val="Normal"/>
    <w:link w:val="SinespaciadoCar"/>
    <w:uiPriority w:val="1"/>
    <w:qFormat/>
    <w:rsid w:val="005D6B88"/>
    <w:rPr>
      <w:rFonts w:ascii="Calibri" w:hAnsi="Calibri" w:eastAsia="Calibri"/>
      <w:sz w:val="22"/>
      <w:szCs w:val="22"/>
      <w:lang w:eastAsia="en-US"/>
    </w:rPr>
  </w:style>
  <w:style w:type="character" w:styleId="nfasis">
    <w:name w:val="Emphasis"/>
    <w:basedOn w:val="Fuentedeprrafopredeter"/>
    <w:uiPriority w:val="20"/>
    <w:qFormat/>
    <w:rsid w:val="00D4665B"/>
    <w:rPr>
      <w:i/>
      <w:iCs/>
    </w:rPr>
  </w:style>
  <w:style w:type="character" w:styleId="SinespaciadoCar" w:customStyle="1">
    <w:name w:val="Sin espaciado Car"/>
    <w:basedOn w:val="Fuentedeprrafopredeter"/>
    <w:link w:val="Sinespaciado"/>
    <w:uiPriority w:val="1"/>
    <w:rsid w:val="00A2718E"/>
    <w:rPr>
      <w:rFonts w:ascii="Calibri" w:hAnsi="Calibri" w:eastAsia="Calibri"/>
      <w:sz w:val="22"/>
      <w:szCs w:val="22"/>
      <w:lang w:eastAsia="en-US"/>
    </w:rPr>
  </w:style>
  <w:style w:type="paragraph" w:styleId="Revisin">
    <w:name w:val="Revision"/>
    <w:hidden/>
    <w:uiPriority w:val="99"/>
    <w:semiHidden/>
    <w:rsid w:val="002D23A5"/>
    <w:rPr>
      <w:lang w:eastAsia="es-ES_tradnl"/>
    </w:rPr>
  </w:style>
  <w:style w:type="paragraph" w:styleId="paragraph" w:customStyle="1">
    <w:name w:val="paragraph"/>
    <w:basedOn w:val="Normal"/>
    <w:rsid w:val="00E73FFF"/>
    <w:pPr>
      <w:spacing w:before="100" w:beforeAutospacing="1" w:after="100" w:afterAutospacing="1"/>
    </w:pPr>
    <w:rPr>
      <w:lang w:eastAsia="es-CO"/>
    </w:rPr>
  </w:style>
  <w:style w:type="character" w:styleId="normaltextrun" w:customStyle="1">
    <w:name w:val="normaltextrun"/>
    <w:basedOn w:val="Fuentedeprrafopredeter"/>
    <w:rsid w:val="00E73FFF"/>
  </w:style>
  <w:style w:type="character" w:styleId="eop" w:customStyle="1">
    <w:name w:val="eop"/>
    <w:basedOn w:val="Fuentedeprrafopredeter"/>
    <w:rsid w:val="00E73FFF"/>
  </w:style>
  <w:style w:type="paragraph" w:styleId="msonormal0" w:customStyle="1">
    <w:name w:val="msonormal"/>
    <w:basedOn w:val="Normal"/>
    <w:rsid w:val="00E73FFF"/>
    <w:pPr>
      <w:spacing w:before="100" w:beforeAutospacing="1" w:after="100" w:afterAutospacing="1"/>
    </w:pPr>
    <w:rPr>
      <w:lang w:eastAsia="es-CO"/>
    </w:rPr>
  </w:style>
  <w:style w:type="character" w:styleId="textrun" w:customStyle="1">
    <w:name w:val="textrun"/>
    <w:basedOn w:val="Fuentedeprrafopredeter"/>
    <w:rsid w:val="00E73FFF"/>
  </w:style>
  <w:style w:type="paragraph" w:styleId="outlineelement" w:customStyle="1">
    <w:name w:val="outlineelement"/>
    <w:basedOn w:val="Normal"/>
    <w:rsid w:val="00E73FFF"/>
    <w:pPr>
      <w:spacing w:before="100" w:beforeAutospacing="1" w:after="100" w:afterAutospacing="1"/>
    </w:pPr>
    <w:rPr>
      <w:lang w:eastAsia="es-CO"/>
    </w:rPr>
  </w:style>
  <w:style w:type="character" w:styleId="softhyphenblob" w:customStyle="1">
    <w:name w:val="softhyphenblob"/>
    <w:basedOn w:val="Fuentedeprrafopredeter"/>
    <w:rsid w:val="00E73FFF"/>
  </w:style>
  <w:style w:type="character" w:styleId="tabrun" w:customStyle="1">
    <w:name w:val="tabrun"/>
    <w:basedOn w:val="Fuentedeprrafopredeter"/>
    <w:rsid w:val="00E73FFF"/>
  </w:style>
  <w:style w:type="character" w:styleId="tabchar" w:customStyle="1">
    <w:name w:val="tabchar"/>
    <w:basedOn w:val="Fuentedeprrafopredeter"/>
    <w:rsid w:val="00E73F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13730">
      <w:bodyDiv w:val="1"/>
      <w:marLeft w:val="0"/>
      <w:marRight w:val="0"/>
      <w:marTop w:val="0"/>
      <w:marBottom w:val="0"/>
      <w:divBdr>
        <w:top w:val="none" w:sz="0" w:space="0" w:color="auto"/>
        <w:left w:val="none" w:sz="0" w:space="0" w:color="auto"/>
        <w:bottom w:val="none" w:sz="0" w:space="0" w:color="auto"/>
        <w:right w:val="none" w:sz="0" w:space="0" w:color="auto"/>
      </w:divBdr>
    </w:div>
    <w:div w:id="133179499">
      <w:bodyDiv w:val="1"/>
      <w:marLeft w:val="0"/>
      <w:marRight w:val="0"/>
      <w:marTop w:val="0"/>
      <w:marBottom w:val="0"/>
      <w:divBdr>
        <w:top w:val="none" w:sz="0" w:space="0" w:color="auto"/>
        <w:left w:val="none" w:sz="0" w:space="0" w:color="auto"/>
        <w:bottom w:val="none" w:sz="0" w:space="0" w:color="auto"/>
        <w:right w:val="none" w:sz="0" w:space="0" w:color="auto"/>
      </w:divBdr>
    </w:div>
    <w:div w:id="204023157">
      <w:bodyDiv w:val="1"/>
      <w:marLeft w:val="0"/>
      <w:marRight w:val="0"/>
      <w:marTop w:val="0"/>
      <w:marBottom w:val="0"/>
      <w:divBdr>
        <w:top w:val="none" w:sz="0" w:space="0" w:color="auto"/>
        <w:left w:val="none" w:sz="0" w:space="0" w:color="auto"/>
        <w:bottom w:val="none" w:sz="0" w:space="0" w:color="auto"/>
        <w:right w:val="none" w:sz="0" w:space="0" w:color="auto"/>
      </w:divBdr>
    </w:div>
    <w:div w:id="269633215">
      <w:bodyDiv w:val="1"/>
      <w:marLeft w:val="109"/>
      <w:marRight w:val="109"/>
      <w:marTop w:val="109"/>
      <w:marBottom w:val="109"/>
      <w:divBdr>
        <w:top w:val="none" w:sz="0" w:space="0" w:color="auto"/>
        <w:left w:val="none" w:sz="0" w:space="0" w:color="auto"/>
        <w:bottom w:val="none" w:sz="0" w:space="0" w:color="auto"/>
        <w:right w:val="none" w:sz="0" w:space="0" w:color="auto"/>
      </w:divBdr>
    </w:div>
    <w:div w:id="441413445">
      <w:bodyDiv w:val="1"/>
      <w:marLeft w:val="0"/>
      <w:marRight w:val="0"/>
      <w:marTop w:val="0"/>
      <w:marBottom w:val="0"/>
      <w:divBdr>
        <w:top w:val="none" w:sz="0" w:space="0" w:color="auto"/>
        <w:left w:val="none" w:sz="0" w:space="0" w:color="auto"/>
        <w:bottom w:val="none" w:sz="0" w:space="0" w:color="auto"/>
        <w:right w:val="none" w:sz="0" w:space="0" w:color="auto"/>
      </w:divBdr>
      <w:divsChild>
        <w:div w:id="111362062">
          <w:marLeft w:val="0"/>
          <w:marRight w:val="0"/>
          <w:marTop w:val="0"/>
          <w:marBottom w:val="0"/>
          <w:divBdr>
            <w:top w:val="none" w:sz="0" w:space="0" w:color="auto"/>
            <w:left w:val="none" w:sz="0" w:space="0" w:color="auto"/>
            <w:bottom w:val="none" w:sz="0" w:space="0" w:color="auto"/>
            <w:right w:val="none" w:sz="0" w:space="0" w:color="auto"/>
          </w:divBdr>
        </w:div>
        <w:div w:id="414934131">
          <w:marLeft w:val="0"/>
          <w:marRight w:val="0"/>
          <w:marTop w:val="0"/>
          <w:marBottom w:val="0"/>
          <w:divBdr>
            <w:top w:val="none" w:sz="0" w:space="0" w:color="auto"/>
            <w:left w:val="none" w:sz="0" w:space="0" w:color="auto"/>
            <w:bottom w:val="none" w:sz="0" w:space="0" w:color="auto"/>
            <w:right w:val="none" w:sz="0" w:space="0" w:color="auto"/>
          </w:divBdr>
        </w:div>
        <w:div w:id="452288681">
          <w:marLeft w:val="0"/>
          <w:marRight w:val="0"/>
          <w:marTop w:val="0"/>
          <w:marBottom w:val="0"/>
          <w:divBdr>
            <w:top w:val="none" w:sz="0" w:space="0" w:color="auto"/>
            <w:left w:val="none" w:sz="0" w:space="0" w:color="auto"/>
            <w:bottom w:val="none" w:sz="0" w:space="0" w:color="auto"/>
            <w:right w:val="none" w:sz="0" w:space="0" w:color="auto"/>
          </w:divBdr>
        </w:div>
        <w:div w:id="505827201">
          <w:marLeft w:val="0"/>
          <w:marRight w:val="0"/>
          <w:marTop w:val="0"/>
          <w:marBottom w:val="0"/>
          <w:divBdr>
            <w:top w:val="none" w:sz="0" w:space="0" w:color="auto"/>
            <w:left w:val="none" w:sz="0" w:space="0" w:color="auto"/>
            <w:bottom w:val="none" w:sz="0" w:space="0" w:color="auto"/>
            <w:right w:val="none" w:sz="0" w:space="0" w:color="auto"/>
          </w:divBdr>
          <w:divsChild>
            <w:div w:id="1330794802">
              <w:marLeft w:val="0"/>
              <w:marRight w:val="0"/>
              <w:marTop w:val="0"/>
              <w:marBottom w:val="0"/>
              <w:divBdr>
                <w:top w:val="none" w:sz="0" w:space="0" w:color="auto"/>
                <w:left w:val="none" w:sz="0" w:space="0" w:color="auto"/>
                <w:bottom w:val="none" w:sz="0" w:space="0" w:color="auto"/>
                <w:right w:val="none" w:sz="0" w:space="0" w:color="auto"/>
              </w:divBdr>
            </w:div>
            <w:div w:id="2014145686">
              <w:marLeft w:val="0"/>
              <w:marRight w:val="0"/>
              <w:marTop w:val="0"/>
              <w:marBottom w:val="0"/>
              <w:divBdr>
                <w:top w:val="none" w:sz="0" w:space="0" w:color="auto"/>
                <w:left w:val="none" w:sz="0" w:space="0" w:color="auto"/>
                <w:bottom w:val="none" w:sz="0" w:space="0" w:color="auto"/>
                <w:right w:val="none" w:sz="0" w:space="0" w:color="auto"/>
              </w:divBdr>
            </w:div>
          </w:divsChild>
        </w:div>
        <w:div w:id="854808732">
          <w:marLeft w:val="0"/>
          <w:marRight w:val="0"/>
          <w:marTop w:val="0"/>
          <w:marBottom w:val="0"/>
          <w:divBdr>
            <w:top w:val="none" w:sz="0" w:space="0" w:color="auto"/>
            <w:left w:val="none" w:sz="0" w:space="0" w:color="auto"/>
            <w:bottom w:val="none" w:sz="0" w:space="0" w:color="auto"/>
            <w:right w:val="none" w:sz="0" w:space="0" w:color="auto"/>
          </w:divBdr>
        </w:div>
        <w:div w:id="930889046">
          <w:marLeft w:val="0"/>
          <w:marRight w:val="0"/>
          <w:marTop w:val="0"/>
          <w:marBottom w:val="0"/>
          <w:divBdr>
            <w:top w:val="none" w:sz="0" w:space="0" w:color="auto"/>
            <w:left w:val="none" w:sz="0" w:space="0" w:color="auto"/>
            <w:bottom w:val="none" w:sz="0" w:space="0" w:color="auto"/>
            <w:right w:val="none" w:sz="0" w:space="0" w:color="auto"/>
          </w:divBdr>
        </w:div>
        <w:div w:id="1114862021">
          <w:marLeft w:val="0"/>
          <w:marRight w:val="0"/>
          <w:marTop w:val="0"/>
          <w:marBottom w:val="0"/>
          <w:divBdr>
            <w:top w:val="none" w:sz="0" w:space="0" w:color="auto"/>
            <w:left w:val="none" w:sz="0" w:space="0" w:color="auto"/>
            <w:bottom w:val="none" w:sz="0" w:space="0" w:color="auto"/>
            <w:right w:val="none" w:sz="0" w:space="0" w:color="auto"/>
          </w:divBdr>
        </w:div>
        <w:div w:id="1247885667">
          <w:marLeft w:val="0"/>
          <w:marRight w:val="0"/>
          <w:marTop w:val="0"/>
          <w:marBottom w:val="0"/>
          <w:divBdr>
            <w:top w:val="none" w:sz="0" w:space="0" w:color="auto"/>
            <w:left w:val="none" w:sz="0" w:space="0" w:color="auto"/>
            <w:bottom w:val="none" w:sz="0" w:space="0" w:color="auto"/>
            <w:right w:val="none" w:sz="0" w:space="0" w:color="auto"/>
          </w:divBdr>
        </w:div>
        <w:div w:id="1628047310">
          <w:marLeft w:val="0"/>
          <w:marRight w:val="0"/>
          <w:marTop w:val="0"/>
          <w:marBottom w:val="0"/>
          <w:divBdr>
            <w:top w:val="none" w:sz="0" w:space="0" w:color="auto"/>
            <w:left w:val="none" w:sz="0" w:space="0" w:color="auto"/>
            <w:bottom w:val="none" w:sz="0" w:space="0" w:color="auto"/>
            <w:right w:val="none" w:sz="0" w:space="0" w:color="auto"/>
          </w:divBdr>
          <w:divsChild>
            <w:div w:id="446314319">
              <w:marLeft w:val="0"/>
              <w:marRight w:val="0"/>
              <w:marTop w:val="0"/>
              <w:marBottom w:val="0"/>
              <w:divBdr>
                <w:top w:val="none" w:sz="0" w:space="0" w:color="auto"/>
                <w:left w:val="none" w:sz="0" w:space="0" w:color="auto"/>
                <w:bottom w:val="none" w:sz="0" w:space="0" w:color="auto"/>
                <w:right w:val="none" w:sz="0" w:space="0" w:color="auto"/>
              </w:divBdr>
            </w:div>
            <w:div w:id="925529238">
              <w:marLeft w:val="0"/>
              <w:marRight w:val="0"/>
              <w:marTop w:val="0"/>
              <w:marBottom w:val="0"/>
              <w:divBdr>
                <w:top w:val="none" w:sz="0" w:space="0" w:color="auto"/>
                <w:left w:val="none" w:sz="0" w:space="0" w:color="auto"/>
                <w:bottom w:val="none" w:sz="0" w:space="0" w:color="auto"/>
                <w:right w:val="none" w:sz="0" w:space="0" w:color="auto"/>
              </w:divBdr>
            </w:div>
            <w:div w:id="931084240">
              <w:marLeft w:val="0"/>
              <w:marRight w:val="0"/>
              <w:marTop w:val="0"/>
              <w:marBottom w:val="0"/>
              <w:divBdr>
                <w:top w:val="none" w:sz="0" w:space="0" w:color="auto"/>
                <w:left w:val="none" w:sz="0" w:space="0" w:color="auto"/>
                <w:bottom w:val="none" w:sz="0" w:space="0" w:color="auto"/>
                <w:right w:val="none" w:sz="0" w:space="0" w:color="auto"/>
              </w:divBdr>
            </w:div>
            <w:div w:id="1265844633">
              <w:marLeft w:val="0"/>
              <w:marRight w:val="0"/>
              <w:marTop w:val="0"/>
              <w:marBottom w:val="0"/>
              <w:divBdr>
                <w:top w:val="none" w:sz="0" w:space="0" w:color="auto"/>
                <w:left w:val="none" w:sz="0" w:space="0" w:color="auto"/>
                <w:bottom w:val="none" w:sz="0" w:space="0" w:color="auto"/>
                <w:right w:val="none" w:sz="0" w:space="0" w:color="auto"/>
              </w:divBdr>
            </w:div>
          </w:divsChild>
        </w:div>
        <w:div w:id="1868716879">
          <w:marLeft w:val="0"/>
          <w:marRight w:val="0"/>
          <w:marTop w:val="0"/>
          <w:marBottom w:val="0"/>
          <w:divBdr>
            <w:top w:val="none" w:sz="0" w:space="0" w:color="auto"/>
            <w:left w:val="none" w:sz="0" w:space="0" w:color="auto"/>
            <w:bottom w:val="none" w:sz="0" w:space="0" w:color="auto"/>
            <w:right w:val="none" w:sz="0" w:space="0" w:color="auto"/>
          </w:divBdr>
        </w:div>
        <w:div w:id="1976372804">
          <w:marLeft w:val="0"/>
          <w:marRight w:val="0"/>
          <w:marTop w:val="0"/>
          <w:marBottom w:val="0"/>
          <w:divBdr>
            <w:top w:val="none" w:sz="0" w:space="0" w:color="auto"/>
            <w:left w:val="none" w:sz="0" w:space="0" w:color="auto"/>
            <w:bottom w:val="none" w:sz="0" w:space="0" w:color="auto"/>
            <w:right w:val="none" w:sz="0" w:space="0" w:color="auto"/>
          </w:divBdr>
        </w:div>
        <w:div w:id="2045249970">
          <w:marLeft w:val="0"/>
          <w:marRight w:val="0"/>
          <w:marTop w:val="0"/>
          <w:marBottom w:val="0"/>
          <w:divBdr>
            <w:top w:val="none" w:sz="0" w:space="0" w:color="auto"/>
            <w:left w:val="none" w:sz="0" w:space="0" w:color="auto"/>
            <w:bottom w:val="none" w:sz="0" w:space="0" w:color="auto"/>
            <w:right w:val="none" w:sz="0" w:space="0" w:color="auto"/>
          </w:divBdr>
        </w:div>
        <w:div w:id="2134521226">
          <w:marLeft w:val="0"/>
          <w:marRight w:val="0"/>
          <w:marTop w:val="0"/>
          <w:marBottom w:val="0"/>
          <w:divBdr>
            <w:top w:val="none" w:sz="0" w:space="0" w:color="auto"/>
            <w:left w:val="none" w:sz="0" w:space="0" w:color="auto"/>
            <w:bottom w:val="none" w:sz="0" w:space="0" w:color="auto"/>
            <w:right w:val="none" w:sz="0" w:space="0" w:color="auto"/>
          </w:divBdr>
          <w:divsChild>
            <w:div w:id="124545551">
              <w:marLeft w:val="0"/>
              <w:marRight w:val="0"/>
              <w:marTop w:val="0"/>
              <w:marBottom w:val="0"/>
              <w:divBdr>
                <w:top w:val="none" w:sz="0" w:space="0" w:color="auto"/>
                <w:left w:val="none" w:sz="0" w:space="0" w:color="auto"/>
                <w:bottom w:val="none" w:sz="0" w:space="0" w:color="auto"/>
                <w:right w:val="none" w:sz="0" w:space="0" w:color="auto"/>
              </w:divBdr>
            </w:div>
            <w:div w:id="154955580">
              <w:marLeft w:val="0"/>
              <w:marRight w:val="0"/>
              <w:marTop w:val="0"/>
              <w:marBottom w:val="0"/>
              <w:divBdr>
                <w:top w:val="none" w:sz="0" w:space="0" w:color="auto"/>
                <w:left w:val="none" w:sz="0" w:space="0" w:color="auto"/>
                <w:bottom w:val="none" w:sz="0" w:space="0" w:color="auto"/>
                <w:right w:val="none" w:sz="0" w:space="0" w:color="auto"/>
              </w:divBdr>
            </w:div>
            <w:div w:id="444740569">
              <w:marLeft w:val="0"/>
              <w:marRight w:val="0"/>
              <w:marTop w:val="0"/>
              <w:marBottom w:val="0"/>
              <w:divBdr>
                <w:top w:val="none" w:sz="0" w:space="0" w:color="auto"/>
                <w:left w:val="none" w:sz="0" w:space="0" w:color="auto"/>
                <w:bottom w:val="none" w:sz="0" w:space="0" w:color="auto"/>
                <w:right w:val="none" w:sz="0" w:space="0" w:color="auto"/>
              </w:divBdr>
            </w:div>
            <w:div w:id="529953532">
              <w:marLeft w:val="0"/>
              <w:marRight w:val="0"/>
              <w:marTop w:val="0"/>
              <w:marBottom w:val="0"/>
              <w:divBdr>
                <w:top w:val="none" w:sz="0" w:space="0" w:color="auto"/>
                <w:left w:val="none" w:sz="0" w:space="0" w:color="auto"/>
                <w:bottom w:val="none" w:sz="0" w:space="0" w:color="auto"/>
                <w:right w:val="none" w:sz="0" w:space="0" w:color="auto"/>
              </w:divBdr>
            </w:div>
            <w:div w:id="631374708">
              <w:marLeft w:val="0"/>
              <w:marRight w:val="0"/>
              <w:marTop w:val="0"/>
              <w:marBottom w:val="0"/>
              <w:divBdr>
                <w:top w:val="none" w:sz="0" w:space="0" w:color="auto"/>
                <w:left w:val="none" w:sz="0" w:space="0" w:color="auto"/>
                <w:bottom w:val="none" w:sz="0" w:space="0" w:color="auto"/>
                <w:right w:val="none" w:sz="0" w:space="0" w:color="auto"/>
              </w:divBdr>
            </w:div>
            <w:div w:id="733511147">
              <w:marLeft w:val="0"/>
              <w:marRight w:val="0"/>
              <w:marTop w:val="0"/>
              <w:marBottom w:val="0"/>
              <w:divBdr>
                <w:top w:val="none" w:sz="0" w:space="0" w:color="auto"/>
                <w:left w:val="none" w:sz="0" w:space="0" w:color="auto"/>
                <w:bottom w:val="none" w:sz="0" w:space="0" w:color="auto"/>
                <w:right w:val="none" w:sz="0" w:space="0" w:color="auto"/>
              </w:divBdr>
            </w:div>
            <w:div w:id="786193546">
              <w:marLeft w:val="0"/>
              <w:marRight w:val="0"/>
              <w:marTop w:val="0"/>
              <w:marBottom w:val="0"/>
              <w:divBdr>
                <w:top w:val="none" w:sz="0" w:space="0" w:color="auto"/>
                <w:left w:val="none" w:sz="0" w:space="0" w:color="auto"/>
                <w:bottom w:val="none" w:sz="0" w:space="0" w:color="auto"/>
                <w:right w:val="none" w:sz="0" w:space="0" w:color="auto"/>
              </w:divBdr>
            </w:div>
            <w:div w:id="1026716300">
              <w:marLeft w:val="0"/>
              <w:marRight w:val="0"/>
              <w:marTop w:val="0"/>
              <w:marBottom w:val="0"/>
              <w:divBdr>
                <w:top w:val="none" w:sz="0" w:space="0" w:color="auto"/>
                <w:left w:val="none" w:sz="0" w:space="0" w:color="auto"/>
                <w:bottom w:val="none" w:sz="0" w:space="0" w:color="auto"/>
                <w:right w:val="none" w:sz="0" w:space="0" w:color="auto"/>
              </w:divBdr>
            </w:div>
            <w:div w:id="1556044564">
              <w:marLeft w:val="0"/>
              <w:marRight w:val="0"/>
              <w:marTop w:val="0"/>
              <w:marBottom w:val="0"/>
              <w:divBdr>
                <w:top w:val="none" w:sz="0" w:space="0" w:color="auto"/>
                <w:left w:val="none" w:sz="0" w:space="0" w:color="auto"/>
                <w:bottom w:val="none" w:sz="0" w:space="0" w:color="auto"/>
                <w:right w:val="none" w:sz="0" w:space="0" w:color="auto"/>
              </w:divBdr>
            </w:div>
            <w:div w:id="1673219305">
              <w:marLeft w:val="0"/>
              <w:marRight w:val="0"/>
              <w:marTop w:val="0"/>
              <w:marBottom w:val="0"/>
              <w:divBdr>
                <w:top w:val="none" w:sz="0" w:space="0" w:color="auto"/>
                <w:left w:val="none" w:sz="0" w:space="0" w:color="auto"/>
                <w:bottom w:val="none" w:sz="0" w:space="0" w:color="auto"/>
                <w:right w:val="none" w:sz="0" w:space="0" w:color="auto"/>
              </w:divBdr>
            </w:div>
            <w:div w:id="176542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78912">
      <w:bodyDiv w:val="1"/>
      <w:marLeft w:val="0"/>
      <w:marRight w:val="0"/>
      <w:marTop w:val="0"/>
      <w:marBottom w:val="0"/>
      <w:divBdr>
        <w:top w:val="none" w:sz="0" w:space="0" w:color="auto"/>
        <w:left w:val="none" w:sz="0" w:space="0" w:color="auto"/>
        <w:bottom w:val="none" w:sz="0" w:space="0" w:color="auto"/>
        <w:right w:val="none" w:sz="0" w:space="0" w:color="auto"/>
      </w:divBdr>
      <w:divsChild>
        <w:div w:id="482888128">
          <w:marLeft w:val="0"/>
          <w:marRight w:val="0"/>
          <w:marTop w:val="0"/>
          <w:marBottom w:val="0"/>
          <w:divBdr>
            <w:top w:val="none" w:sz="0" w:space="0" w:color="auto"/>
            <w:left w:val="none" w:sz="0" w:space="0" w:color="auto"/>
            <w:bottom w:val="none" w:sz="0" w:space="0" w:color="auto"/>
            <w:right w:val="none" w:sz="0" w:space="0" w:color="auto"/>
          </w:divBdr>
        </w:div>
        <w:div w:id="1637640535">
          <w:marLeft w:val="0"/>
          <w:marRight w:val="0"/>
          <w:marTop w:val="0"/>
          <w:marBottom w:val="0"/>
          <w:divBdr>
            <w:top w:val="none" w:sz="0" w:space="0" w:color="auto"/>
            <w:left w:val="none" w:sz="0" w:space="0" w:color="auto"/>
            <w:bottom w:val="none" w:sz="0" w:space="0" w:color="auto"/>
            <w:right w:val="none" w:sz="0" w:space="0" w:color="auto"/>
          </w:divBdr>
        </w:div>
        <w:div w:id="1263689550">
          <w:marLeft w:val="0"/>
          <w:marRight w:val="0"/>
          <w:marTop w:val="0"/>
          <w:marBottom w:val="0"/>
          <w:divBdr>
            <w:top w:val="none" w:sz="0" w:space="0" w:color="auto"/>
            <w:left w:val="none" w:sz="0" w:space="0" w:color="auto"/>
            <w:bottom w:val="none" w:sz="0" w:space="0" w:color="auto"/>
            <w:right w:val="none" w:sz="0" w:space="0" w:color="auto"/>
          </w:divBdr>
        </w:div>
        <w:div w:id="1339847876">
          <w:marLeft w:val="0"/>
          <w:marRight w:val="0"/>
          <w:marTop w:val="0"/>
          <w:marBottom w:val="0"/>
          <w:divBdr>
            <w:top w:val="none" w:sz="0" w:space="0" w:color="auto"/>
            <w:left w:val="none" w:sz="0" w:space="0" w:color="auto"/>
            <w:bottom w:val="none" w:sz="0" w:space="0" w:color="auto"/>
            <w:right w:val="none" w:sz="0" w:space="0" w:color="auto"/>
          </w:divBdr>
        </w:div>
      </w:divsChild>
    </w:div>
    <w:div w:id="609778877">
      <w:bodyDiv w:val="1"/>
      <w:marLeft w:val="0"/>
      <w:marRight w:val="0"/>
      <w:marTop w:val="0"/>
      <w:marBottom w:val="0"/>
      <w:divBdr>
        <w:top w:val="none" w:sz="0" w:space="0" w:color="auto"/>
        <w:left w:val="none" w:sz="0" w:space="0" w:color="auto"/>
        <w:bottom w:val="none" w:sz="0" w:space="0" w:color="auto"/>
        <w:right w:val="none" w:sz="0" w:space="0" w:color="auto"/>
      </w:divBdr>
    </w:div>
    <w:div w:id="638998530">
      <w:bodyDiv w:val="1"/>
      <w:marLeft w:val="0"/>
      <w:marRight w:val="0"/>
      <w:marTop w:val="0"/>
      <w:marBottom w:val="0"/>
      <w:divBdr>
        <w:top w:val="none" w:sz="0" w:space="0" w:color="auto"/>
        <w:left w:val="none" w:sz="0" w:space="0" w:color="auto"/>
        <w:bottom w:val="none" w:sz="0" w:space="0" w:color="auto"/>
        <w:right w:val="none" w:sz="0" w:space="0" w:color="auto"/>
      </w:divBdr>
    </w:div>
    <w:div w:id="656301545">
      <w:bodyDiv w:val="1"/>
      <w:marLeft w:val="0"/>
      <w:marRight w:val="0"/>
      <w:marTop w:val="0"/>
      <w:marBottom w:val="0"/>
      <w:divBdr>
        <w:top w:val="none" w:sz="0" w:space="0" w:color="auto"/>
        <w:left w:val="none" w:sz="0" w:space="0" w:color="auto"/>
        <w:bottom w:val="none" w:sz="0" w:space="0" w:color="auto"/>
        <w:right w:val="none" w:sz="0" w:space="0" w:color="auto"/>
      </w:divBdr>
    </w:div>
    <w:div w:id="668018237">
      <w:bodyDiv w:val="1"/>
      <w:marLeft w:val="0"/>
      <w:marRight w:val="0"/>
      <w:marTop w:val="0"/>
      <w:marBottom w:val="0"/>
      <w:divBdr>
        <w:top w:val="none" w:sz="0" w:space="0" w:color="auto"/>
        <w:left w:val="none" w:sz="0" w:space="0" w:color="auto"/>
        <w:bottom w:val="none" w:sz="0" w:space="0" w:color="auto"/>
        <w:right w:val="none" w:sz="0" w:space="0" w:color="auto"/>
      </w:divBdr>
    </w:div>
    <w:div w:id="724985198">
      <w:bodyDiv w:val="1"/>
      <w:marLeft w:val="0"/>
      <w:marRight w:val="0"/>
      <w:marTop w:val="0"/>
      <w:marBottom w:val="0"/>
      <w:divBdr>
        <w:top w:val="none" w:sz="0" w:space="0" w:color="auto"/>
        <w:left w:val="none" w:sz="0" w:space="0" w:color="auto"/>
        <w:bottom w:val="none" w:sz="0" w:space="0" w:color="auto"/>
        <w:right w:val="none" w:sz="0" w:space="0" w:color="auto"/>
      </w:divBdr>
      <w:divsChild>
        <w:div w:id="766736622">
          <w:marLeft w:val="0"/>
          <w:marRight w:val="0"/>
          <w:marTop w:val="0"/>
          <w:marBottom w:val="0"/>
          <w:divBdr>
            <w:top w:val="none" w:sz="0" w:space="0" w:color="auto"/>
            <w:left w:val="none" w:sz="0" w:space="0" w:color="auto"/>
            <w:bottom w:val="none" w:sz="0" w:space="0" w:color="auto"/>
            <w:right w:val="none" w:sz="0" w:space="0" w:color="auto"/>
          </w:divBdr>
        </w:div>
        <w:div w:id="1869416426">
          <w:marLeft w:val="0"/>
          <w:marRight w:val="0"/>
          <w:marTop w:val="0"/>
          <w:marBottom w:val="0"/>
          <w:divBdr>
            <w:top w:val="none" w:sz="0" w:space="0" w:color="auto"/>
            <w:left w:val="none" w:sz="0" w:space="0" w:color="auto"/>
            <w:bottom w:val="none" w:sz="0" w:space="0" w:color="auto"/>
            <w:right w:val="none" w:sz="0" w:space="0" w:color="auto"/>
          </w:divBdr>
        </w:div>
        <w:div w:id="522983996">
          <w:marLeft w:val="0"/>
          <w:marRight w:val="0"/>
          <w:marTop w:val="0"/>
          <w:marBottom w:val="0"/>
          <w:divBdr>
            <w:top w:val="none" w:sz="0" w:space="0" w:color="auto"/>
            <w:left w:val="none" w:sz="0" w:space="0" w:color="auto"/>
            <w:bottom w:val="none" w:sz="0" w:space="0" w:color="auto"/>
            <w:right w:val="none" w:sz="0" w:space="0" w:color="auto"/>
          </w:divBdr>
        </w:div>
        <w:div w:id="2133548612">
          <w:marLeft w:val="0"/>
          <w:marRight w:val="0"/>
          <w:marTop w:val="0"/>
          <w:marBottom w:val="0"/>
          <w:divBdr>
            <w:top w:val="none" w:sz="0" w:space="0" w:color="auto"/>
            <w:left w:val="none" w:sz="0" w:space="0" w:color="auto"/>
            <w:bottom w:val="none" w:sz="0" w:space="0" w:color="auto"/>
            <w:right w:val="none" w:sz="0" w:space="0" w:color="auto"/>
          </w:divBdr>
        </w:div>
        <w:div w:id="2064518955">
          <w:marLeft w:val="0"/>
          <w:marRight w:val="0"/>
          <w:marTop w:val="0"/>
          <w:marBottom w:val="0"/>
          <w:divBdr>
            <w:top w:val="none" w:sz="0" w:space="0" w:color="auto"/>
            <w:left w:val="none" w:sz="0" w:space="0" w:color="auto"/>
            <w:bottom w:val="none" w:sz="0" w:space="0" w:color="auto"/>
            <w:right w:val="none" w:sz="0" w:space="0" w:color="auto"/>
          </w:divBdr>
        </w:div>
        <w:div w:id="1844005272">
          <w:marLeft w:val="0"/>
          <w:marRight w:val="0"/>
          <w:marTop w:val="0"/>
          <w:marBottom w:val="0"/>
          <w:divBdr>
            <w:top w:val="none" w:sz="0" w:space="0" w:color="auto"/>
            <w:left w:val="none" w:sz="0" w:space="0" w:color="auto"/>
            <w:bottom w:val="none" w:sz="0" w:space="0" w:color="auto"/>
            <w:right w:val="none" w:sz="0" w:space="0" w:color="auto"/>
          </w:divBdr>
        </w:div>
        <w:div w:id="1593204951">
          <w:marLeft w:val="0"/>
          <w:marRight w:val="0"/>
          <w:marTop w:val="0"/>
          <w:marBottom w:val="0"/>
          <w:divBdr>
            <w:top w:val="none" w:sz="0" w:space="0" w:color="auto"/>
            <w:left w:val="none" w:sz="0" w:space="0" w:color="auto"/>
            <w:bottom w:val="none" w:sz="0" w:space="0" w:color="auto"/>
            <w:right w:val="none" w:sz="0" w:space="0" w:color="auto"/>
          </w:divBdr>
        </w:div>
        <w:div w:id="1061908415">
          <w:marLeft w:val="0"/>
          <w:marRight w:val="0"/>
          <w:marTop w:val="0"/>
          <w:marBottom w:val="0"/>
          <w:divBdr>
            <w:top w:val="none" w:sz="0" w:space="0" w:color="auto"/>
            <w:left w:val="none" w:sz="0" w:space="0" w:color="auto"/>
            <w:bottom w:val="none" w:sz="0" w:space="0" w:color="auto"/>
            <w:right w:val="none" w:sz="0" w:space="0" w:color="auto"/>
          </w:divBdr>
        </w:div>
        <w:div w:id="763189738">
          <w:marLeft w:val="0"/>
          <w:marRight w:val="0"/>
          <w:marTop w:val="0"/>
          <w:marBottom w:val="0"/>
          <w:divBdr>
            <w:top w:val="none" w:sz="0" w:space="0" w:color="auto"/>
            <w:left w:val="none" w:sz="0" w:space="0" w:color="auto"/>
            <w:bottom w:val="none" w:sz="0" w:space="0" w:color="auto"/>
            <w:right w:val="none" w:sz="0" w:space="0" w:color="auto"/>
          </w:divBdr>
        </w:div>
        <w:div w:id="2108303837">
          <w:marLeft w:val="0"/>
          <w:marRight w:val="0"/>
          <w:marTop w:val="0"/>
          <w:marBottom w:val="0"/>
          <w:divBdr>
            <w:top w:val="none" w:sz="0" w:space="0" w:color="auto"/>
            <w:left w:val="none" w:sz="0" w:space="0" w:color="auto"/>
            <w:bottom w:val="none" w:sz="0" w:space="0" w:color="auto"/>
            <w:right w:val="none" w:sz="0" w:space="0" w:color="auto"/>
          </w:divBdr>
        </w:div>
        <w:div w:id="280962372">
          <w:marLeft w:val="0"/>
          <w:marRight w:val="0"/>
          <w:marTop w:val="0"/>
          <w:marBottom w:val="0"/>
          <w:divBdr>
            <w:top w:val="none" w:sz="0" w:space="0" w:color="auto"/>
            <w:left w:val="none" w:sz="0" w:space="0" w:color="auto"/>
            <w:bottom w:val="none" w:sz="0" w:space="0" w:color="auto"/>
            <w:right w:val="none" w:sz="0" w:space="0" w:color="auto"/>
          </w:divBdr>
        </w:div>
        <w:div w:id="950745832">
          <w:marLeft w:val="0"/>
          <w:marRight w:val="0"/>
          <w:marTop w:val="0"/>
          <w:marBottom w:val="0"/>
          <w:divBdr>
            <w:top w:val="none" w:sz="0" w:space="0" w:color="auto"/>
            <w:left w:val="none" w:sz="0" w:space="0" w:color="auto"/>
            <w:bottom w:val="none" w:sz="0" w:space="0" w:color="auto"/>
            <w:right w:val="none" w:sz="0" w:space="0" w:color="auto"/>
          </w:divBdr>
        </w:div>
        <w:div w:id="1718776906">
          <w:marLeft w:val="0"/>
          <w:marRight w:val="0"/>
          <w:marTop w:val="0"/>
          <w:marBottom w:val="0"/>
          <w:divBdr>
            <w:top w:val="none" w:sz="0" w:space="0" w:color="auto"/>
            <w:left w:val="none" w:sz="0" w:space="0" w:color="auto"/>
            <w:bottom w:val="none" w:sz="0" w:space="0" w:color="auto"/>
            <w:right w:val="none" w:sz="0" w:space="0" w:color="auto"/>
          </w:divBdr>
        </w:div>
        <w:div w:id="1950163437">
          <w:marLeft w:val="0"/>
          <w:marRight w:val="0"/>
          <w:marTop w:val="0"/>
          <w:marBottom w:val="0"/>
          <w:divBdr>
            <w:top w:val="none" w:sz="0" w:space="0" w:color="auto"/>
            <w:left w:val="none" w:sz="0" w:space="0" w:color="auto"/>
            <w:bottom w:val="none" w:sz="0" w:space="0" w:color="auto"/>
            <w:right w:val="none" w:sz="0" w:space="0" w:color="auto"/>
          </w:divBdr>
        </w:div>
        <w:div w:id="163319726">
          <w:marLeft w:val="0"/>
          <w:marRight w:val="0"/>
          <w:marTop w:val="0"/>
          <w:marBottom w:val="0"/>
          <w:divBdr>
            <w:top w:val="none" w:sz="0" w:space="0" w:color="auto"/>
            <w:left w:val="none" w:sz="0" w:space="0" w:color="auto"/>
            <w:bottom w:val="none" w:sz="0" w:space="0" w:color="auto"/>
            <w:right w:val="none" w:sz="0" w:space="0" w:color="auto"/>
          </w:divBdr>
        </w:div>
        <w:div w:id="432475616">
          <w:marLeft w:val="0"/>
          <w:marRight w:val="0"/>
          <w:marTop w:val="0"/>
          <w:marBottom w:val="0"/>
          <w:divBdr>
            <w:top w:val="none" w:sz="0" w:space="0" w:color="auto"/>
            <w:left w:val="none" w:sz="0" w:space="0" w:color="auto"/>
            <w:bottom w:val="none" w:sz="0" w:space="0" w:color="auto"/>
            <w:right w:val="none" w:sz="0" w:space="0" w:color="auto"/>
          </w:divBdr>
        </w:div>
        <w:div w:id="210657713">
          <w:marLeft w:val="0"/>
          <w:marRight w:val="0"/>
          <w:marTop w:val="0"/>
          <w:marBottom w:val="0"/>
          <w:divBdr>
            <w:top w:val="none" w:sz="0" w:space="0" w:color="auto"/>
            <w:left w:val="none" w:sz="0" w:space="0" w:color="auto"/>
            <w:bottom w:val="none" w:sz="0" w:space="0" w:color="auto"/>
            <w:right w:val="none" w:sz="0" w:space="0" w:color="auto"/>
          </w:divBdr>
          <w:divsChild>
            <w:div w:id="1605766816">
              <w:marLeft w:val="0"/>
              <w:marRight w:val="0"/>
              <w:marTop w:val="0"/>
              <w:marBottom w:val="0"/>
              <w:divBdr>
                <w:top w:val="none" w:sz="0" w:space="0" w:color="auto"/>
                <w:left w:val="none" w:sz="0" w:space="0" w:color="auto"/>
                <w:bottom w:val="none" w:sz="0" w:space="0" w:color="auto"/>
                <w:right w:val="none" w:sz="0" w:space="0" w:color="auto"/>
              </w:divBdr>
            </w:div>
            <w:div w:id="295650272">
              <w:marLeft w:val="0"/>
              <w:marRight w:val="0"/>
              <w:marTop w:val="0"/>
              <w:marBottom w:val="0"/>
              <w:divBdr>
                <w:top w:val="none" w:sz="0" w:space="0" w:color="auto"/>
                <w:left w:val="none" w:sz="0" w:space="0" w:color="auto"/>
                <w:bottom w:val="none" w:sz="0" w:space="0" w:color="auto"/>
                <w:right w:val="none" w:sz="0" w:space="0" w:color="auto"/>
              </w:divBdr>
            </w:div>
            <w:div w:id="393239716">
              <w:marLeft w:val="0"/>
              <w:marRight w:val="0"/>
              <w:marTop w:val="0"/>
              <w:marBottom w:val="0"/>
              <w:divBdr>
                <w:top w:val="none" w:sz="0" w:space="0" w:color="auto"/>
                <w:left w:val="none" w:sz="0" w:space="0" w:color="auto"/>
                <w:bottom w:val="none" w:sz="0" w:space="0" w:color="auto"/>
                <w:right w:val="none" w:sz="0" w:space="0" w:color="auto"/>
              </w:divBdr>
            </w:div>
            <w:div w:id="442577728">
              <w:marLeft w:val="0"/>
              <w:marRight w:val="0"/>
              <w:marTop w:val="0"/>
              <w:marBottom w:val="0"/>
              <w:divBdr>
                <w:top w:val="none" w:sz="0" w:space="0" w:color="auto"/>
                <w:left w:val="none" w:sz="0" w:space="0" w:color="auto"/>
                <w:bottom w:val="none" w:sz="0" w:space="0" w:color="auto"/>
                <w:right w:val="none" w:sz="0" w:space="0" w:color="auto"/>
              </w:divBdr>
            </w:div>
            <w:div w:id="654728541">
              <w:marLeft w:val="0"/>
              <w:marRight w:val="0"/>
              <w:marTop w:val="0"/>
              <w:marBottom w:val="0"/>
              <w:divBdr>
                <w:top w:val="none" w:sz="0" w:space="0" w:color="auto"/>
                <w:left w:val="none" w:sz="0" w:space="0" w:color="auto"/>
                <w:bottom w:val="none" w:sz="0" w:space="0" w:color="auto"/>
                <w:right w:val="none" w:sz="0" w:space="0" w:color="auto"/>
              </w:divBdr>
            </w:div>
            <w:div w:id="1299921545">
              <w:marLeft w:val="0"/>
              <w:marRight w:val="0"/>
              <w:marTop w:val="0"/>
              <w:marBottom w:val="0"/>
              <w:divBdr>
                <w:top w:val="none" w:sz="0" w:space="0" w:color="auto"/>
                <w:left w:val="none" w:sz="0" w:space="0" w:color="auto"/>
                <w:bottom w:val="none" w:sz="0" w:space="0" w:color="auto"/>
                <w:right w:val="none" w:sz="0" w:space="0" w:color="auto"/>
              </w:divBdr>
            </w:div>
            <w:div w:id="594478274">
              <w:marLeft w:val="0"/>
              <w:marRight w:val="0"/>
              <w:marTop w:val="0"/>
              <w:marBottom w:val="0"/>
              <w:divBdr>
                <w:top w:val="none" w:sz="0" w:space="0" w:color="auto"/>
                <w:left w:val="none" w:sz="0" w:space="0" w:color="auto"/>
                <w:bottom w:val="none" w:sz="0" w:space="0" w:color="auto"/>
                <w:right w:val="none" w:sz="0" w:space="0" w:color="auto"/>
              </w:divBdr>
            </w:div>
            <w:div w:id="99764497">
              <w:marLeft w:val="0"/>
              <w:marRight w:val="0"/>
              <w:marTop w:val="0"/>
              <w:marBottom w:val="0"/>
              <w:divBdr>
                <w:top w:val="none" w:sz="0" w:space="0" w:color="auto"/>
                <w:left w:val="none" w:sz="0" w:space="0" w:color="auto"/>
                <w:bottom w:val="none" w:sz="0" w:space="0" w:color="auto"/>
                <w:right w:val="none" w:sz="0" w:space="0" w:color="auto"/>
              </w:divBdr>
            </w:div>
            <w:div w:id="1055007174">
              <w:marLeft w:val="0"/>
              <w:marRight w:val="0"/>
              <w:marTop w:val="0"/>
              <w:marBottom w:val="0"/>
              <w:divBdr>
                <w:top w:val="none" w:sz="0" w:space="0" w:color="auto"/>
                <w:left w:val="none" w:sz="0" w:space="0" w:color="auto"/>
                <w:bottom w:val="none" w:sz="0" w:space="0" w:color="auto"/>
                <w:right w:val="none" w:sz="0" w:space="0" w:color="auto"/>
              </w:divBdr>
            </w:div>
            <w:div w:id="1270235762">
              <w:marLeft w:val="0"/>
              <w:marRight w:val="0"/>
              <w:marTop w:val="0"/>
              <w:marBottom w:val="0"/>
              <w:divBdr>
                <w:top w:val="none" w:sz="0" w:space="0" w:color="auto"/>
                <w:left w:val="none" w:sz="0" w:space="0" w:color="auto"/>
                <w:bottom w:val="none" w:sz="0" w:space="0" w:color="auto"/>
                <w:right w:val="none" w:sz="0" w:space="0" w:color="auto"/>
              </w:divBdr>
            </w:div>
            <w:div w:id="439568642">
              <w:marLeft w:val="0"/>
              <w:marRight w:val="0"/>
              <w:marTop w:val="0"/>
              <w:marBottom w:val="0"/>
              <w:divBdr>
                <w:top w:val="none" w:sz="0" w:space="0" w:color="auto"/>
                <w:left w:val="none" w:sz="0" w:space="0" w:color="auto"/>
                <w:bottom w:val="none" w:sz="0" w:space="0" w:color="auto"/>
                <w:right w:val="none" w:sz="0" w:space="0" w:color="auto"/>
              </w:divBdr>
            </w:div>
            <w:div w:id="1569612146">
              <w:marLeft w:val="0"/>
              <w:marRight w:val="0"/>
              <w:marTop w:val="0"/>
              <w:marBottom w:val="0"/>
              <w:divBdr>
                <w:top w:val="none" w:sz="0" w:space="0" w:color="auto"/>
                <w:left w:val="none" w:sz="0" w:space="0" w:color="auto"/>
                <w:bottom w:val="none" w:sz="0" w:space="0" w:color="auto"/>
                <w:right w:val="none" w:sz="0" w:space="0" w:color="auto"/>
              </w:divBdr>
            </w:div>
            <w:div w:id="1930232045">
              <w:marLeft w:val="0"/>
              <w:marRight w:val="0"/>
              <w:marTop w:val="0"/>
              <w:marBottom w:val="0"/>
              <w:divBdr>
                <w:top w:val="none" w:sz="0" w:space="0" w:color="auto"/>
                <w:left w:val="none" w:sz="0" w:space="0" w:color="auto"/>
                <w:bottom w:val="none" w:sz="0" w:space="0" w:color="auto"/>
                <w:right w:val="none" w:sz="0" w:space="0" w:color="auto"/>
              </w:divBdr>
            </w:div>
            <w:div w:id="639844522">
              <w:marLeft w:val="0"/>
              <w:marRight w:val="0"/>
              <w:marTop w:val="0"/>
              <w:marBottom w:val="0"/>
              <w:divBdr>
                <w:top w:val="none" w:sz="0" w:space="0" w:color="auto"/>
                <w:left w:val="none" w:sz="0" w:space="0" w:color="auto"/>
                <w:bottom w:val="none" w:sz="0" w:space="0" w:color="auto"/>
                <w:right w:val="none" w:sz="0" w:space="0" w:color="auto"/>
              </w:divBdr>
            </w:div>
            <w:div w:id="1402631444">
              <w:marLeft w:val="0"/>
              <w:marRight w:val="0"/>
              <w:marTop w:val="0"/>
              <w:marBottom w:val="0"/>
              <w:divBdr>
                <w:top w:val="none" w:sz="0" w:space="0" w:color="auto"/>
                <w:left w:val="none" w:sz="0" w:space="0" w:color="auto"/>
                <w:bottom w:val="none" w:sz="0" w:space="0" w:color="auto"/>
                <w:right w:val="none" w:sz="0" w:space="0" w:color="auto"/>
              </w:divBdr>
            </w:div>
            <w:div w:id="1728920912">
              <w:marLeft w:val="0"/>
              <w:marRight w:val="0"/>
              <w:marTop w:val="0"/>
              <w:marBottom w:val="0"/>
              <w:divBdr>
                <w:top w:val="none" w:sz="0" w:space="0" w:color="auto"/>
                <w:left w:val="none" w:sz="0" w:space="0" w:color="auto"/>
                <w:bottom w:val="none" w:sz="0" w:space="0" w:color="auto"/>
                <w:right w:val="none" w:sz="0" w:space="0" w:color="auto"/>
              </w:divBdr>
            </w:div>
            <w:div w:id="2061857495">
              <w:marLeft w:val="0"/>
              <w:marRight w:val="0"/>
              <w:marTop w:val="0"/>
              <w:marBottom w:val="0"/>
              <w:divBdr>
                <w:top w:val="none" w:sz="0" w:space="0" w:color="auto"/>
                <w:left w:val="none" w:sz="0" w:space="0" w:color="auto"/>
                <w:bottom w:val="none" w:sz="0" w:space="0" w:color="auto"/>
                <w:right w:val="none" w:sz="0" w:space="0" w:color="auto"/>
              </w:divBdr>
            </w:div>
            <w:div w:id="1077050786">
              <w:marLeft w:val="0"/>
              <w:marRight w:val="0"/>
              <w:marTop w:val="0"/>
              <w:marBottom w:val="0"/>
              <w:divBdr>
                <w:top w:val="none" w:sz="0" w:space="0" w:color="auto"/>
                <w:left w:val="none" w:sz="0" w:space="0" w:color="auto"/>
                <w:bottom w:val="none" w:sz="0" w:space="0" w:color="auto"/>
                <w:right w:val="none" w:sz="0" w:space="0" w:color="auto"/>
              </w:divBdr>
            </w:div>
            <w:div w:id="1675106374">
              <w:marLeft w:val="0"/>
              <w:marRight w:val="0"/>
              <w:marTop w:val="0"/>
              <w:marBottom w:val="0"/>
              <w:divBdr>
                <w:top w:val="none" w:sz="0" w:space="0" w:color="auto"/>
                <w:left w:val="none" w:sz="0" w:space="0" w:color="auto"/>
                <w:bottom w:val="none" w:sz="0" w:space="0" w:color="auto"/>
                <w:right w:val="none" w:sz="0" w:space="0" w:color="auto"/>
              </w:divBdr>
            </w:div>
            <w:div w:id="1330787098">
              <w:marLeft w:val="0"/>
              <w:marRight w:val="0"/>
              <w:marTop w:val="0"/>
              <w:marBottom w:val="0"/>
              <w:divBdr>
                <w:top w:val="none" w:sz="0" w:space="0" w:color="auto"/>
                <w:left w:val="none" w:sz="0" w:space="0" w:color="auto"/>
                <w:bottom w:val="none" w:sz="0" w:space="0" w:color="auto"/>
                <w:right w:val="none" w:sz="0" w:space="0" w:color="auto"/>
              </w:divBdr>
            </w:div>
          </w:divsChild>
        </w:div>
        <w:div w:id="1430857229">
          <w:marLeft w:val="0"/>
          <w:marRight w:val="0"/>
          <w:marTop w:val="0"/>
          <w:marBottom w:val="0"/>
          <w:divBdr>
            <w:top w:val="none" w:sz="0" w:space="0" w:color="auto"/>
            <w:left w:val="none" w:sz="0" w:space="0" w:color="auto"/>
            <w:bottom w:val="none" w:sz="0" w:space="0" w:color="auto"/>
            <w:right w:val="none" w:sz="0" w:space="0" w:color="auto"/>
          </w:divBdr>
          <w:divsChild>
            <w:div w:id="2063478010">
              <w:marLeft w:val="0"/>
              <w:marRight w:val="0"/>
              <w:marTop w:val="0"/>
              <w:marBottom w:val="0"/>
              <w:divBdr>
                <w:top w:val="none" w:sz="0" w:space="0" w:color="auto"/>
                <w:left w:val="none" w:sz="0" w:space="0" w:color="auto"/>
                <w:bottom w:val="none" w:sz="0" w:space="0" w:color="auto"/>
                <w:right w:val="none" w:sz="0" w:space="0" w:color="auto"/>
              </w:divBdr>
            </w:div>
            <w:div w:id="294681162">
              <w:marLeft w:val="0"/>
              <w:marRight w:val="0"/>
              <w:marTop w:val="0"/>
              <w:marBottom w:val="0"/>
              <w:divBdr>
                <w:top w:val="none" w:sz="0" w:space="0" w:color="auto"/>
                <w:left w:val="none" w:sz="0" w:space="0" w:color="auto"/>
                <w:bottom w:val="none" w:sz="0" w:space="0" w:color="auto"/>
                <w:right w:val="none" w:sz="0" w:space="0" w:color="auto"/>
              </w:divBdr>
            </w:div>
            <w:div w:id="448936980">
              <w:marLeft w:val="0"/>
              <w:marRight w:val="0"/>
              <w:marTop w:val="0"/>
              <w:marBottom w:val="0"/>
              <w:divBdr>
                <w:top w:val="none" w:sz="0" w:space="0" w:color="auto"/>
                <w:left w:val="none" w:sz="0" w:space="0" w:color="auto"/>
                <w:bottom w:val="none" w:sz="0" w:space="0" w:color="auto"/>
                <w:right w:val="none" w:sz="0" w:space="0" w:color="auto"/>
              </w:divBdr>
            </w:div>
            <w:div w:id="613711198">
              <w:marLeft w:val="0"/>
              <w:marRight w:val="0"/>
              <w:marTop w:val="0"/>
              <w:marBottom w:val="0"/>
              <w:divBdr>
                <w:top w:val="none" w:sz="0" w:space="0" w:color="auto"/>
                <w:left w:val="none" w:sz="0" w:space="0" w:color="auto"/>
                <w:bottom w:val="none" w:sz="0" w:space="0" w:color="auto"/>
                <w:right w:val="none" w:sz="0" w:space="0" w:color="auto"/>
              </w:divBdr>
            </w:div>
            <w:div w:id="641346985">
              <w:marLeft w:val="0"/>
              <w:marRight w:val="0"/>
              <w:marTop w:val="0"/>
              <w:marBottom w:val="0"/>
              <w:divBdr>
                <w:top w:val="none" w:sz="0" w:space="0" w:color="auto"/>
                <w:left w:val="none" w:sz="0" w:space="0" w:color="auto"/>
                <w:bottom w:val="none" w:sz="0" w:space="0" w:color="auto"/>
                <w:right w:val="none" w:sz="0" w:space="0" w:color="auto"/>
              </w:divBdr>
            </w:div>
            <w:div w:id="842166599">
              <w:marLeft w:val="0"/>
              <w:marRight w:val="0"/>
              <w:marTop w:val="0"/>
              <w:marBottom w:val="0"/>
              <w:divBdr>
                <w:top w:val="none" w:sz="0" w:space="0" w:color="auto"/>
                <w:left w:val="none" w:sz="0" w:space="0" w:color="auto"/>
                <w:bottom w:val="none" w:sz="0" w:space="0" w:color="auto"/>
                <w:right w:val="none" w:sz="0" w:space="0" w:color="auto"/>
              </w:divBdr>
            </w:div>
            <w:div w:id="486242885">
              <w:marLeft w:val="0"/>
              <w:marRight w:val="0"/>
              <w:marTop w:val="0"/>
              <w:marBottom w:val="0"/>
              <w:divBdr>
                <w:top w:val="none" w:sz="0" w:space="0" w:color="auto"/>
                <w:left w:val="none" w:sz="0" w:space="0" w:color="auto"/>
                <w:bottom w:val="none" w:sz="0" w:space="0" w:color="auto"/>
                <w:right w:val="none" w:sz="0" w:space="0" w:color="auto"/>
              </w:divBdr>
            </w:div>
            <w:div w:id="1300569486">
              <w:marLeft w:val="0"/>
              <w:marRight w:val="0"/>
              <w:marTop w:val="0"/>
              <w:marBottom w:val="0"/>
              <w:divBdr>
                <w:top w:val="none" w:sz="0" w:space="0" w:color="auto"/>
                <w:left w:val="none" w:sz="0" w:space="0" w:color="auto"/>
                <w:bottom w:val="none" w:sz="0" w:space="0" w:color="auto"/>
                <w:right w:val="none" w:sz="0" w:space="0" w:color="auto"/>
              </w:divBdr>
            </w:div>
            <w:div w:id="1530027745">
              <w:marLeft w:val="0"/>
              <w:marRight w:val="0"/>
              <w:marTop w:val="0"/>
              <w:marBottom w:val="0"/>
              <w:divBdr>
                <w:top w:val="none" w:sz="0" w:space="0" w:color="auto"/>
                <w:left w:val="none" w:sz="0" w:space="0" w:color="auto"/>
                <w:bottom w:val="none" w:sz="0" w:space="0" w:color="auto"/>
                <w:right w:val="none" w:sz="0" w:space="0" w:color="auto"/>
              </w:divBdr>
            </w:div>
            <w:div w:id="196091346">
              <w:marLeft w:val="0"/>
              <w:marRight w:val="0"/>
              <w:marTop w:val="0"/>
              <w:marBottom w:val="0"/>
              <w:divBdr>
                <w:top w:val="none" w:sz="0" w:space="0" w:color="auto"/>
                <w:left w:val="none" w:sz="0" w:space="0" w:color="auto"/>
                <w:bottom w:val="none" w:sz="0" w:space="0" w:color="auto"/>
                <w:right w:val="none" w:sz="0" w:space="0" w:color="auto"/>
              </w:divBdr>
            </w:div>
            <w:div w:id="482160236">
              <w:marLeft w:val="0"/>
              <w:marRight w:val="0"/>
              <w:marTop w:val="0"/>
              <w:marBottom w:val="0"/>
              <w:divBdr>
                <w:top w:val="none" w:sz="0" w:space="0" w:color="auto"/>
                <w:left w:val="none" w:sz="0" w:space="0" w:color="auto"/>
                <w:bottom w:val="none" w:sz="0" w:space="0" w:color="auto"/>
                <w:right w:val="none" w:sz="0" w:space="0" w:color="auto"/>
              </w:divBdr>
            </w:div>
            <w:div w:id="1994286678">
              <w:marLeft w:val="0"/>
              <w:marRight w:val="0"/>
              <w:marTop w:val="0"/>
              <w:marBottom w:val="0"/>
              <w:divBdr>
                <w:top w:val="none" w:sz="0" w:space="0" w:color="auto"/>
                <w:left w:val="none" w:sz="0" w:space="0" w:color="auto"/>
                <w:bottom w:val="none" w:sz="0" w:space="0" w:color="auto"/>
                <w:right w:val="none" w:sz="0" w:space="0" w:color="auto"/>
              </w:divBdr>
            </w:div>
            <w:div w:id="228275627">
              <w:marLeft w:val="0"/>
              <w:marRight w:val="0"/>
              <w:marTop w:val="0"/>
              <w:marBottom w:val="0"/>
              <w:divBdr>
                <w:top w:val="none" w:sz="0" w:space="0" w:color="auto"/>
                <w:left w:val="none" w:sz="0" w:space="0" w:color="auto"/>
                <w:bottom w:val="none" w:sz="0" w:space="0" w:color="auto"/>
                <w:right w:val="none" w:sz="0" w:space="0" w:color="auto"/>
              </w:divBdr>
            </w:div>
            <w:div w:id="764691714">
              <w:marLeft w:val="0"/>
              <w:marRight w:val="0"/>
              <w:marTop w:val="0"/>
              <w:marBottom w:val="0"/>
              <w:divBdr>
                <w:top w:val="none" w:sz="0" w:space="0" w:color="auto"/>
                <w:left w:val="none" w:sz="0" w:space="0" w:color="auto"/>
                <w:bottom w:val="none" w:sz="0" w:space="0" w:color="auto"/>
                <w:right w:val="none" w:sz="0" w:space="0" w:color="auto"/>
              </w:divBdr>
            </w:div>
            <w:div w:id="900022686">
              <w:marLeft w:val="0"/>
              <w:marRight w:val="0"/>
              <w:marTop w:val="0"/>
              <w:marBottom w:val="0"/>
              <w:divBdr>
                <w:top w:val="none" w:sz="0" w:space="0" w:color="auto"/>
                <w:left w:val="none" w:sz="0" w:space="0" w:color="auto"/>
                <w:bottom w:val="none" w:sz="0" w:space="0" w:color="auto"/>
                <w:right w:val="none" w:sz="0" w:space="0" w:color="auto"/>
              </w:divBdr>
            </w:div>
            <w:div w:id="1278633419">
              <w:marLeft w:val="0"/>
              <w:marRight w:val="0"/>
              <w:marTop w:val="0"/>
              <w:marBottom w:val="0"/>
              <w:divBdr>
                <w:top w:val="none" w:sz="0" w:space="0" w:color="auto"/>
                <w:left w:val="none" w:sz="0" w:space="0" w:color="auto"/>
                <w:bottom w:val="none" w:sz="0" w:space="0" w:color="auto"/>
                <w:right w:val="none" w:sz="0" w:space="0" w:color="auto"/>
              </w:divBdr>
            </w:div>
            <w:div w:id="1789591919">
              <w:marLeft w:val="0"/>
              <w:marRight w:val="0"/>
              <w:marTop w:val="0"/>
              <w:marBottom w:val="0"/>
              <w:divBdr>
                <w:top w:val="none" w:sz="0" w:space="0" w:color="auto"/>
                <w:left w:val="none" w:sz="0" w:space="0" w:color="auto"/>
                <w:bottom w:val="none" w:sz="0" w:space="0" w:color="auto"/>
                <w:right w:val="none" w:sz="0" w:space="0" w:color="auto"/>
              </w:divBdr>
            </w:div>
            <w:div w:id="1513685092">
              <w:marLeft w:val="0"/>
              <w:marRight w:val="0"/>
              <w:marTop w:val="0"/>
              <w:marBottom w:val="0"/>
              <w:divBdr>
                <w:top w:val="none" w:sz="0" w:space="0" w:color="auto"/>
                <w:left w:val="none" w:sz="0" w:space="0" w:color="auto"/>
                <w:bottom w:val="none" w:sz="0" w:space="0" w:color="auto"/>
                <w:right w:val="none" w:sz="0" w:space="0" w:color="auto"/>
              </w:divBdr>
            </w:div>
            <w:div w:id="344019680">
              <w:marLeft w:val="0"/>
              <w:marRight w:val="0"/>
              <w:marTop w:val="0"/>
              <w:marBottom w:val="0"/>
              <w:divBdr>
                <w:top w:val="none" w:sz="0" w:space="0" w:color="auto"/>
                <w:left w:val="none" w:sz="0" w:space="0" w:color="auto"/>
                <w:bottom w:val="none" w:sz="0" w:space="0" w:color="auto"/>
                <w:right w:val="none" w:sz="0" w:space="0" w:color="auto"/>
              </w:divBdr>
            </w:div>
            <w:div w:id="1114667796">
              <w:marLeft w:val="0"/>
              <w:marRight w:val="0"/>
              <w:marTop w:val="0"/>
              <w:marBottom w:val="0"/>
              <w:divBdr>
                <w:top w:val="none" w:sz="0" w:space="0" w:color="auto"/>
                <w:left w:val="none" w:sz="0" w:space="0" w:color="auto"/>
                <w:bottom w:val="none" w:sz="0" w:space="0" w:color="auto"/>
                <w:right w:val="none" w:sz="0" w:space="0" w:color="auto"/>
              </w:divBdr>
            </w:div>
          </w:divsChild>
        </w:div>
        <w:div w:id="832179921">
          <w:marLeft w:val="0"/>
          <w:marRight w:val="0"/>
          <w:marTop w:val="0"/>
          <w:marBottom w:val="0"/>
          <w:divBdr>
            <w:top w:val="none" w:sz="0" w:space="0" w:color="auto"/>
            <w:left w:val="none" w:sz="0" w:space="0" w:color="auto"/>
            <w:bottom w:val="none" w:sz="0" w:space="0" w:color="auto"/>
            <w:right w:val="none" w:sz="0" w:space="0" w:color="auto"/>
          </w:divBdr>
          <w:divsChild>
            <w:div w:id="432018333">
              <w:marLeft w:val="0"/>
              <w:marRight w:val="0"/>
              <w:marTop w:val="0"/>
              <w:marBottom w:val="0"/>
              <w:divBdr>
                <w:top w:val="none" w:sz="0" w:space="0" w:color="auto"/>
                <w:left w:val="none" w:sz="0" w:space="0" w:color="auto"/>
                <w:bottom w:val="none" w:sz="0" w:space="0" w:color="auto"/>
                <w:right w:val="none" w:sz="0" w:space="0" w:color="auto"/>
              </w:divBdr>
            </w:div>
            <w:div w:id="1099568534">
              <w:marLeft w:val="0"/>
              <w:marRight w:val="0"/>
              <w:marTop w:val="0"/>
              <w:marBottom w:val="0"/>
              <w:divBdr>
                <w:top w:val="none" w:sz="0" w:space="0" w:color="auto"/>
                <w:left w:val="none" w:sz="0" w:space="0" w:color="auto"/>
                <w:bottom w:val="none" w:sz="0" w:space="0" w:color="auto"/>
                <w:right w:val="none" w:sz="0" w:space="0" w:color="auto"/>
              </w:divBdr>
            </w:div>
            <w:div w:id="569927045">
              <w:marLeft w:val="0"/>
              <w:marRight w:val="0"/>
              <w:marTop w:val="0"/>
              <w:marBottom w:val="0"/>
              <w:divBdr>
                <w:top w:val="none" w:sz="0" w:space="0" w:color="auto"/>
                <w:left w:val="none" w:sz="0" w:space="0" w:color="auto"/>
                <w:bottom w:val="none" w:sz="0" w:space="0" w:color="auto"/>
                <w:right w:val="none" w:sz="0" w:space="0" w:color="auto"/>
              </w:divBdr>
            </w:div>
            <w:div w:id="880820065">
              <w:marLeft w:val="0"/>
              <w:marRight w:val="0"/>
              <w:marTop w:val="0"/>
              <w:marBottom w:val="0"/>
              <w:divBdr>
                <w:top w:val="none" w:sz="0" w:space="0" w:color="auto"/>
                <w:left w:val="none" w:sz="0" w:space="0" w:color="auto"/>
                <w:bottom w:val="none" w:sz="0" w:space="0" w:color="auto"/>
                <w:right w:val="none" w:sz="0" w:space="0" w:color="auto"/>
              </w:divBdr>
            </w:div>
            <w:div w:id="251210426">
              <w:marLeft w:val="0"/>
              <w:marRight w:val="0"/>
              <w:marTop w:val="0"/>
              <w:marBottom w:val="0"/>
              <w:divBdr>
                <w:top w:val="none" w:sz="0" w:space="0" w:color="auto"/>
                <w:left w:val="none" w:sz="0" w:space="0" w:color="auto"/>
                <w:bottom w:val="none" w:sz="0" w:space="0" w:color="auto"/>
                <w:right w:val="none" w:sz="0" w:space="0" w:color="auto"/>
              </w:divBdr>
            </w:div>
            <w:div w:id="760026374">
              <w:marLeft w:val="0"/>
              <w:marRight w:val="0"/>
              <w:marTop w:val="0"/>
              <w:marBottom w:val="0"/>
              <w:divBdr>
                <w:top w:val="none" w:sz="0" w:space="0" w:color="auto"/>
                <w:left w:val="none" w:sz="0" w:space="0" w:color="auto"/>
                <w:bottom w:val="none" w:sz="0" w:space="0" w:color="auto"/>
                <w:right w:val="none" w:sz="0" w:space="0" w:color="auto"/>
              </w:divBdr>
            </w:div>
            <w:div w:id="289016590">
              <w:marLeft w:val="0"/>
              <w:marRight w:val="0"/>
              <w:marTop w:val="0"/>
              <w:marBottom w:val="0"/>
              <w:divBdr>
                <w:top w:val="none" w:sz="0" w:space="0" w:color="auto"/>
                <w:left w:val="none" w:sz="0" w:space="0" w:color="auto"/>
                <w:bottom w:val="none" w:sz="0" w:space="0" w:color="auto"/>
                <w:right w:val="none" w:sz="0" w:space="0" w:color="auto"/>
              </w:divBdr>
            </w:div>
            <w:div w:id="496656328">
              <w:marLeft w:val="0"/>
              <w:marRight w:val="0"/>
              <w:marTop w:val="0"/>
              <w:marBottom w:val="0"/>
              <w:divBdr>
                <w:top w:val="none" w:sz="0" w:space="0" w:color="auto"/>
                <w:left w:val="none" w:sz="0" w:space="0" w:color="auto"/>
                <w:bottom w:val="none" w:sz="0" w:space="0" w:color="auto"/>
                <w:right w:val="none" w:sz="0" w:space="0" w:color="auto"/>
              </w:divBdr>
            </w:div>
            <w:div w:id="612637842">
              <w:marLeft w:val="0"/>
              <w:marRight w:val="0"/>
              <w:marTop w:val="0"/>
              <w:marBottom w:val="0"/>
              <w:divBdr>
                <w:top w:val="none" w:sz="0" w:space="0" w:color="auto"/>
                <w:left w:val="none" w:sz="0" w:space="0" w:color="auto"/>
                <w:bottom w:val="none" w:sz="0" w:space="0" w:color="auto"/>
                <w:right w:val="none" w:sz="0" w:space="0" w:color="auto"/>
              </w:divBdr>
            </w:div>
            <w:div w:id="769355869">
              <w:marLeft w:val="0"/>
              <w:marRight w:val="0"/>
              <w:marTop w:val="0"/>
              <w:marBottom w:val="0"/>
              <w:divBdr>
                <w:top w:val="none" w:sz="0" w:space="0" w:color="auto"/>
                <w:left w:val="none" w:sz="0" w:space="0" w:color="auto"/>
                <w:bottom w:val="none" w:sz="0" w:space="0" w:color="auto"/>
                <w:right w:val="none" w:sz="0" w:space="0" w:color="auto"/>
              </w:divBdr>
            </w:div>
            <w:div w:id="1062213409">
              <w:marLeft w:val="0"/>
              <w:marRight w:val="0"/>
              <w:marTop w:val="0"/>
              <w:marBottom w:val="0"/>
              <w:divBdr>
                <w:top w:val="none" w:sz="0" w:space="0" w:color="auto"/>
                <w:left w:val="none" w:sz="0" w:space="0" w:color="auto"/>
                <w:bottom w:val="none" w:sz="0" w:space="0" w:color="auto"/>
                <w:right w:val="none" w:sz="0" w:space="0" w:color="auto"/>
              </w:divBdr>
            </w:div>
            <w:div w:id="283316527">
              <w:marLeft w:val="0"/>
              <w:marRight w:val="0"/>
              <w:marTop w:val="0"/>
              <w:marBottom w:val="0"/>
              <w:divBdr>
                <w:top w:val="none" w:sz="0" w:space="0" w:color="auto"/>
                <w:left w:val="none" w:sz="0" w:space="0" w:color="auto"/>
                <w:bottom w:val="none" w:sz="0" w:space="0" w:color="auto"/>
                <w:right w:val="none" w:sz="0" w:space="0" w:color="auto"/>
              </w:divBdr>
            </w:div>
            <w:div w:id="1168331382">
              <w:marLeft w:val="0"/>
              <w:marRight w:val="0"/>
              <w:marTop w:val="0"/>
              <w:marBottom w:val="0"/>
              <w:divBdr>
                <w:top w:val="none" w:sz="0" w:space="0" w:color="auto"/>
                <w:left w:val="none" w:sz="0" w:space="0" w:color="auto"/>
                <w:bottom w:val="none" w:sz="0" w:space="0" w:color="auto"/>
                <w:right w:val="none" w:sz="0" w:space="0" w:color="auto"/>
              </w:divBdr>
            </w:div>
            <w:div w:id="109861279">
              <w:marLeft w:val="0"/>
              <w:marRight w:val="0"/>
              <w:marTop w:val="0"/>
              <w:marBottom w:val="0"/>
              <w:divBdr>
                <w:top w:val="none" w:sz="0" w:space="0" w:color="auto"/>
                <w:left w:val="none" w:sz="0" w:space="0" w:color="auto"/>
                <w:bottom w:val="none" w:sz="0" w:space="0" w:color="auto"/>
                <w:right w:val="none" w:sz="0" w:space="0" w:color="auto"/>
              </w:divBdr>
            </w:div>
            <w:div w:id="1277952033">
              <w:marLeft w:val="0"/>
              <w:marRight w:val="0"/>
              <w:marTop w:val="0"/>
              <w:marBottom w:val="0"/>
              <w:divBdr>
                <w:top w:val="none" w:sz="0" w:space="0" w:color="auto"/>
                <w:left w:val="none" w:sz="0" w:space="0" w:color="auto"/>
                <w:bottom w:val="none" w:sz="0" w:space="0" w:color="auto"/>
                <w:right w:val="none" w:sz="0" w:space="0" w:color="auto"/>
              </w:divBdr>
            </w:div>
            <w:div w:id="1738236277">
              <w:marLeft w:val="0"/>
              <w:marRight w:val="0"/>
              <w:marTop w:val="0"/>
              <w:marBottom w:val="0"/>
              <w:divBdr>
                <w:top w:val="none" w:sz="0" w:space="0" w:color="auto"/>
                <w:left w:val="none" w:sz="0" w:space="0" w:color="auto"/>
                <w:bottom w:val="none" w:sz="0" w:space="0" w:color="auto"/>
                <w:right w:val="none" w:sz="0" w:space="0" w:color="auto"/>
              </w:divBdr>
            </w:div>
            <w:div w:id="1836648952">
              <w:marLeft w:val="0"/>
              <w:marRight w:val="0"/>
              <w:marTop w:val="0"/>
              <w:marBottom w:val="0"/>
              <w:divBdr>
                <w:top w:val="none" w:sz="0" w:space="0" w:color="auto"/>
                <w:left w:val="none" w:sz="0" w:space="0" w:color="auto"/>
                <w:bottom w:val="none" w:sz="0" w:space="0" w:color="auto"/>
                <w:right w:val="none" w:sz="0" w:space="0" w:color="auto"/>
              </w:divBdr>
            </w:div>
            <w:div w:id="1776170153">
              <w:marLeft w:val="0"/>
              <w:marRight w:val="0"/>
              <w:marTop w:val="0"/>
              <w:marBottom w:val="0"/>
              <w:divBdr>
                <w:top w:val="none" w:sz="0" w:space="0" w:color="auto"/>
                <w:left w:val="none" w:sz="0" w:space="0" w:color="auto"/>
                <w:bottom w:val="none" w:sz="0" w:space="0" w:color="auto"/>
                <w:right w:val="none" w:sz="0" w:space="0" w:color="auto"/>
              </w:divBdr>
            </w:div>
            <w:div w:id="1289434973">
              <w:marLeft w:val="0"/>
              <w:marRight w:val="0"/>
              <w:marTop w:val="0"/>
              <w:marBottom w:val="0"/>
              <w:divBdr>
                <w:top w:val="none" w:sz="0" w:space="0" w:color="auto"/>
                <w:left w:val="none" w:sz="0" w:space="0" w:color="auto"/>
                <w:bottom w:val="none" w:sz="0" w:space="0" w:color="auto"/>
                <w:right w:val="none" w:sz="0" w:space="0" w:color="auto"/>
              </w:divBdr>
            </w:div>
            <w:div w:id="260258381">
              <w:marLeft w:val="0"/>
              <w:marRight w:val="0"/>
              <w:marTop w:val="0"/>
              <w:marBottom w:val="0"/>
              <w:divBdr>
                <w:top w:val="none" w:sz="0" w:space="0" w:color="auto"/>
                <w:left w:val="none" w:sz="0" w:space="0" w:color="auto"/>
                <w:bottom w:val="none" w:sz="0" w:space="0" w:color="auto"/>
                <w:right w:val="none" w:sz="0" w:space="0" w:color="auto"/>
              </w:divBdr>
            </w:div>
          </w:divsChild>
        </w:div>
        <w:div w:id="1084301607">
          <w:marLeft w:val="0"/>
          <w:marRight w:val="0"/>
          <w:marTop w:val="0"/>
          <w:marBottom w:val="0"/>
          <w:divBdr>
            <w:top w:val="none" w:sz="0" w:space="0" w:color="auto"/>
            <w:left w:val="none" w:sz="0" w:space="0" w:color="auto"/>
            <w:bottom w:val="none" w:sz="0" w:space="0" w:color="auto"/>
            <w:right w:val="none" w:sz="0" w:space="0" w:color="auto"/>
          </w:divBdr>
          <w:divsChild>
            <w:div w:id="774404451">
              <w:marLeft w:val="0"/>
              <w:marRight w:val="0"/>
              <w:marTop w:val="0"/>
              <w:marBottom w:val="0"/>
              <w:divBdr>
                <w:top w:val="none" w:sz="0" w:space="0" w:color="auto"/>
                <w:left w:val="none" w:sz="0" w:space="0" w:color="auto"/>
                <w:bottom w:val="none" w:sz="0" w:space="0" w:color="auto"/>
                <w:right w:val="none" w:sz="0" w:space="0" w:color="auto"/>
              </w:divBdr>
            </w:div>
            <w:div w:id="1604530302">
              <w:marLeft w:val="0"/>
              <w:marRight w:val="0"/>
              <w:marTop w:val="0"/>
              <w:marBottom w:val="0"/>
              <w:divBdr>
                <w:top w:val="none" w:sz="0" w:space="0" w:color="auto"/>
                <w:left w:val="none" w:sz="0" w:space="0" w:color="auto"/>
                <w:bottom w:val="none" w:sz="0" w:space="0" w:color="auto"/>
                <w:right w:val="none" w:sz="0" w:space="0" w:color="auto"/>
              </w:divBdr>
            </w:div>
            <w:div w:id="2009551712">
              <w:marLeft w:val="0"/>
              <w:marRight w:val="0"/>
              <w:marTop w:val="0"/>
              <w:marBottom w:val="0"/>
              <w:divBdr>
                <w:top w:val="none" w:sz="0" w:space="0" w:color="auto"/>
                <w:left w:val="none" w:sz="0" w:space="0" w:color="auto"/>
                <w:bottom w:val="none" w:sz="0" w:space="0" w:color="auto"/>
                <w:right w:val="none" w:sz="0" w:space="0" w:color="auto"/>
              </w:divBdr>
            </w:div>
            <w:div w:id="895355520">
              <w:marLeft w:val="0"/>
              <w:marRight w:val="0"/>
              <w:marTop w:val="0"/>
              <w:marBottom w:val="0"/>
              <w:divBdr>
                <w:top w:val="none" w:sz="0" w:space="0" w:color="auto"/>
                <w:left w:val="none" w:sz="0" w:space="0" w:color="auto"/>
                <w:bottom w:val="none" w:sz="0" w:space="0" w:color="auto"/>
                <w:right w:val="none" w:sz="0" w:space="0" w:color="auto"/>
              </w:divBdr>
            </w:div>
            <w:div w:id="1997957604">
              <w:marLeft w:val="0"/>
              <w:marRight w:val="0"/>
              <w:marTop w:val="0"/>
              <w:marBottom w:val="0"/>
              <w:divBdr>
                <w:top w:val="none" w:sz="0" w:space="0" w:color="auto"/>
                <w:left w:val="none" w:sz="0" w:space="0" w:color="auto"/>
                <w:bottom w:val="none" w:sz="0" w:space="0" w:color="auto"/>
                <w:right w:val="none" w:sz="0" w:space="0" w:color="auto"/>
              </w:divBdr>
            </w:div>
            <w:div w:id="2047831461">
              <w:marLeft w:val="0"/>
              <w:marRight w:val="0"/>
              <w:marTop w:val="0"/>
              <w:marBottom w:val="0"/>
              <w:divBdr>
                <w:top w:val="none" w:sz="0" w:space="0" w:color="auto"/>
                <w:left w:val="none" w:sz="0" w:space="0" w:color="auto"/>
                <w:bottom w:val="none" w:sz="0" w:space="0" w:color="auto"/>
                <w:right w:val="none" w:sz="0" w:space="0" w:color="auto"/>
              </w:divBdr>
            </w:div>
            <w:div w:id="1822233316">
              <w:marLeft w:val="0"/>
              <w:marRight w:val="0"/>
              <w:marTop w:val="0"/>
              <w:marBottom w:val="0"/>
              <w:divBdr>
                <w:top w:val="none" w:sz="0" w:space="0" w:color="auto"/>
                <w:left w:val="none" w:sz="0" w:space="0" w:color="auto"/>
                <w:bottom w:val="none" w:sz="0" w:space="0" w:color="auto"/>
                <w:right w:val="none" w:sz="0" w:space="0" w:color="auto"/>
              </w:divBdr>
            </w:div>
            <w:div w:id="1027217785">
              <w:marLeft w:val="0"/>
              <w:marRight w:val="0"/>
              <w:marTop w:val="0"/>
              <w:marBottom w:val="0"/>
              <w:divBdr>
                <w:top w:val="none" w:sz="0" w:space="0" w:color="auto"/>
                <w:left w:val="none" w:sz="0" w:space="0" w:color="auto"/>
                <w:bottom w:val="none" w:sz="0" w:space="0" w:color="auto"/>
                <w:right w:val="none" w:sz="0" w:space="0" w:color="auto"/>
              </w:divBdr>
            </w:div>
            <w:div w:id="1121650067">
              <w:marLeft w:val="0"/>
              <w:marRight w:val="0"/>
              <w:marTop w:val="0"/>
              <w:marBottom w:val="0"/>
              <w:divBdr>
                <w:top w:val="none" w:sz="0" w:space="0" w:color="auto"/>
                <w:left w:val="none" w:sz="0" w:space="0" w:color="auto"/>
                <w:bottom w:val="none" w:sz="0" w:space="0" w:color="auto"/>
                <w:right w:val="none" w:sz="0" w:space="0" w:color="auto"/>
              </w:divBdr>
            </w:div>
            <w:div w:id="1361324346">
              <w:marLeft w:val="0"/>
              <w:marRight w:val="0"/>
              <w:marTop w:val="0"/>
              <w:marBottom w:val="0"/>
              <w:divBdr>
                <w:top w:val="none" w:sz="0" w:space="0" w:color="auto"/>
                <w:left w:val="none" w:sz="0" w:space="0" w:color="auto"/>
                <w:bottom w:val="none" w:sz="0" w:space="0" w:color="auto"/>
                <w:right w:val="none" w:sz="0" w:space="0" w:color="auto"/>
              </w:divBdr>
            </w:div>
            <w:div w:id="535703983">
              <w:marLeft w:val="0"/>
              <w:marRight w:val="0"/>
              <w:marTop w:val="0"/>
              <w:marBottom w:val="0"/>
              <w:divBdr>
                <w:top w:val="none" w:sz="0" w:space="0" w:color="auto"/>
                <w:left w:val="none" w:sz="0" w:space="0" w:color="auto"/>
                <w:bottom w:val="none" w:sz="0" w:space="0" w:color="auto"/>
                <w:right w:val="none" w:sz="0" w:space="0" w:color="auto"/>
              </w:divBdr>
            </w:div>
            <w:div w:id="638658302">
              <w:marLeft w:val="0"/>
              <w:marRight w:val="0"/>
              <w:marTop w:val="0"/>
              <w:marBottom w:val="0"/>
              <w:divBdr>
                <w:top w:val="none" w:sz="0" w:space="0" w:color="auto"/>
                <w:left w:val="none" w:sz="0" w:space="0" w:color="auto"/>
                <w:bottom w:val="none" w:sz="0" w:space="0" w:color="auto"/>
                <w:right w:val="none" w:sz="0" w:space="0" w:color="auto"/>
              </w:divBdr>
            </w:div>
            <w:div w:id="1982149259">
              <w:marLeft w:val="0"/>
              <w:marRight w:val="0"/>
              <w:marTop w:val="0"/>
              <w:marBottom w:val="0"/>
              <w:divBdr>
                <w:top w:val="none" w:sz="0" w:space="0" w:color="auto"/>
                <w:left w:val="none" w:sz="0" w:space="0" w:color="auto"/>
                <w:bottom w:val="none" w:sz="0" w:space="0" w:color="auto"/>
                <w:right w:val="none" w:sz="0" w:space="0" w:color="auto"/>
              </w:divBdr>
            </w:div>
            <w:div w:id="590239048">
              <w:marLeft w:val="0"/>
              <w:marRight w:val="0"/>
              <w:marTop w:val="0"/>
              <w:marBottom w:val="0"/>
              <w:divBdr>
                <w:top w:val="none" w:sz="0" w:space="0" w:color="auto"/>
                <w:left w:val="none" w:sz="0" w:space="0" w:color="auto"/>
                <w:bottom w:val="none" w:sz="0" w:space="0" w:color="auto"/>
                <w:right w:val="none" w:sz="0" w:space="0" w:color="auto"/>
              </w:divBdr>
            </w:div>
            <w:div w:id="1457984792">
              <w:marLeft w:val="0"/>
              <w:marRight w:val="0"/>
              <w:marTop w:val="0"/>
              <w:marBottom w:val="0"/>
              <w:divBdr>
                <w:top w:val="none" w:sz="0" w:space="0" w:color="auto"/>
                <w:left w:val="none" w:sz="0" w:space="0" w:color="auto"/>
                <w:bottom w:val="none" w:sz="0" w:space="0" w:color="auto"/>
                <w:right w:val="none" w:sz="0" w:space="0" w:color="auto"/>
              </w:divBdr>
            </w:div>
            <w:div w:id="1167018937">
              <w:marLeft w:val="0"/>
              <w:marRight w:val="0"/>
              <w:marTop w:val="0"/>
              <w:marBottom w:val="0"/>
              <w:divBdr>
                <w:top w:val="none" w:sz="0" w:space="0" w:color="auto"/>
                <w:left w:val="none" w:sz="0" w:space="0" w:color="auto"/>
                <w:bottom w:val="none" w:sz="0" w:space="0" w:color="auto"/>
                <w:right w:val="none" w:sz="0" w:space="0" w:color="auto"/>
              </w:divBdr>
            </w:div>
            <w:div w:id="581522916">
              <w:marLeft w:val="0"/>
              <w:marRight w:val="0"/>
              <w:marTop w:val="0"/>
              <w:marBottom w:val="0"/>
              <w:divBdr>
                <w:top w:val="none" w:sz="0" w:space="0" w:color="auto"/>
                <w:left w:val="none" w:sz="0" w:space="0" w:color="auto"/>
                <w:bottom w:val="none" w:sz="0" w:space="0" w:color="auto"/>
                <w:right w:val="none" w:sz="0" w:space="0" w:color="auto"/>
              </w:divBdr>
            </w:div>
            <w:div w:id="754206685">
              <w:marLeft w:val="0"/>
              <w:marRight w:val="0"/>
              <w:marTop w:val="0"/>
              <w:marBottom w:val="0"/>
              <w:divBdr>
                <w:top w:val="none" w:sz="0" w:space="0" w:color="auto"/>
                <w:left w:val="none" w:sz="0" w:space="0" w:color="auto"/>
                <w:bottom w:val="none" w:sz="0" w:space="0" w:color="auto"/>
                <w:right w:val="none" w:sz="0" w:space="0" w:color="auto"/>
              </w:divBdr>
            </w:div>
            <w:div w:id="536235719">
              <w:marLeft w:val="0"/>
              <w:marRight w:val="0"/>
              <w:marTop w:val="0"/>
              <w:marBottom w:val="0"/>
              <w:divBdr>
                <w:top w:val="none" w:sz="0" w:space="0" w:color="auto"/>
                <w:left w:val="none" w:sz="0" w:space="0" w:color="auto"/>
                <w:bottom w:val="none" w:sz="0" w:space="0" w:color="auto"/>
                <w:right w:val="none" w:sz="0" w:space="0" w:color="auto"/>
              </w:divBdr>
            </w:div>
            <w:div w:id="371075380">
              <w:marLeft w:val="0"/>
              <w:marRight w:val="0"/>
              <w:marTop w:val="0"/>
              <w:marBottom w:val="0"/>
              <w:divBdr>
                <w:top w:val="none" w:sz="0" w:space="0" w:color="auto"/>
                <w:left w:val="none" w:sz="0" w:space="0" w:color="auto"/>
                <w:bottom w:val="none" w:sz="0" w:space="0" w:color="auto"/>
                <w:right w:val="none" w:sz="0" w:space="0" w:color="auto"/>
              </w:divBdr>
            </w:div>
          </w:divsChild>
        </w:div>
        <w:div w:id="1950701866">
          <w:marLeft w:val="0"/>
          <w:marRight w:val="0"/>
          <w:marTop w:val="0"/>
          <w:marBottom w:val="0"/>
          <w:divBdr>
            <w:top w:val="none" w:sz="0" w:space="0" w:color="auto"/>
            <w:left w:val="none" w:sz="0" w:space="0" w:color="auto"/>
            <w:bottom w:val="none" w:sz="0" w:space="0" w:color="auto"/>
            <w:right w:val="none" w:sz="0" w:space="0" w:color="auto"/>
          </w:divBdr>
          <w:divsChild>
            <w:div w:id="226188969">
              <w:marLeft w:val="0"/>
              <w:marRight w:val="0"/>
              <w:marTop w:val="0"/>
              <w:marBottom w:val="0"/>
              <w:divBdr>
                <w:top w:val="none" w:sz="0" w:space="0" w:color="auto"/>
                <w:left w:val="none" w:sz="0" w:space="0" w:color="auto"/>
                <w:bottom w:val="none" w:sz="0" w:space="0" w:color="auto"/>
                <w:right w:val="none" w:sz="0" w:space="0" w:color="auto"/>
              </w:divBdr>
            </w:div>
            <w:div w:id="40056017">
              <w:marLeft w:val="0"/>
              <w:marRight w:val="0"/>
              <w:marTop w:val="0"/>
              <w:marBottom w:val="0"/>
              <w:divBdr>
                <w:top w:val="none" w:sz="0" w:space="0" w:color="auto"/>
                <w:left w:val="none" w:sz="0" w:space="0" w:color="auto"/>
                <w:bottom w:val="none" w:sz="0" w:space="0" w:color="auto"/>
                <w:right w:val="none" w:sz="0" w:space="0" w:color="auto"/>
              </w:divBdr>
            </w:div>
            <w:div w:id="1088693829">
              <w:marLeft w:val="0"/>
              <w:marRight w:val="0"/>
              <w:marTop w:val="0"/>
              <w:marBottom w:val="0"/>
              <w:divBdr>
                <w:top w:val="none" w:sz="0" w:space="0" w:color="auto"/>
                <w:left w:val="none" w:sz="0" w:space="0" w:color="auto"/>
                <w:bottom w:val="none" w:sz="0" w:space="0" w:color="auto"/>
                <w:right w:val="none" w:sz="0" w:space="0" w:color="auto"/>
              </w:divBdr>
            </w:div>
            <w:div w:id="1170943361">
              <w:marLeft w:val="0"/>
              <w:marRight w:val="0"/>
              <w:marTop w:val="0"/>
              <w:marBottom w:val="0"/>
              <w:divBdr>
                <w:top w:val="none" w:sz="0" w:space="0" w:color="auto"/>
                <w:left w:val="none" w:sz="0" w:space="0" w:color="auto"/>
                <w:bottom w:val="none" w:sz="0" w:space="0" w:color="auto"/>
                <w:right w:val="none" w:sz="0" w:space="0" w:color="auto"/>
              </w:divBdr>
            </w:div>
            <w:div w:id="1936941965">
              <w:marLeft w:val="0"/>
              <w:marRight w:val="0"/>
              <w:marTop w:val="0"/>
              <w:marBottom w:val="0"/>
              <w:divBdr>
                <w:top w:val="none" w:sz="0" w:space="0" w:color="auto"/>
                <w:left w:val="none" w:sz="0" w:space="0" w:color="auto"/>
                <w:bottom w:val="none" w:sz="0" w:space="0" w:color="auto"/>
                <w:right w:val="none" w:sz="0" w:space="0" w:color="auto"/>
              </w:divBdr>
            </w:div>
            <w:div w:id="1245533270">
              <w:marLeft w:val="0"/>
              <w:marRight w:val="0"/>
              <w:marTop w:val="0"/>
              <w:marBottom w:val="0"/>
              <w:divBdr>
                <w:top w:val="none" w:sz="0" w:space="0" w:color="auto"/>
                <w:left w:val="none" w:sz="0" w:space="0" w:color="auto"/>
                <w:bottom w:val="none" w:sz="0" w:space="0" w:color="auto"/>
                <w:right w:val="none" w:sz="0" w:space="0" w:color="auto"/>
              </w:divBdr>
            </w:div>
            <w:div w:id="406391258">
              <w:marLeft w:val="0"/>
              <w:marRight w:val="0"/>
              <w:marTop w:val="0"/>
              <w:marBottom w:val="0"/>
              <w:divBdr>
                <w:top w:val="none" w:sz="0" w:space="0" w:color="auto"/>
                <w:left w:val="none" w:sz="0" w:space="0" w:color="auto"/>
                <w:bottom w:val="none" w:sz="0" w:space="0" w:color="auto"/>
                <w:right w:val="none" w:sz="0" w:space="0" w:color="auto"/>
              </w:divBdr>
            </w:div>
            <w:div w:id="1805614536">
              <w:marLeft w:val="0"/>
              <w:marRight w:val="0"/>
              <w:marTop w:val="0"/>
              <w:marBottom w:val="0"/>
              <w:divBdr>
                <w:top w:val="none" w:sz="0" w:space="0" w:color="auto"/>
                <w:left w:val="none" w:sz="0" w:space="0" w:color="auto"/>
                <w:bottom w:val="none" w:sz="0" w:space="0" w:color="auto"/>
                <w:right w:val="none" w:sz="0" w:space="0" w:color="auto"/>
              </w:divBdr>
            </w:div>
            <w:div w:id="2084330241">
              <w:marLeft w:val="0"/>
              <w:marRight w:val="0"/>
              <w:marTop w:val="0"/>
              <w:marBottom w:val="0"/>
              <w:divBdr>
                <w:top w:val="none" w:sz="0" w:space="0" w:color="auto"/>
                <w:left w:val="none" w:sz="0" w:space="0" w:color="auto"/>
                <w:bottom w:val="none" w:sz="0" w:space="0" w:color="auto"/>
                <w:right w:val="none" w:sz="0" w:space="0" w:color="auto"/>
              </w:divBdr>
            </w:div>
            <w:div w:id="1685015405">
              <w:marLeft w:val="0"/>
              <w:marRight w:val="0"/>
              <w:marTop w:val="0"/>
              <w:marBottom w:val="0"/>
              <w:divBdr>
                <w:top w:val="none" w:sz="0" w:space="0" w:color="auto"/>
                <w:left w:val="none" w:sz="0" w:space="0" w:color="auto"/>
                <w:bottom w:val="none" w:sz="0" w:space="0" w:color="auto"/>
                <w:right w:val="none" w:sz="0" w:space="0" w:color="auto"/>
              </w:divBdr>
            </w:div>
            <w:div w:id="654651503">
              <w:marLeft w:val="0"/>
              <w:marRight w:val="0"/>
              <w:marTop w:val="0"/>
              <w:marBottom w:val="0"/>
              <w:divBdr>
                <w:top w:val="none" w:sz="0" w:space="0" w:color="auto"/>
                <w:left w:val="none" w:sz="0" w:space="0" w:color="auto"/>
                <w:bottom w:val="none" w:sz="0" w:space="0" w:color="auto"/>
                <w:right w:val="none" w:sz="0" w:space="0" w:color="auto"/>
              </w:divBdr>
            </w:div>
            <w:div w:id="549806727">
              <w:marLeft w:val="0"/>
              <w:marRight w:val="0"/>
              <w:marTop w:val="0"/>
              <w:marBottom w:val="0"/>
              <w:divBdr>
                <w:top w:val="none" w:sz="0" w:space="0" w:color="auto"/>
                <w:left w:val="none" w:sz="0" w:space="0" w:color="auto"/>
                <w:bottom w:val="none" w:sz="0" w:space="0" w:color="auto"/>
                <w:right w:val="none" w:sz="0" w:space="0" w:color="auto"/>
              </w:divBdr>
            </w:div>
            <w:div w:id="1799564851">
              <w:marLeft w:val="0"/>
              <w:marRight w:val="0"/>
              <w:marTop w:val="0"/>
              <w:marBottom w:val="0"/>
              <w:divBdr>
                <w:top w:val="none" w:sz="0" w:space="0" w:color="auto"/>
                <w:left w:val="none" w:sz="0" w:space="0" w:color="auto"/>
                <w:bottom w:val="none" w:sz="0" w:space="0" w:color="auto"/>
                <w:right w:val="none" w:sz="0" w:space="0" w:color="auto"/>
              </w:divBdr>
            </w:div>
            <w:div w:id="1675303811">
              <w:marLeft w:val="0"/>
              <w:marRight w:val="0"/>
              <w:marTop w:val="0"/>
              <w:marBottom w:val="0"/>
              <w:divBdr>
                <w:top w:val="none" w:sz="0" w:space="0" w:color="auto"/>
                <w:left w:val="none" w:sz="0" w:space="0" w:color="auto"/>
                <w:bottom w:val="none" w:sz="0" w:space="0" w:color="auto"/>
                <w:right w:val="none" w:sz="0" w:space="0" w:color="auto"/>
              </w:divBdr>
            </w:div>
            <w:div w:id="1981416549">
              <w:marLeft w:val="0"/>
              <w:marRight w:val="0"/>
              <w:marTop w:val="0"/>
              <w:marBottom w:val="0"/>
              <w:divBdr>
                <w:top w:val="none" w:sz="0" w:space="0" w:color="auto"/>
                <w:left w:val="none" w:sz="0" w:space="0" w:color="auto"/>
                <w:bottom w:val="none" w:sz="0" w:space="0" w:color="auto"/>
                <w:right w:val="none" w:sz="0" w:space="0" w:color="auto"/>
              </w:divBdr>
            </w:div>
            <w:div w:id="381448039">
              <w:marLeft w:val="0"/>
              <w:marRight w:val="0"/>
              <w:marTop w:val="0"/>
              <w:marBottom w:val="0"/>
              <w:divBdr>
                <w:top w:val="none" w:sz="0" w:space="0" w:color="auto"/>
                <w:left w:val="none" w:sz="0" w:space="0" w:color="auto"/>
                <w:bottom w:val="none" w:sz="0" w:space="0" w:color="auto"/>
                <w:right w:val="none" w:sz="0" w:space="0" w:color="auto"/>
              </w:divBdr>
            </w:div>
            <w:div w:id="1730499614">
              <w:marLeft w:val="0"/>
              <w:marRight w:val="0"/>
              <w:marTop w:val="0"/>
              <w:marBottom w:val="0"/>
              <w:divBdr>
                <w:top w:val="none" w:sz="0" w:space="0" w:color="auto"/>
                <w:left w:val="none" w:sz="0" w:space="0" w:color="auto"/>
                <w:bottom w:val="none" w:sz="0" w:space="0" w:color="auto"/>
                <w:right w:val="none" w:sz="0" w:space="0" w:color="auto"/>
              </w:divBdr>
            </w:div>
            <w:div w:id="550851280">
              <w:marLeft w:val="0"/>
              <w:marRight w:val="0"/>
              <w:marTop w:val="0"/>
              <w:marBottom w:val="0"/>
              <w:divBdr>
                <w:top w:val="none" w:sz="0" w:space="0" w:color="auto"/>
                <w:left w:val="none" w:sz="0" w:space="0" w:color="auto"/>
                <w:bottom w:val="none" w:sz="0" w:space="0" w:color="auto"/>
                <w:right w:val="none" w:sz="0" w:space="0" w:color="auto"/>
              </w:divBdr>
            </w:div>
            <w:div w:id="89857265">
              <w:marLeft w:val="0"/>
              <w:marRight w:val="0"/>
              <w:marTop w:val="0"/>
              <w:marBottom w:val="0"/>
              <w:divBdr>
                <w:top w:val="none" w:sz="0" w:space="0" w:color="auto"/>
                <w:left w:val="none" w:sz="0" w:space="0" w:color="auto"/>
                <w:bottom w:val="none" w:sz="0" w:space="0" w:color="auto"/>
                <w:right w:val="none" w:sz="0" w:space="0" w:color="auto"/>
              </w:divBdr>
            </w:div>
            <w:div w:id="1645282174">
              <w:marLeft w:val="0"/>
              <w:marRight w:val="0"/>
              <w:marTop w:val="0"/>
              <w:marBottom w:val="0"/>
              <w:divBdr>
                <w:top w:val="none" w:sz="0" w:space="0" w:color="auto"/>
                <w:left w:val="none" w:sz="0" w:space="0" w:color="auto"/>
                <w:bottom w:val="none" w:sz="0" w:space="0" w:color="auto"/>
                <w:right w:val="none" w:sz="0" w:space="0" w:color="auto"/>
              </w:divBdr>
            </w:div>
          </w:divsChild>
        </w:div>
        <w:div w:id="1051853992">
          <w:marLeft w:val="0"/>
          <w:marRight w:val="0"/>
          <w:marTop w:val="0"/>
          <w:marBottom w:val="0"/>
          <w:divBdr>
            <w:top w:val="none" w:sz="0" w:space="0" w:color="auto"/>
            <w:left w:val="none" w:sz="0" w:space="0" w:color="auto"/>
            <w:bottom w:val="none" w:sz="0" w:space="0" w:color="auto"/>
            <w:right w:val="none" w:sz="0" w:space="0" w:color="auto"/>
          </w:divBdr>
          <w:divsChild>
            <w:div w:id="1195464485">
              <w:marLeft w:val="0"/>
              <w:marRight w:val="0"/>
              <w:marTop w:val="0"/>
              <w:marBottom w:val="0"/>
              <w:divBdr>
                <w:top w:val="none" w:sz="0" w:space="0" w:color="auto"/>
                <w:left w:val="none" w:sz="0" w:space="0" w:color="auto"/>
                <w:bottom w:val="none" w:sz="0" w:space="0" w:color="auto"/>
                <w:right w:val="none" w:sz="0" w:space="0" w:color="auto"/>
              </w:divBdr>
            </w:div>
            <w:div w:id="1068501793">
              <w:marLeft w:val="0"/>
              <w:marRight w:val="0"/>
              <w:marTop w:val="0"/>
              <w:marBottom w:val="0"/>
              <w:divBdr>
                <w:top w:val="none" w:sz="0" w:space="0" w:color="auto"/>
                <w:left w:val="none" w:sz="0" w:space="0" w:color="auto"/>
                <w:bottom w:val="none" w:sz="0" w:space="0" w:color="auto"/>
                <w:right w:val="none" w:sz="0" w:space="0" w:color="auto"/>
              </w:divBdr>
            </w:div>
            <w:div w:id="2022387305">
              <w:marLeft w:val="0"/>
              <w:marRight w:val="0"/>
              <w:marTop w:val="0"/>
              <w:marBottom w:val="0"/>
              <w:divBdr>
                <w:top w:val="none" w:sz="0" w:space="0" w:color="auto"/>
                <w:left w:val="none" w:sz="0" w:space="0" w:color="auto"/>
                <w:bottom w:val="none" w:sz="0" w:space="0" w:color="auto"/>
                <w:right w:val="none" w:sz="0" w:space="0" w:color="auto"/>
              </w:divBdr>
            </w:div>
            <w:div w:id="2108690440">
              <w:marLeft w:val="0"/>
              <w:marRight w:val="0"/>
              <w:marTop w:val="0"/>
              <w:marBottom w:val="0"/>
              <w:divBdr>
                <w:top w:val="none" w:sz="0" w:space="0" w:color="auto"/>
                <w:left w:val="none" w:sz="0" w:space="0" w:color="auto"/>
                <w:bottom w:val="none" w:sz="0" w:space="0" w:color="auto"/>
                <w:right w:val="none" w:sz="0" w:space="0" w:color="auto"/>
              </w:divBdr>
            </w:div>
            <w:div w:id="25566430">
              <w:marLeft w:val="0"/>
              <w:marRight w:val="0"/>
              <w:marTop w:val="0"/>
              <w:marBottom w:val="0"/>
              <w:divBdr>
                <w:top w:val="none" w:sz="0" w:space="0" w:color="auto"/>
                <w:left w:val="none" w:sz="0" w:space="0" w:color="auto"/>
                <w:bottom w:val="none" w:sz="0" w:space="0" w:color="auto"/>
                <w:right w:val="none" w:sz="0" w:space="0" w:color="auto"/>
              </w:divBdr>
            </w:div>
            <w:div w:id="302078339">
              <w:marLeft w:val="0"/>
              <w:marRight w:val="0"/>
              <w:marTop w:val="0"/>
              <w:marBottom w:val="0"/>
              <w:divBdr>
                <w:top w:val="none" w:sz="0" w:space="0" w:color="auto"/>
                <w:left w:val="none" w:sz="0" w:space="0" w:color="auto"/>
                <w:bottom w:val="none" w:sz="0" w:space="0" w:color="auto"/>
                <w:right w:val="none" w:sz="0" w:space="0" w:color="auto"/>
              </w:divBdr>
            </w:div>
            <w:div w:id="628706393">
              <w:marLeft w:val="0"/>
              <w:marRight w:val="0"/>
              <w:marTop w:val="0"/>
              <w:marBottom w:val="0"/>
              <w:divBdr>
                <w:top w:val="none" w:sz="0" w:space="0" w:color="auto"/>
                <w:left w:val="none" w:sz="0" w:space="0" w:color="auto"/>
                <w:bottom w:val="none" w:sz="0" w:space="0" w:color="auto"/>
                <w:right w:val="none" w:sz="0" w:space="0" w:color="auto"/>
              </w:divBdr>
            </w:div>
            <w:div w:id="502670678">
              <w:marLeft w:val="0"/>
              <w:marRight w:val="0"/>
              <w:marTop w:val="0"/>
              <w:marBottom w:val="0"/>
              <w:divBdr>
                <w:top w:val="none" w:sz="0" w:space="0" w:color="auto"/>
                <w:left w:val="none" w:sz="0" w:space="0" w:color="auto"/>
                <w:bottom w:val="none" w:sz="0" w:space="0" w:color="auto"/>
                <w:right w:val="none" w:sz="0" w:space="0" w:color="auto"/>
              </w:divBdr>
            </w:div>
            <w:div w:id="1785298148">
              <w:marLeft w:val="0"/>
              <w:marRight w:val="0"/>
              <w:marTop w:val="0"/>
              <w:marBottom w:val="0"/>
              <w:divBdr>
                <w:top w:val="none" w:sz="0" w:space="0" w:color="auto"/>
                <w:left w:val="none" w:sz="0" w:space="0" w:color="auto"/>
                <w:bottom w:val="none" w:sz="0" w:space="0" w:color="auto"/>
                <w:right w:val="none" w:sz="0" w:space="0" w:color="auto"/>
              </w:divBdr>
            </w:div>
            <w:div w:id="1535194364">
              <w:marLeft w:val="0"/>
              <w:marRight w:val="0"/>
              <w:marTop w:val="0"/>
              <w:marBottom w:val="0"/>
              <w:divBdr>
                <w:top w:val="none" w:sz="0" w:space="0" w:color="auto"/>
                <w:left w:val="none" w:sz="0" w:space="0" w:color="auto"/>
                <w:bottom w:val="none" w:sz="0" w:space="0" w:color="auto"/>
                <w:right w:val="none" w:sz="0" w:space="0" w:color="auto"/>
              </w:divBdr>
            </w:div>
            <w:div w:id="2071464619">
              <w:marLeft w:val="0"/>
              <w:marRight w:val="0"/>
              <w:marTop w:val="0"/>
              <w:marBottom w:val="0"/>
              <w:divBdr>
                <w:top w:val="none" w:sz="0" w:space="0" w:color="auto"/>
                <w:left w:val="none" w:sz="0" w:space="0" w:color="auto"/>
                <w:bottom w:val="none" w:sz="0" w:space="0" w:color="auto"/>
                <w:right w:val="none" w:sz="0" w:space="0" w:color="auto"/>
              </w:divBdr>
            </w:div>
            <w:div w:id="1866089336">
              <w:marLeft w:val="0"/>
              <w:marRight w:val="0"/>
              <w:marTop w:val="0"/>
              <w:marBottom w:val="0"/>
              <w:divBdr>
                <w:top w:val="none" w:sz="0" w:space="0" w:color="auto"/>
                <w:left w:val="none" w:sz="0" w:space="0" w:color="auto"/>
                <w:bottom w:val="none" w:sz="0" w:space="0" w:color="auto"/>
                <w:right w:val="none" w:sz="0" w:space="0" w:color="auto"/>
              </w:divBdr>
            </w:div>
            <w:div w:id="1409762596">
              <w:marLeft w:val="0"/>
              <w:marRight w:val="0"/>
              <w:marTop w:val="0"/>
              <w:marBottom w:val="0"/>
              <w:divBdr>
                <w:top w:val="none" w:sz="0" w:space="0" w:color="auto"/>
                <w:left w:val="none" w:sz="0" w:space="0" w:color="auto"/>
                <w:bottom w:val="none" w:sz="0" w:space="0" w:color="auto"/>
                <w:right w:val="none" w:sz="0" w:space="0" w:color="auto"/>
              </w:divBdr>
            </w:div>
            <w:div w:id="356077522">
              <w:marLeft w:val="0"/>
              <w:marRight w:val="0"/>
              <w:marTop w:val="0"/>
              <w:marBottom w:val="0"/>
              <w:divBdr>
                <w:top w:val="none" w:sz="0" w:space="0" w:color="auto"/>
                <w:left w:val="none" w:sz="0" w:space="0" w:color="auto"/>
                <w:bottom w:val="none" w:sz="0" w:space="0" w:color="auto"/>
                <w:right w:val="none" w:sz="0" w:space="0" w:color="auto"/>
              </w:divBdr>
            </w:div>
            <w:div w:id="1411541396">
              <w:marLeft w:val="0"/>
              <w:marRight w:val="0"/>
              <w:marTop w:val="0"/>
              <w:marBottom w:val="0"/>
              <w:divBdr>
                <w:top w:val="none" w:sz="0" w:space="0" w:color="auto"/>
                <w:left w:val="none" w:sz="0" w:space="0" w:color="auto"/>
                <w:bottom w:val="none" w:sz="0" w:space="0" w:color="auto"/>
                <w:right w:val="none" w:sz="0" w:space="0" w:color="auto"/>
              </w:divBdr>
            </w:div>
            <w:div w:id="91320028">
              <w:marLeft w:val="0"/>
              <w:marRight w:val="0"/>
              <w:marTop w:val="0"/>
              <w:marBottom w:val="0"/>
              <w:divBdr>
                <w:top w:val="none" w:sz="0" w:space="0" w:color="auto"/>
                <w:left w:val="none" w:sz="0" w:space="0" w:color="auto"/>
                <w:bottom w:val="none" w:sz="0" w:space="0" w:color="auto"/>
                <w:right w:val="none" w:sz="0" w:space="0" w:color="auto"/>
              </w:divBdr>
            </w:div>
            <w:div w:id="410664971">
              <w:marLeft w:val="0"/>
              <w:marRight w:val="0"/>
              <w:marTop w:val="0"/>
              <w:marBottom w:val="0"/>
              <w:divBdr>
                <w:top w:val="none" w:sz="0" w:space="0" w:color="auto"/>
                <w:left w:val="none" w:sz="0" w:space="0" w:color="auto"/>
                <w:bottom w:val="none" w:sz="0" w:space="0" w:color="auto"/>
                <w:right w:val="none" w:sz="0" w:space="0" w:color="auto"/>
              </w:divBdr>
            </w:div>
            <w:div w:id="1996296165">
              <w:marLeft w:val="0"/>
              <w:marRight w:val="0"/>
              <w:marTop w:val="0"/>
              <w:marBottom w:val="0"/>
              <w:divBdr>
                <w:top w:val="none" w:sz="0" w:space="0" w:color="auto"/>
                <w:left w:val="none" w:sz="0" w:space="0" w:color="auto"/>
                <w:bottom w:val="none" w:sz="0" w:space="0" w:color="auto"/>
                <w:right w:val="none" w:sz="0" w:space="0" w:color="auto"/>
              </w:divBdr>
            </w:div>
            <w:div w:id="1214464010">
              <w:marLeft w:val="0"/>
              <w:marRight w:val="0"/>
              <w:marTop w:val="0"/>
              <w:marBottom w:val="0"/>
              <w:divBdr>
                <w:top w:val="none" w:sz="0" w:space="0" w:color="auto"/>
                <w:left w:val="none" w:sz="0" w:space="0" w:color="auto"/>
                <w:bottom w:val="none" w:sz="0" w:space="0" w:color="auto"/>
                <w:right w:val="none" w:sz="0" w:space="0" w:color="auto"/>
              </w:divBdr>
            </w:div>
            <w:div w:id="408894396">
              <w:marLeft w:val="0"/>
              <w:marRight w:val="0"/>
              <w:marTop w:val="0"/>
              <w:marBottom w:val="0"/>
              <w:divBdr>
                <w:top w:val="none" w:sz="0" w:space="0" w:color="auto"/>
                <w:left w:val="none" w:sz="0" w:space="0" w:color="auto"/>
                <w:bottom w:val="none" w:sz="0" w:space="0" w:color="auto"/>
                <w:right w:val="none" w:sz="0" w:space="0" w:color="auto"/>
              </w:divBdr>
            </w:div>
          </w:divsChild>
        </w:div>
        <w:div w:id="1711882575">
          <w:marLeft w:val="0"/>
          <w:marRight w:val="0"/>
          <w:marTop w:val="0"/>
          <w:marBottom w:val="0"/>
          <w:divBdr>
            <w:top w:val="none" w:sz="0" w:space="0" w:color="auto"/>
            <w:left w:val="none" w:sz="0" w:space="0" w:color="auto"/>
            <w:bottom w:val="none" w:sz="0" w:space="0" w:color="auto"/>
            <w:right w:val="none" w:sz="0" w:space="0" w:color="auto"/>
          </w:divBdr>
          <w:divsChild>
            <w:div w:id="617957615">
              <w:marLeft w:val="0"/>
              <w:marRight w:val="0"/>
              <w:marTop w:val="0"/>
              <w:marBottom w:val="0"/>
              <w:divBdr>
                <w:top w:val="none" w:sz="0" w:space="0" w:color="auto"/>
                <w:left w:val="none" w:sz="0" w:space="0" w:color="auto"/>
                <w:bottom w:val="none" w:sz="0" w:space="0" w:color="auto"/>
                <w:right w:val="none" w:sz="0" w:space="0" w:color="auto"/>
              </w:divBdr>
            </w:div>
            <w:div w:id="1273128190">
              <w:marLeft w:val="0"/>
              <w:marRight w:val="0"/>
              <w:marTop w:val="0"/>
              <w:marBottom w:val="0"/>
              <w:divBdr>
                <w:top w:val="none" w:sz="0" w:space="0" w:color="auto"/>
                <w:left w:val="none" w:sz="0" w:space="0" w:color="auto"/>
                <w:bottom w:val="none" w:sz="0" w:space="0" w:color="auto"/>
                <w:right w:val="none" w:sz="0" w:space="0" w:color="auto"/>
              </w:divBdr>
            </w:div>
            <w:div w:id="296303508">
              <w:marLeft w:val="0"/>
              <w:marRight w:val="0"/>
              <w:marTop w:val="0"/>
              <w:marBottom w:val="0"/>
              <w:divBdr>
                <w:top w:val="none" w:sz="0" w:space="0" w:color="auto"/>
                <w:left w:val="none" w:sz="0" w:space="0" w:color="auto"/>
                <w:bottom w:val="none" w:sz="0" w:space="0" w:color="auto"/>
                <w:right w:val="none" w:sz="0" w:space="0" w:color="auto"/>
              </w:divBdr>
            </w:div>
            <w:div w:id="756363033">
              <w:marLeft w:val="0"/>
              <w:marRight w:val="0"/>
              <w:marTop w:val="0"/>
              <w:marBottom w:val="0"/>
              <w:divBdr>
                <w:top w:val="none" w:sz="0" w:space="0" w:color="auto"/>
                <w:left w:val="none" w:sz="0" w:space="0" w:color="auto"/>
                <w:bottom w:val="none" w:sz="0" w:space="0" w:color="auto"/>
                <w:right w:val="none" w:sz="0" w:space="0" w:color="auto"/>
              </w:divBdr>
            </w:div>
            <w:div w:id="1708218829">
              <w:marLeft w:val="0"/>
              <w:marRight w:val="0"/>
              <w:marTop w:val="0"/>
              <w:marBottom w:val="0"/>
              <w:divBdr>
                <w:top w:val="none" w:sz="0" w:space="0" w:color="auto"/>
                <w:left w:val="none" w:sz="0" w:space="0" w:color="auto"/>
                <w:bottom w:val="none" w:sz="0" w:space="0" w:color="auto"/>
                <w:right w:val="none" w:sz="0" w:space="0" w:color="auto"/>
              </w:divBdr>
            </w:div>
            <w:div w:id="1056662525">
              <w:marLeft w:val="0"/>
              <w:marRight w:val="0"/>
              <w:marTop w:val="0"/>
              <w:marBottom w:val="0"/>
              <w:divBdr>
                <w:top w:val="none" w:sz="0" w:space="0" w:color="auto"/>
                <w:left w:val="none" w:sz="0" w:space="0" w:color="auto"/>
                <w:bottom w:val="none" w:sz="0" w:space="0" w:color="auto"/>
                <w:right w:val="none" w:sz="0" w:space="0" w:color="auto"/>
              </w:divBdr>
            </w:div>
            <w:div w:id="1945989486">
              <w:marLeft w:val="0"/>
              <w:marRight w:val="0"/>
              <w:marTop w:val="0"/>
              <w:marBottom w:val="0"/>
              <w:divBdr>
                <w:top w:val="none" w:sz="0" w:space="0" w:color="auto"/>
                <w:left w:val="none" w:sz="0" w:space="0" w:color="auto"/>
                <w:bottom w:val="none" w:sz="0" w:space="0" w:color="auto"/>
                <w:right w:val="none" w:sz="0" w:space="0" w:color="auto"/>
              </w:divBdr>
            </w:div>
            <w:div w:id="641816370">
              <w:marLeft w:val="0"/>
              <w:marRight w:val="0"/>
              <w:marTop w:val="0"/>
              <w:marBottom w:val="0"/>
              <w:divBdr>
                <w:top w:val="none" w:sz="0" w:space="0" w:color="auto"/>
                <w:left w:val="none" w:sz="0" w:space="0" w:color="auto"/>
                <w:bottom w:val="none" w:sz="0" w:space="0" w:color="auto"/>
                <w:right w:val="none" w:sz="0" w:space="0" w:color="auto"/>
              </w:divBdr>
            </w:div>
            <w:div w:id="688336183">
              <w:marLeft w:val="0"/>
              <w:marRight w:val="0"/>
              <w:marTop w:val="0"/>
              <w:marBottom w:val="0"/>
              <w:divBdr>
                <w:top w:val="none" w:sz="0" w:space="0" w:color="auto"/>
                <w:left w:val="none" w:sz="0" w:space="0" w:color="auto"/>
                <w:bottom w:val="none" w:sz="0" w:space="0" w:color="auto"/>
                <w:right w:val="none" w:sz="0" w:space="0" w:color="auto"/>
              </w:divBdr>
            </w:div>
            <w:div w:id="530997502">
              <w:marLeft w:val="0"/>
              <w:marRight w:val="0"/>
              <w:marTop w:val="0"/>
              <w:marBottom w:val="0"/>
              <w:divBdr>
                <w:top w:val="none" w:sz="0" w:space="0" w:color="auto"/>
                <w:left w:val="none" w:sz="0" w:space="0" w:color="auto"/>
                <w:bottom w:val="none" w:sz="0" w:space="0" w:color="auto"/>
                <w:right w:val="none" w:sz="0" w:space="0" w:color="auto"/>
              </w:divBdr>
            </w:div>
            <w:div w:id="488249683">
              <w:marLeft w:val="0"/>
              <w:marRight w:val="0"/>
              <w:marTop w:val="0"/>
              <w:marBottom w:val="0"/>
              <w:divBdr>
                <w:top w:val="none" w:sz="0" w:space="0" w:color="auto"/>
                <w:left w:val="none" w:sz="0" w:space="0" w:color="auto"/>
                <w:bottom w:val="none" w:sz="0" w:space="0" w:color="auto"/>
                <w:right w:val="none" w:sz="0" w:space="0" w:color="auto"/>
              </w:divBdr>
            </w:div>
            <w:div w:id="232083695">
              <w:marLeft w:val="0"/>
              <w:marRight w:val="0"/>
              <w:marTop w:val="0"/>
              <w:marBottom w:val="0"/>
              <w:divBdr>
                <w:top w:val="none" w:sz="0" w:space="0" w:color="auto"/>
                <w:left w:val="none" w:sz="0" w:space="0" w:color="auto"/>
                <w:bottom w:val="none" w:sz="0" w:space="0" w:color="auto"/>
                <w:right w:val="none" w:sz="0" w:space="0" w:color="auto"/>
              </w:divBdr>
            </w:div>
            <w:div w:id="288752844">
              <w:marLeft w:val="0"/>
              <w:marRight w:val="0"/>
              <w:marTop w:val="0"/>
              <w:marBottom w:val="0"/>
              <w:divBdr>
                <w:top w:val="none" w:sz="0" w:space="0" w:color="auto"/>
                <w:left w:val="none" w:sz="0" w:space="0" w:color="auto"/>
                <w:bottom w:val="none" w:sz="0" w:space="0" w:color="auto"/>
                <w:right w:val="none" w:sz="0" w:space="0" w:color="auto"/>
              </w:divBdr>
            </w:div>
            <w:div w:id="351034507">
              <w:marLeft w:val="0"/>
              <w:marRight w:val="0"/>
              <w:marTop w:val="0"/>
              <w:marBottom w:val="0"/>
              <w:divBdr>
                <w:top w:val="none" w:sz="0" w:space="0" w:color="auto"/>
                <w:left w:val="none" w:sz="0" w:space="0" w:color="auto"/>
                <w:bottom w:val="none" w:sz="0" w:space="0" w:color="auto"/>
                <w:right w:val="none" w:sz="0" w:space="0" w:color="auto"/>
              </w:divBdr>
            </w:div>
            <w:div w:id="919484125">
              <w:marLeft w:val="0"/>
              <w:marRight w:val="0"/>
              <w:marTop w:val="0"/>
              <w:marBottom w:val="0"/>
              <w:divBdr>
                <w:top w:val="none" w:sz="0" w:space="0" w:color="auto"/>
                <w:left w:val="none" w:sz="0" w:space="0" w:color="auto"/>
                <w:bottom w:val="none" w:sz="0" w:space="0" w:color="auto"/>
                <w:right w:val="none" w:sz="0" w:space="0" w:color="auto"/>
              </w:divBdr>
            </w:div>
            <w:div w:id="1484197974">
              <w:marLeft w:val="0"/>
              <w:marRight w:val="0"/>
              <w:marTop w:val="0"/>
              <w:marBottom w:val="0"/>
              <w:divBdr>
                <w:top w:val="none" w:sz="0" w:space="0" w:color="auto"/>
                <w:left w:val="none" w:sz="0" w:space="0" w:color="auto"/>
                <w:bottom w:val="none" w:sz="0" w:space="0" w:color="auto"/>
                <w:right w:val="none" w:sz="0" w:space="0" w:color="auto"/>
              </w:divBdr>
            </w:div>
            <w:div w:id="1151408245">
              <w:marLeft w:val="0"/>
              <w:marRight w:val="0"/>
              <w:marTop w:val="0"/>
              <w:marBottom w:val="0"/>
              <w:divBdr>
                <w:top w:val="none" w:sz="0" w:space="0" w:color="auto"/>
                <w:left w:val="none" w:sz="0" w:space="0" w:color="auto"/>
                <w:bottom w:val="none" w:sz="0" w:space="0" w:color="auto"/>
                <w:right w:val="none" w:sz="0" w:space="0" w:color="auto"/>
              </w:divBdr>
            </w:div>
            <w:div w:id="1139806100">
              <w:marLeft w:val="0"/>
              <w:marRight w:val="0"/>
              <w:marTop w:val="0"/>
              <w:marBottom w:val="0"/>
              <w:divBdr>
                <w:top w:val="none" w:sz="0" w:space="0" w:color="auto"/>
                <w:left w:val="none" w:sz="0" w:space="0" w:color="auto"/>
                <w:bottom w:val="none" w:sz="0" w:space="0" w:color="auto"/>
                <w:right w:val="none" w:sz="0" w:space="0" w:color="auto"/>
              </w:divBdr>
            </w:div>
            <w:div w:id="685402364">
              <w:marLeft w:val="0"/>
              <w:marRight w:val="0"/>
              <w:marTop w:val="0"/>
              <w:marBottom w:val="0"/>
              <w:divBdr>
                <w:top w:val="none" w:sz="0" w:space="0" w:color="auto"/>
                <w:left w:val="none" w:sz="0" w:space="0" w:color="auto"/>
                <w:bottom w:val="none" w:sz="0" w:space="0" w:color="auto"/>
                <w:right w:val="none" w:sz="0" w:space="0" w:color="auto"/>
              </w:divBdr>
            </w:div>
            <w:div w:id="722944854">
              <w:marLeft w:val="0"/>
              <w:marRight w:val="0"/>
              <w:marTop w:val="0"/>
              <w:marBottom w:val="0"/>
              <w:divBdr>
                <w:top w:val="none" w:sz="0" w:space="0" w:color="auto"/>
                <w:left w:val="none" w:sz="0" w:space="0" w:color="auto"/>
                <w:bottom w:val="none" w:sz="0" w:space="0" w:color="auto"/>
                <w:right w:val="none" w:sz="0" w:space="0" w:color="auto"/>
              </w:divBdr>
            </w:div>
          </w:divsChild>
        </w:div>
        <w:div w:id="801315142">
          <w:marLeft w:val="0"/>
          <w:marRight w:val="0"/>
          <w:marTop w:val="0"/>
          <w:marBottom w:val="0"/>
          <w:divBdr>
            <w:top w:val="none" w:sz="0" w:space="0" w:color="auto"/>
            <w:left w:val="none" w:sz="0" w:space="0" w:color="auto"/>
            <w:bottom w:val="none" w:sz="0" w:space="0" w:color="auto"/>
            <w:right w:val="none" w:sz="0" w:space="0" w:color="auto"/>
          </w:divBdr>
          <w:divsChild>
            <w:div w:id="30617457">
              <w:marLeft w:val="0"/>
              <w:marRight w:val="0"/>
              <w:marTop w:val="0"/>
              <w:marBottom w:val="0"/>
              <w:divBdr>
                <w:top w:val="none" w:sz="0" w:space="0" w:color="auto"/>
                <w:left w:val="none" w:sz="0" w:space="0" w:color="auto"/>
                <w:bottom w:val="none" w:sz="0" w:space="0" w:color="auto"/>
                <w:right w:val="none" w:sz="0" w:space="0" w:color="auto"/>
              </w:divBdr>
            </w:div>
            <w:div w:id="532230111">
              <w:marLeft w:val="0"/>
              <w:marRight w:val="0"/>
              <w:marTop w:val="0"/>
              <w:marBottom w:val="0"/>
              <w:divBdr>
                <w:top w:val="none" w:sz="0" w:space="0" w:color="auto"/>
                <w:left w:val="none" w:sz="0" w:space="0" w:color="auto"/>
                <w:bottom w:val="none" w:sz="0" w:space="0" w:color="auto"/>
                <w:right w:val="none" w:sz="0" w:space="0" w:color="auto"/>
              </w:divBdr>
            </w:div>
            <w:div w:id="68157645">
              <w:marLeft w:val="0"/>
              <w:marRight w:val="0"/>
              <w:marTop w:val="0"/>
              <w:marBottom w:val="0"/>
              <w:divBdr>
                <w:top w:val="none" w:sz="0" w:space="0" w:color="auto"/>
                <w:left w:val="none" w:sz="0" w:space="0" w:color="auto"/>
                <w:bottom w:val="none" w:sz="0" w:space="0" w:color="auto"/>
                <w:right w:val="none" w:sz="0" w:space="0" w:color="auto"/>
              </w:divBdr>
            </w:div>
            <w:div w:id="1337923894">
              <w:marLeft w:val="0"/>
              <w:marRight w:val="0"/>
              <w:marTop w:val="0"/>
              <w:marBottom w:val="0"/>
              <w:divBdr>
                <w:top w:val="none" w:sz="0" w:space="0" w:color="auto"/>
                <w:left w:val="none" w:sz="0" w:space="0" w:color="auto"/>
                <w:bottom w:val="none" w:sz="0" w:space="0" w:color="auto"/>
                <w:right w:val="none" w:sz="0" w:space="0" w:color="auto"/>
              </w:divBdr>
            </w:div>
            <w:div w:id="755713105">
              <w:marLeft w:val="0"/>
              <w:marRight w:val="0"/>
              <w:marTop w:val="0"/>
              <w:marBottom w:val="0"/>
              <w:divBdr>
                <w:top w:val="none" w:sz="0" w:space="0" w:color="auto"/>
                <w:left w:val="none" w:sz="0" w:space="0" w:color="auto"/>
                <w:bottom w:val="none" w:sz="0" w:space="0" w:color="auto"/>
                <w:right w:val="none" w:sz="0" w:space="0" w:color="auto"/>
              </w:divBdr>
            </w:div>
            <w:div w:id="2142653680">
              <w:marLeft w:val="0"/>
              <w:marRight w:val="0"/>
              <w:marTop w:val="0"/>
              <w:marBottom w:val="0"/>
              <w:divBdr>
                <w:top w:val="none" w:sz="0" w:space="0" w:color="auto"/>
                <w:left w:val="none" w:sz="0" w:space="0" w:color="auto"/>
                <w:bottom w:val="none" w:sz="0" w:space="0" w:color="auto"/>
                <w:right w:val="none" w:sz="0" w:space="0" w:color="auto"/>
              </w:divBdr>
            </w:div>
            <w:div w:id="561261061">
              <w:marLeft w:val="0"/>
              <w:marRight w:val="0"/>
              <w:marTop w:val="0"/>
              <w:marBottom w:val="0"/>
              <w:divBdr>
                <w:top w:val="none" w:sz="0" w:space="0" w:color="auto"/>
                <w:left w:val="none" w:sz="0" w:space="0" w:color="auto"/>
                <w:bottom w:val="none" w:sz="0" w:space="0" w:color="auto"/>
                <w:right w:val="none" w:sz="0" w:space="0" w:color="auto"/>
              </w:divBdr>
            </w:div>
            <w:div w:id="576785858">
              <w:marLeft w:val="0"/>
              <w:marRight w:val="0"/>
              <w:marTop w:val="0"/>
              <w:marBottom w:val="0"/>
              <w:divBdr>
                <w:top w:val="none" w:sz="0" w:space="0" w:color="auto"/>
                <w:left w:val="none" w:sz="0" w:space="0" w:color="auto"/>
                <w:bottom w:val="none" w:sz="0" w:space="0" w:color="auto"/>
                <w:right w:val="none" w:sz="0" w:space="0" w:color="auto"/>
              </w:divBdr>
            </w:div>
            <w:div w:id="869033142">
              <w:marLeft w:val="0"/>
              <w:marRight w:val="0"/>
              <w:marTop w:val="0"/>
              <w:marBottom w:val="0"/>
              <w:divBdr>
                <w:top w:val="none" w:sz="0" w:space="0" w:color="auto"/>
                <w:left w:val="none" w:sz="0" w:space="0" w:color="auto"/>
                <w:bottom w:val="none" w:sz="0" w:space="0" w:color="auto"/>
                <w:right w:val="none" w:sz="0" w:space="0" w:color="auto"/>
              </w:divBdr>
            </w:div>
            <w:div w:id="1376465678">
              <w:marLeft w:val="0"/>
              <w:marRight w:val="0"/>
              <w:marTop w:val="0"/>
              <w:marBottom w:val="0"/>
              <w:divBdr>
                <w:top w:val="none" w:sz="0" w:space="0" w:color="auto"/>
                <w:left w:val="none" w:sz="0" w:space="0" w:color="auto"/>
                <w:bottom w:val="none" w:sz="0" w:space="0" w:color="auto"/>
                <w:right w:val="none" w:sz="0" w:space="0" w:color="auto"/>
              </w:divBdr>
            </w:div>
            <w:div w:id="1673675692">
              <w:marLeft w:val="0"/>
              <w:marRight w:val="0"/>
              <w:marTop w:val="0"/>
              <w:marBottom w:val="0"/>
              <w:divBdr>
                <w:top w:val="none" w:sz="0" w:space="0" w:color="auto"/>
                <w:left w:val="none" w:sz="0" w:space="0" w:color="auto"/>
                <w:bottom w:val="none" w:sz="0" w:space="0" w:color="auto"/>
                <w:right w:val="none" w:sz="0" w:space="0" w:color="auto"/>
              </w:divBdr>
            </w:div>
            <w:div w:id="871454207">
              <w:marLeft w:val="0"/>
              <w:marRight w:val="0"/>
              <w:marTop w:val="0"/>
              <w:marBottom w:val="0"/>
              <w:divBdr>
                <w:top w:val="none" w:sz="0" w:space="0" w:color="auto"/>
                <w:left w:val="none" w:sz="0" w:space="0" w:color="auto"/>
                <w:bottom w:val="none" w:sz="0" w:space="0" w:color="auto"/>
                <w:right w:val="none" w:sz="0" w:space="0" w:color="auto"/>
              </w:divBdr>
            </w:div>
            <w:div w:id="519512940">
              <w:marLeft w:val="0"/>
              <w:marRight w:val="0"/>
              <w:marTop w:val="0"/>
              <w:marBottom w:val="0"/>
              <w:divBdr>
                <w:top w:val="none" w:sz="0" w:space="0" w:color="auto"/>
                <w:left w:val="none" w:sz="0" w:space="0" w:color="auto"/>
                <w:bottom w:val="none" w:sz="0" w:space="0" w:color="auto"/>
                <w:right w:val="none" w:sz="0" w:space="0" w:color="auto"/>
              </w:divBdr>
            </w:div>
            <w:div w:id="1745059362">
              <w:marLeft w:val="0"/>
              <w:marRight w:val="0"/>
              <w:marTop w:val="0"/>
              <w:marBottom w:val="0"/>
              <w:divBdr>
                <w:top w:val="none" w:sz="0" w:space="0" w:color="auto"/>
                <w:left w:val="none" w:sz="0" w:space="0" w:color="auto"/>
                <w:bottom w:val="none" w:sz="0" w:space="0" w:color="auto"/>
                <w:right w:val="none" w:sz="0" w:space="0" w:color="auto"/>
              </w:divBdr>
            </w:div>
            <w:div w:id="293604151">
              <w:marLeft w:val="0"/>
              <w:marRight w:val="0"/>
              <w:marTop w:val="0"/>
              <w:marBottom w:val="0"/>
              <w:divBdr>
                <w:top w:val="none" w:sz="0" w:space="0" w:color="auto"/>
                <w:left w:val="none" w:sz="0" w:space="0" w:color="auto"/>
                <w:bottom w:val="none" w:sz="0" w:space="0" w:color="auto"/>
                <w:right w:val="none" w:sz="0" w:space="0" w:color="auto"/>
              </w:divBdr>
            </w:div>
            <w:div w:id="1086339468">
              <w:marLeft w:val="0"/>
              <w:marRight w:val="0"/>
              <w:marTop w:val="0"/>
              <w:marBottom w:val="0"/>
              <w:divBdr>
                <w:top w:val="none" w:sz="0" w:space="0" w:color="auto"/>
                <w:left w:val="none" w:sz="0" w:space="0" w:color="auto"/>
                <w:bottom w:val="none" w:sz="0" w:space="0" w:color="auto"/>
                <w:right w:val="none" w:sz="0" w:space="0" w:color="auto"/>
              </w:divBdr>
            </w:div>
            <w:div w:id="971407140">
              <w:marLeft w:val="0"/>
              <w:marRight w:val="0"/>
              <w:marTop w:val="0"/>
              <w:marBottom w:val="0"/>
              <w:divBdr>
                <w:top w:val="none" w:sz="0" w:space="0" w:color="auto"/>
                <w:left w:val="none" w:sz="0" w:space="0" w:color="auto"/>
                <w:bottom w:val="none" w:sz="0" w:space="0" w:color="auto"/>
                <w:right w:val="none" w:sz="0" w:space="0" w:color="auto"/>
              </w:divBdr>
            </w:div>
            <w:div w:id="1039087771">
              <w:marLeft w:val="0"/>
              <w:marRight w:val="0"/>
              <w:marTop w:val="0"/>
              <w:marBottom w:val="0"/>
              <w:divBdr>
                <w:top w:val="none" w:sz="0" w:space="0" w:color="auto"/>
                <w:left w:val="none" w:sz="0" w:space="0" w:color="auto"/>
                <w:bottom w:val="none" w:sz="0" w:space="0" w:color="auto"/>
                <w:right w:val="none" w:sz="0" w:space="0" w:color="auto"/>
              </w:divBdr>
            </w:div>
            <w:div w:id="665131646">
              <w:marLeft w:val="0"/>
              <w:marRight w:val="0"/>
              <w:marTop w:val="0"/>
              <w:marBottom w:val="0"/>
              <w:divBdr>
                <w:top w:val="none" w:sz="0" w:space="0" w:color="auto"/>
                <w:left w:val="none" w:sz="0" w:space="0" w:color="auto"/>
                <w:bottom w:val="none" w:sz="0" w:space="0" w:color="auto"/>
                <w:right w:val="none" w:sz="0" w:space="0" w:color="auto"/>
              </w:divBdr>
            </w:div>
            <w:div w:id="1651250419">
              <w:marLeft w:val="0"/>
              <w:marRight w:val="0"/>
              <w:marTop w:val="0"/>
              <w:marBottom w:val="0"/>
              <w:divBdr>
                <w:top w:val="none" w:sz="0" w:space="0" w:color="auto"/>
                <w:left w:val="none" w:sz="0" w:space="0" w:color="auto"/>
                <w:bottom w:val="none" w:sz="0" w:space="0" w:color="auto"/>
                <w:right w:val="none" w:sz="0" w:space="0" w:color="auto"/>
              </w:divBdr>
            </w:div>
          </w:divsChild>
        </w:div>
        <w:div w:id="1812091103">
          <w:marLeft w:val="0"/>
          <w:marRight w:val="0"/>
          <w:marTop w:val="0"/>
          <w:marBottom w:val="0"/>
          <w:divBdr>
            <w:top w:val="none" w:sz="0" w:space="0" w:color="auto"/>
            <w:left w:val="none" w:sz="0" w:space="0" w:color="auto"/>
            <w:bottom w:val="none" w:sz="0" w:space="0" w:color="auto"/>
            <w:right w:val="none" w:sz="0" w:space="0" w:color="auto"/>
          </w:divBdr>
          <w:divsChild>
            <w:div w:id="327054132">
              <w:marLeft w:val="0"/>
              <w:marRight w:val="0"/>
              <w:marTop w:val="0"/>
              <w:marBottom w:val="0"/>
              <w:divBdr>
                <w:top w:val="none" w:sz="0" w:space="0" w:color="auto"/>
                <w:left w:val="none" w:sz="0" w:space="0" w:color="auto"/>
                <w:bottom w:val="none" w:sz="0" w:space="0" w:color="auto"/>
                <w:right w:val="none" w:sz="0" w:space="0" w:color="auto"/>
              </w:divBdr>
            </w:div>
            <w:div w:id="1747074328">
              <w:marLeft w:val="0"/>
              <w:marRight w:val="0"/>
              <w:marTop w:val="0"/>
              <w:marBottom w:val="0"/>
              <w:divBdr>
                <w:top w:val="none" w:sz="0" w:space="0" w:color="auto"/>
                <w:left w:val="none" w:sz="0" w:space="0" w:color="auto"/>
                <w:bottom w:val="none" w:sz="0" w:space="0" w:color="auto"/>
                <w:right w:val="none" w:sz="0" w:space="0" w:color="auto"/>
              </w:divBdr>
            </w:div>
            <w:div w:id="1724521360">
              <w:marLeft w:val="0"/>
              <w:marRight w:val="0"/>
              <w:marTop w:val="0"/>
              <w:marBottom w:val="0"/>
              <w:divBdr>
                <w:top w:val="none" w:sz="0" w:space="0" w:color="auto"/>
                <w:left w:val="none" w:sz="0" w:space="0" w:color="auto"/>
                <w:bottom w:val="none" w:sz="0" w:space="0" w:color="auto"/>
                <w:right w:val="none" w:sz="0" w:space="0" w:color="auto"/>
              </w:divBdr>
            </w:div>
            <w:div w:id="564725815">
              <w:marLeft w:val="0"/>
              <w:marRight w:val="0"/>
              <w:marTop w:val="0"/>
              <w:marBottom w:val="0"/>
              <w:divBdr>
                <w:top w:val="none" w:sz="0" w:space="0" w:color="auto"/>
                <w:left w:val="none" w:sz="0" w:space="0" w:color="auto"/>
                <w:bottom w:val="none" w:sz="0" w:space="0" w:color="auto"/>
                <w:right w:val="none" w:sz="0" w:space="0" w:color="auto"/>
              </w:divBdr>
            </w:div>
            <w:div w:id="1197622962">
              <w:marLeft w:val="0"/>
              <w:marRight w:val="0"/>
              <w:marTop w:val="0"/>
              <w:marBottom w:val="0"/>
              <w:divBdr>
                <w:top w:val="none" w:sz="0" w:space="0" w:color="auto"/>
                <w:left w:val="none" w:sz="0" w:space="0" w:color="auto"/>
                <w:bottom w:val="none" w:sz="0" w:space="0" w:color="auto"/>
                <w:right w:val="none" w:sz="0" w:space="0" w:color="auto"/>
              </w:divBdr>
            </w:div>
            <w:div w:id="1785492846">
              <w:marLeft w:val="0"/>
              <w:marRight w:val="0"/>
              <w:marTop w:val="0"/>
              <w:marBottom w:val="0"/>
              <w:divBdr>
                <w:top w:val="none" w:sz="0" w:space="0" w:color="auto"/>
                <w:left w:val="none" w:sz="0" w:space="0" w:color="auto"/>
                <w:bottom w:val="none" w:sz="0" w:space="0" w:color="auto"/>
                <w:right w:val="none" w:sz="0" w:space="0" w:color="auto"/>
              </w:divBdr>
            </w:div>
            <w:div w:id="279069430">
              <w:marLeft w:val="0"/>
              <w:marRight w:val="0"/>
              <w:marTop w:val="0"/>
              <w:marBottom w:val="0"/>
              <w:divBdr>
                <w:top w:val="none" w:sz="0" w:space="0" w:color="auto"/>
                <w:left w:val="none" w:sz="0" w:space="0" w:color="auto"/>
                <w:bottom w:val="none" w:sz="0" w:space="0" w:color="auto"/>
                <w:right w:val="none" w:sz="0" w:space="0" w:color="auto"/>
              </w:divBdr>
            </w:div>
            <w:div w:id="1514950038">
              <w:marLeft w:val="0"/>
              <w:marRight w:val="0"/>
              <w:marTop w:val="0"/>
              <w:marBottom w:val="0"/>
              <w:divBdr>
                <w:top w:val="none" w:sz="0" w:space="0" w:color="auto"/>
                <w:left w:val="none" w:sz="0" w:space="0" w:color="auto"/>
                <w:bottom w:val="none" w:sz="0" w:space="0" w:color="auto"/>
                <w:right w:val="none" w:sz="0" w:space="0" w:color="auto"/>
              </w:divBdr>
            </w:div>
            <w:div w:id="1460689754">
              <w:marLeft w:val="0"/>
              <w:marRight w:val="0"/>
              <w:marTop w:val="0"/>
              <w:marBottom w:val="0"/>
              <w:divBdr>
                <w:top w:val="none" w:sz="0" w:space="0" w:color="auto"/>
                <w:left w:val="none" w:sz="0" w:space="0" w:color="auto"/>
                <w:bottom w:val="none" w:sz="0" w:space="0" w:color="auto"/>
                <w:right w:val="none" w:sz="0" w:space="0" w:color="auto"/>
              </w:divBdr>
            </w:div>
            <w:div w:id="858393867">
              <w:marLeft w:val="0"/>
              <w:marRight w:val="0"/>
              <w:marTop w:val="0"/>
              <w:marBottom w:val="0"/>
              <w:divBdr>
                <w:top w:val="none" w:sz="0" w:space="0" w:color="auto"/>
                <w:left w:val="none" w:sz="0" w:space="0" w:color="auto"/>
                <w:bottom w:val="none" w:sz="0" w:space="0" w:color="auto"/>
                <w:right w:val="none" w:sz="0" w:space="0" w:color="auto"/>
              </w:divBdr>
            </w:div>
            <w:div w:id="1884095152">
              <w:marLeft w:val="0"/>
              <w:marRight w:val="0"/>
              <w:marTop w:val="0"/>
              <w:marBottom w:val="0"/>
              <w:divBdr>
                <w:top w:val="none" w:sz="0" w:space="0" w:color="auto"/>
                <w:left w:val="none" w:sz="0" w:space="0" w:color="auto"/>
                <w:bottom w:val="none" w:sz="0" w:space="0" w:color="auto"/>
                <w:right w:val="none" w:sz="0" w:space="0" w:color="auto"/>
              </w:divBdr>
            </w:div>
            <w:div w:id="352733735">
              <w:marLeft w:val="0"/>
              <w:marRight w:val="0"/>
              <w:marTop w:val="0"/>
              <w:marBottom w:val="0"/>
              <w:divBdr>
                <w:top w:val="none" w:sz="0" w:space="0" w:color="auto"/>
                <w:left w:val="none" w:sz="0" w:space="0" w:color="auto"/>
                <w:bottom w:val="none" w:sz="0" w:space="0" w:color="auto"/>
                <w:right w:val="none" w:sz="0" w:space="0" w:color="auto"/>
              </w:divBdr>
            </w:div>
            <w:div w:id="1248924682">
              <w:marLeft w:val="0"/>
              <w:marRight w:val="0"/>
              <w:marTop w:val="0"/>
              <w:marBottom w:val="0"/>
              <w:divBdr>
                <w:top w:val="none" w:sz="0" w:space="0" w:color="auto"/>
                <w:left w:val="none" w:sz="0" w:space="0" w:color="auto"/>
                <w:bottom w:val="none" w:sz="0" w:space="0" w:color="auto"/>
                <w:right w:val="none" w:sz="0" w:space="0" w:color="auto"/>
              </w:divBdr>
            </w:div>
            <w:div w:id="1097100578">
              <w:marLeft w:val="0"/>
              <w:marRight w:val="0"/>
              <w:marTop w:val="0"/>
              <w:marBottom w:val="0"/>
              <w:divBdr>
                <w:top w:val="none" w:sz="0" w:space="0" w:color="auto"/>
                <w:left w:val="none" w:sz="0" w:space="0" w:color="auto"/>
                <w:bottom w:val="none" w:sz="0" w:space="0" w:color="auto"/>
                <w:right w:val="none" w:sz="0" w:space="0" w:color="auto"/>
              </w:divBdr>
            </w:div>
            <w:div w:id="1634602929">
              <w:marLeft w:val="0"/>
              <w:marRight w:val="0"/>
              <w:marTop w:val="0"/>
              <w:marBottom w:val="0"/>
              <w:divBdr>
                <w:top w:val="none" w:sz="0" w:space="0" w:color="auto"/>
                <w:left w:val="none" w:sz="0" w:space="0" w:color="auto"/>
                <w:bottom w:val="none" w:sz="0" w:space="0" w:color="auto"/>
                <w:right w:val="none" w:sz="0" w:space="0" w:color="auto"/>
              </w:divBdr>
            </w:div>
            <w:div w:id="274096869">
              <w:marLeft w:val="0"/>
              <w:marRight w:val="0"/>
              <w:marTop w:val="0"/>
              <w:marBottom w:val="0"/>
              <w:divBdr>
                <w:top w:val="none" w:sz="0" w:space="0" w:color="auto"/>
                <w:left w:val="none" w:sz="0" w:space="0" w:color="auto"/>
                <w:bottom w:val="none" w:sz="0" w:space="0" w:color="auto"/>
                <w:right w:val="none" w:sz="0" w:space="0" w:color="auto"/>
              </w:divBdr>
            </w:div>
            <w:div w:id="191040537">
              <w:marLeft w:val="0"/>
              <w:marRight w:val="0"/>
              <w:marTop w:val="0"/>
              <w:marBottom w:val="0"/>
              <w:divBdr>
                <w:top w:val="none" w:sz="0" w:space="0" w:color="auto"/>
                <w:left w:val="none" w:sz="0" w:space="0" w:color="auto"/>
                <w:bottom w:val="none" w:sz="0" w:space="0" w:color="auto"/>
                <w:right w:val="none" w:sz="0" w:space="0" w:color="auto"/>
              </w:divBdr>
            </w:div>
            <w:div w:id="965164079">
              <w:marLeft w:val="0"/>
              <w:marRight w:val="0"/>
              <w:marTop w:val="0"/>
              <w:marBottom w:val="0"/>
              <w:divBdr>
                <w:top w:val="none" w:sz="0" w:space="0" w:color="auto"/>
                <w:left w:val="none" w:sz="0" w:space="0" w:color="auto"/>
                <w:bottom w:val="none" w:sz="0" w:space="0" w:color="auto"/>
                <w:right w:val="none" w:sz="0" w:space="0" w:color="auto"/>
              </w:divBdr>
            </w:div>
            <w:div w:id="2004313685">
              <w:marLeft w:val="0"/>
              <w:marRight w:val="0"/>
              <w:marTop w:val="0"/>
              <w:marBottom w:val="0"/>
              <w:divBdr>
                <w:top w:val="none" w:sz="0" w:space="0" w:color="auto"/>
                <w:left w:val="none" w:sz="0" w:space="0" w:color="auto"/>
                <w:bottom w:val="none" w:sz="0" w:space="0" w:color="auto"/>
                <w:right w:val="none" w:sz="0" w:space="0" w:color="auto"/>
              </w:divBdr>
            </w:div>
            <w:div w:id="606471965">
              <w:marLeft w:val="0"/>
              <w:marRight w:val="0"/>
              <w:marTop w:val="0"/>
              <w:marBottom w:val="0"/>
              <w:divBdr>
                <w:top w:val="none" w:sz="0" w:space="0" w:color="auto"/>
                <w:left w:val="none" w:sz="0" w:space="0" w:color="auto"/>
                <w:bottom w:val="none" w:sz="0" w:space="0" w:color="auto"/>
                <w:right w:val="none" w:sz="0" w:space="0" w:color="auto"/>
              </w:divBdr>
            </w:div>
          </w:divsChild>
        </w:div>
        <w:div w:id="2007778338">
          <w:marLeft w:val="0"/>
          <w:marRight w:val="0"/>
          <w:marTop w:val="0"/>
          <w:marBottom w:val="0"/>
          <w:divBdr>
            <w:top w:val="none" w:sz="0" w:space="0" w:color="auto"/>
            <w:left w:val="none" w:sz="0" w:space="0" w:color="auto"/>
            <w:bottom w:val="none" w:sz="0" w:space="0" w:color="auto"/>
            <w:right w:val="none" w:sz="0" w:space="0" w:color="auto"/>
          </w:divBdr>
          <w:divsChild>
            <w:div w:id="156381289">
              <w:marLeft w:val="0"/>
              <w:marRight w:val="0"/>
              <w:marTop w:val="0"/>
              <w:marBottom w:val="0"/>
              <w:divBdr>
                <w:top w:val="none" w:sz="0" w:space="0" w:color="auto"/>
                <w:left w:val="none" w:sz="0" w:space="0" w:color="auto"/>
                <w:bottom w:val="none" w:sz="0" w:space="0" w:color="auto"/>
                <w:right w:val="none" w:sz="0" w:space="0" w:color="auto"/>
              </w:divBdr>
            </w:div>
            <w:div w:id="755587974">
              <w:marLeft w:val="0"/>
              <w:marRight w:val="0"/>
              <w:marTop w:val="0"/>
              <w:marBottom w:val="0"/>
              <w:divBdr>
                <w:top w:val="none" w:sz="0" w:space="0" w:color="auto"/>
                <w:left w:val="none" w:sz="0" w:space="0" w:color="auto"/>
                <w:bottom w:val="none" w:sz="0" w:space="0" w:color="auto"/>
                <w:right w:val="none" w:sz="0" w:space="0" w:color="auto"/>
              </w:divBdr>
            </w:div>
            <w:div w:id="729696595">
              <w:marLeft w:val="0"/>
              <w:marRight w:val="0"/>
              <w:marTop w:val="0"/>
              <w:marBottom w:val="0"/>
              <w:divBdr>
                <w:top w:val="none" w:sz="0" w:space="0" w:color="auto"/>
                <w:left w:val="none" w:sz="0" w:space="0" w:color="auto"/>
                <w:bottom w:val="none" w:sz="0" w:space="0" w:color="auto"/>
                <w:right w:val="none" w:sz="0" w:space="0" w:color="auto"/>
              </w:divBdr>
            </w:div>
            <w:div w:id="2002082735">
              <w:marLeft w:val="0"/>
              <w:marRight w:val="0"/>
              <w:marTop w:val="0"/>
              <w:marBottom w:val="0"/>
              <w:divBdr>
                <w:top w:val="none" w:sz="0" w:space="0" w:color="auto"/>
                <w:left w:val="none" w:sz="0" w:space="0" w:color="auto"/>
                <w:bottom w:val="none" w:sz="0" w:space="0" w:color="auto"/>
                <w:right w:val="none" w:sz="0" w:space="0" w:color="auto"/>
              </w:divBdr>
            </w:div>
            <w:div w:id="2095203942">
              <w:marLeft w:val="0"/>
              <w:marRight w:val="0"/>
              <w:marTop w:val="0"/>
              <w:marBottom w:val="0"/>
              <w:divBdr>
                <w:top w:val="none" w:sz="0" w:space="0" w:color="auto"/>
                <w:left w:val="none" w:sz="0" w:space="0" w:color="auto"/>
                <w:bottom w:val="none" w:sz="0" w:space="0" w:color="auto"/>
                <w:right w:val="none" w:sz="0" w:space="0" w:color="auto"/>
              </w:divBdr>
            </w:div>
            <w:div w:id="329718827">
              <w:marLeft w:val="0"/>
              <w:marRight w:val="0"/>
              <w:marTop w:val="0"/>
              <w:marBottom w:val="0"/>
              <w:divBdr>
                <w:top w:val="none" w:sz="0" w:space="0" w:color="auto"/>
                <w:left w:val="none" w:sz="0" w:space="0" w:color="auto"/>
                <w:bottom w:val="none" w:sz="0" w:space="0" w:color="auto"/>
                <w:right w:val="none" w:sz="0" w:space="0" w:color="auto"/>
              </w:divBdr>
            </w:div>
            <w:div w:id="889193019">
              <w:marLeft w:val="0"/>
              <w:marRight w:val="0"/>
              <w:marTop w:val="0"/>
              <w:marBottom w:val="0"/>
              <w:divBdr>
                <w:top w:val="none" w:sz="0" w:space="0" w:color="auto"/>
                <w:left w:val="none" w:sz="0" w:space="0" w:color="auto"/>
                <w:bottom w:val="none" w:sz="0" w:space="0" w:color="auto"/>
                <w:right w:val="none" w:sz="0" w:space="0" w:color="auto"/>
              </w:divBdr>
            </w:div>
            <w:div w:id="866480739">
              <w:marLeft w:val="0"/>
              <w:marRight w:val="0"/>
              <w:marTop w:val="0"/>
              <w:marBottom w:val="0"/>
              <w:divBdr>
                <w:top w:val="none" w:sz="0" w:space="0" w:color="auto"/>
                <w:left w:val="none" w:sz="0" w:space="0" w:color="auto"/>
                <w:bottom w:val="none" w:sz="0" w:space="0" w:color="auto"/>
                <w:right w:val="none" w:sz="0" w:space="0" w:color="auto"/>
              </w:divBdr>
            </w:div>
            <w:div w:id="1883394531">
              <w:marLeft w:val="0"/>
              <w:marRight w:val="0"/>
              <w:marTop w:val="0"/>
              <w:marBottom w:val="0"/>
              <w:divBdr>
                <w:top w:val="none" w:sz="0" w:space="0" w:color="auto"/>
                <w:left w:val="none" w:sz="0" w:space="0" w:color="auto"/>
                <w:bottom w:val="none" w:sz="0" w:space="0" w:color="auto"/>
                <w:right w:val="none" w:sz="0" w:space="0" w:color="auto"/>
              </w:divBdr>
            </w:div>
            <w:div w:id="1952783451">
              <w:marLeft w:val="0"/>
              <w:marRight w:val="0"/>
              <w:marTop w:val="0"/>
              <w:marBottom w:val="0"/>
              <w:divBdr>
                <w:top w:val="none" w:sz="0" w:space="0" w:color="auto"/>
                <w:left w:val="none" w:sz="0" w:space="0" w:color="auto"/>
                <w:bottom w:val="none" w:sz="0" w:space="0" w:color="auto"/>
                <w:right w:val="none" w:sz="0" w:space="0" w:color="auto"/>
              </w:divBdr>
            </w:div>
            <w:div w:id="1781339871">
              <w:marLeft w:val="0"/>
              <w:marRight w:val="0"/>
              <w:marTop w:val="0"/>
              <w:marBottom w:val="0"/>
              <w:divBdr>
                <w:top w:val="none" w:sz="0" w:space="0" w:color="auto"/>
                <w:left w:val="none" w:sz="0" w:space="0" w:color="auto"/>
                <w:bottom w:val="none" w:sz="0" w:space="0" w:color="auto"/>
                <w:right w:val="none" w:sz="0" w:space="0" w:color="auto"/>
              </w:divBdr>
            </w:div>
            <w:div w:id="349141243">
              <w:marLeft w:val="0"/>
              <w:marRight w:val="0"/>
              <w:marTop w:val="0"/>
              <w:marBottom w:val="0"/>
              <w:divBdr>
                <w:top w:val="none" w:sz="0" w:space="0" w:color="auto"/>
                <w:left w:val="none" w:sz="0" w:space="0" w:color="auto"/>
                <w:bottom w:val="none" w:sz="0" w:space="0" w:color="auto"/>
                <w:right w:val="none" w:sz="0" w:space="0" w:color="auto"/>
              </w:divBdr>
            </w:div>
            <w:div w:id="1517035435">
              <w:marLeft w:val="0"/>
              <w:marRight w:val="0"/>
              <w:marTop w:val="0"/>
              <w:marBottom w:val="0"/>
              <w:divBdr>
                <w:top w:val="none" w:sz="0" w:space="0" w:color="auto"/>
                <w:left w:val="none" w:sz="0" w:space="0" w:color="auto"/>
                <w:bottom w:val="none" w:sz="0" w:space="0" w:color="auto"/>
                <w:right w:val="none" w:sz="0" w:space="0" w:color="auto"/>
              </w:divBdr>
            </w:div>
            <w:div w:id="1421636921">
              <w:marLeft w:val="0"/>
              <w:marRight w:val="0"/>
              <w:marTop w:val="0"/>
              <w:marBottom w:val="0"/>
              <w:divBdr>
                <w:top w:val="none" w:sz="0" w:space="0" w:color="auto"/>
                <w:left w:val="none" w:sz="0" w:space="0" w:color="auto"/>
                <w:bottom w:val="none" w:sz="0" w:space="0" w:color="auto"/>
                <w:right w:val="none" w:sz="0" w:space="0" w:color="auto"/>
              </w:divBdr>
            </w:div>
            <w:div w:id="379668583">
              <w:marLeft w:val="0"/>
              <w:marRight w:val="0"/>
              <w:marTop w:val="0"/>
              <w:marBottom w:val="0"/>
              <w:divBdr>
                <w:top w:val="none" w:sz="0" w:space="0" w:color="auto"/>
                <w:left w:val="none" w:sz="0" w:space="0" w:color="auto"/>
                <w:bottom w:val="none" w:sz="0" w:space="0" w:color="auto"/>
                <w:right w:val="none" w:sz="0" w:space="0" w:color="auto"/>
              </w:divBdr>
            </w:div>
            <w:div w:id="1092042555">
              <w:marLeft w:val="0"/>
              <w:marRight w:val="0"/>
              <w:marTop w:val="0"/>
              <w:marBottom w:val="0"/>
              <w:divBdr>
                <w:top w:val="none" w:sz="0" w:space="0" w:color="auto"/>
                <w:left w:val="none" w:sz="0" w:space="0" w:color="auto"/>
                <w:bottom w:val="none" w:sz="0" w:space="0" w:color="auto"/>
                <w:right w:val="none" w:sz="0" w:space="0" w:color="auto"/>
              </w:divBdr>
            </w:div>
            <w:div w:id="1370108390">
              <w:marLeft w:val="0"/>
              <w:marRight w:val="0"/>
              <w:marTop w:val="0"/>
              <w:marBottom w:val="0"/>
              <w:divBdr>
                <w:top w:val="none" w:sz="0" w:space="0" w:color="auto"/>
                <w:left w:val="none" w:sz="0" w:space="0" w:color="auto"/>
                <w:bottom w:val="none" w:sz="0" w:space="0" w:color="auto"/>
                <w:right w:val="none" w:sz="0" w:space="0" w:color="auto"/>
              </w:divBdr>
            </w:div>
            <w:div w:id="1505903034">
              <w:marLeft w:val="0"/>
              <w:marRight w:val="0"/>
              <w:marTop w:val="0"/>
              <w:marBottom w:val="0"/>
              <w:divBdr>
                <w:top w:val="none" w:sz="0" w:space="0" w:color="auto"/>
                <w:left w:val="none" w:sz="0" w:space="0" w:color="auto"/>
                <w:bottom w:val="none" w:sz="0" w:space="0" w:color="auto"/>
                <w:right w:val="none" w:sz="0" w:space="0" w:color="auto"/>
              </w:divBdr>
            </w:div>
            <w:div w:id="209342980">
              <w:marLeft w:val="0"/>
              <w:marRight w:val="0"/>
              <w:marTop w:val="0"/>
              <w:marBottom w:val="0"/>
              <w:divBdr>
                <w:top w:val="none" w:sz="0" w:space="0" w:color="auto"/>
                <w:left w:val="none" w:sz="0" w:space="0" w:color="auto"/>
                <w:bottom w:val="none" w:sz="0" w:space="0" w:color="auto"/>
                <w:right w:val="none" w:sz="0" w:space="0" w:color="auto"/>
              </w:divBdr>
            </w:div>
            <w:div w:id="2066757719">
              <w:marLeft w:val="0"/>
              <w:marRight w:val="0"/>
              <w:marTop w:val="0"/>
              <w:marBottom w:val="0"/>
              <w:divBdr>
                <w:top w:val="none" w:sz="0" w:space="0" w:color="auto"/>
                <w:left w:val="none" w:sz="0" w:space="0" w:color="auto"/>
                <w:bottom w:val="none" w:sz="0" w:space="0" w:color="auto"/>
                <w:right w:val="none" w:sz="0" w:space="0" w:color="auto"/>
              </w:divBdr>
            </w:div>
          </w:divsChild>
        </w:div>
        <w:div w:id="1883708456">
          <w:marLeft w:val="0"/>
          <w:marRight w:val="0"/>
          <w:marTop w:val="0"/>
          <w:marBottom w:val="0"/>
          <w:divBdr>
            <w:top w:val="none" w:sz="0" w:space="0" w:color="auto"/>
            <w:left w:val="none" w:sz="0" w:space="0" w:color="auto"/>
            <w:bottom w:val="none" w:sz="0" w:space="0" w:color="auto"/>
            <w:right w:val="none" w:sz="0" w:space="0" w:color="auto"/>
          </w:divBdr>
          <w:divsChild>
            <w:div w:id="1086658233">
              <w:marLeft w:val="0"/>
              <w:marRight w:val="0"/>
              <w:marTop w:val="0"/>
              <w:marBottom w:val="0"/>
              <w:divBdr>
                <w:top w:val="none" w:sz="0" w:space="0" w:color="auto"/>
                <w:left w:val="none" w:sz="0" w:space="0" w:color="auto"/>
                <w:bottom w:val="none" w:sz="0" w:space="0" w:color="auto"/>
                <w:right w:val="none" w:sz="0" w:space="0" w:color="auto"/>
              </w:divBdr>
            </w:div>
            <w:div w:id="431559989">
              <w:marLeft w:val="0"/>
              <w:marRight w:val="0"/>
              <w:marTop w:val="0"/>
              <w:marBottom w:val="0"/>
              <w:divBdr>
                <w:top w:val="none" w:sz="0" w:space="0" w:color="auto"/>
                <w:left w:val="none" w:sz="0" w:space="0" w:color="auto"/>
                <w:bottom w:val="none" w:sz="0" w:space="0" w:color="auto"/>
                <w:right w:val="none" w:sz="0" w:space="0" w:color="auto"/>
              </w:divBdr>
            </w:div>
            <w:div w:id="1743137177">
              <w:marLeft w:val="0"/>
              <w:marRight w:val="0"/>
              <w:marTop w:val="0"/>
              <w:marBottom w:val="0"/>
              <w:divBdr>
                <w:top w:val="none" w:sz="0" w:space="0" w:color="auto"/>
                <w:left w:val="none" w:sz="0" w:space="0" w:color="auto"/>
                <w:bottom w:val="none" w:sz="0" w:space="0" w:color="auto"/>
                <w:right w:val="none" w:sz="0" w:space="0" w:color="auto"/>
              </w:divBdr>
            </w:div>
            <w:div w:id="91557693">
              <w:marLeft w:val="0"/>
              <w:marRight w:val="0"/>
              <w:marTop w:val="0"/>
              <w:marBottom w:val="0"/>
              <w:divBdr>
                <w:top w:val="none" w:sz="0" w:space="0" w:color="auto"/>
                <w:left w:val="none" w:sz="0" w:space="0" w:color="auto"/>
                <w:bottom w:val="none" w:sz="0" w:space="0" w:color="auto"/>
                <w:right w:val="none" w:sz="0" w:space="0" w:color="auto"/>
              </w:divBdr>
            </w:div>
            <w:div w:id="1057624647">
              <w:marLeft w:val="0"/>
              <w:marRight w:val="0"/>
              <w:marTop w:val="0"/>
              <w:marBottom w:val="0"/>
              <w:divBdr>
                <w:top w:val="none" w:sz="0" w:space="0" w:color="auto"/>
                <w:left w:val="none" w:sz="0" w:space="0" w:color="auto"/>
                <w:bottom w:val="none" w:sz="0" w:space="0" w:color="auto"/>
                <w:right w:val="none" w:sz="0" w:space="0" w:color="auto"/>
              </w:divBdr>
            </w:div>
            <w:div w:id="539979475">
              <w:marLeft w:val="0"/>
              <w:marRight w:val="0"/>
              <w:marTop w:val="0"/>
              <w:marBottom w:val="0"/>
              <w:divBdr>
                <w:top w:val="none" w:sz="0" w:space="0" w:color="auto"/>
                <w:left w:val="none" w:sz="0" w:space="0" w:color="auto"/>
                <w:bottom w:val="none" w:sz="0" w:space="0" w:color="auto"/>
                <w:right w:val="none" w:sz="0" w:space="0" w:color="auto"/>
              </w:divBdr>
            </w:div>
            <w:div w:id="1974557470">
              <w:marLeft w:val="0"/>
              <w:marRight w:val="0"/>
              <w:marTop w:val="0"/>
              <w:marBottom w:val="0"/>
              <w:divBdr>
                <w:top w:val="none" w:sz="0" w:space="0" w:color="auto"/>
                <w:left w:val="none" w:sz="0" w:space="0" w:color="auto"/>
                <w:bottom w:val="none" w:sz="0" w:space="0" w:color="auto"/>
                <w:right w:val="none" w:sz="0" w:space="0" w:color="auto"/>
              </w:divBdr>
            </w:div>
            <w:div w:id="1099564804">
              <w:marLeft w:val="0"/>
              <w:marRight w:val="0"/>
              <w:marTop w:val="0"/>
              <w:marBottom w:val="0"/>
              <w:divBdr>
                <w:top w:val="none" w:sz="0" w:space="0" w:color="auto"/>
                <w:left w:val="none" w:sz="0" w:space="0" w:color="auto"/>
                <w:bottom w:val="none" w:sz="0" w:space="0" w:color="auto"/>
                <w:right w:val="none" w:sz="0" w:space="0" w:color="auto"/>
              </w:divBdr>
            </w:div>
            <w:div w:id="702901462">
              <w:marLeft w:val="0"/>
              <w:marRight w:val="0"/>
              <w:marTop w:val="0"/>
              <w:marBottom w:val="0"/>
              <w:divBdr>
                <w:top w:val="none" w:sz="0" w:space="0" w:color="auto"/>
                <w:left w:val="none" w:sz="0" w:space="0" w:color="auto"/>
                <w:bottom w:val="none" w:sz="0" w:space="0" w:color="auto"/>
                <w:right w:val="none" w:sz="0" w:space="0" w:color="auto"/>
              </w:divBdr>
            </w:div>
            <w:div w:id="143162517">
              <w:marLeft w:val="0"/>
              <w:marRight w:val="0"/>
              <w:marTop w:val="0"/>
              <w:marBottom w:val="0"/>
              <w:divBdr>
                <w:top w:val="none" w:sz="0" w:space="0" w:color="auto"/>
                <w:left w:val="none" w:sz="0" w:space="0" w:color="auto"/>
                <w:bottom w:val="none" w:sz="0" w:space="0" w:color="auto"/>
                <w:right w:val="none" w:sz="0" w:space="0" w:color="auto"/>
              </w:divBdr>
            </w:div>
            <w:div w:id="444083557">
              <w:marLeft w:val="0"/>
              <w:marRight w:val="0"/>
              <w:marTop w:val="0"/>
              <w:marBottom w:val="0"/>
              <w:divBdr>
                <w:top w:val="none" w:sz="0" w:space="0" w:color="auto"/>
                <w:left w:val="none" w:sz="0" w:space="0" w:color="auto"/>
                <w:bottom w:val="none" w:sz="0" w:space="0" w:color="auto"/>
                <w:right w:val="none" w:sz="0" w:space="0" w:color="auto"/>
              </w:divBdr>
            </w:div>
            <w:div w:id="293101047">
              <w:marLeft w:val="0"/>
              <w:marRight w:val="0"/>
              <w:marTop w:val="0"/>
              <w:marBottom w:val="0"/>
              <w:divBdr>
                <w:top w:val="none" w:sz="0" w:space="0" w:color="auto"/>
                <w:left w:val="none" w:sz="0" w:space="0" w:color="auto"/>
                <w:bottom w:val="none" w:sz="0" w:space="0" w:color="auto"/>
                <w:right w:val="none" w:sz="0" w:space="0" w:color="auto"/>
              </w:divBdr>
            </w:div>
            <w:div w:id="2017687183">
              <w:marLeft w:val="0"/>
              <w:marRight w:val="0"/>
              <w:marTop w:val="0"/>
              <w:marBottom w:val="0"/>
              <w:divBdr>
                <w:top w:val="none" w:sz="0" w:space="0" w:color="auto"/>
                <w:left w:val="none" w:sz="0" w:space="0" w:color="auto"/>
                <w:bottom w:val="none" w:sz="0" w:space="0" w:color="auto"/>
                <w:right w:val="none" w:sz="0" w:space="0" w:color="auto"/>
              </w:divBdr>
            </w:div>
            <w:div w:id="142621867">
              <w:marLeft w:val="0"/>
              <w:marRight w:val="0"/>
              <w:marTop w:val="0"/>
              <w:marBottom w:val="0"/>
              <w:divBdr>
                <w:top w:val="none" w:sz="0" w:space="0" w:color="auto"/>
                <w:left w:val="none" w:sz="0" w:space="0" w:color="auto"/>
                <w:bottom w:val="none" w:sz="0" w:space="0" w:color="auto"/>
                <w:right w:val="none" w:sz="0" w:space="0" w:color="auto"/>
              </w:divBdr>
            </w:div>
            <w:div w:id="105589631">
              <w:marLeft w:val="0"/>
              <w:marRight w:val="0"/>
              <w:marTop w:val="0"/>
              <w:marBottom w:val="0"/>
              <w:divBdr>
                <w:top w:val="none" w:sz="0" w:space="0" w:color="auto"/>
                <w:left w:val="none" w:sz="0" w:space="0" w:color="auto"/>
                <w:bottom w:val="none" w:sz="0" w:space="0" w:color="auto"/>
                <w:right w:val="none" w:sz="0" w:space="0" w:color="auto"/>
              </w:divBdr>
            </w:div>
            <w:div w:id="732779976">
              <w:marLeft w:val="0"/>
              <w:marRight w:val="0"/>
              <w:marTop w:val="0"/>
              <w:marBottom w:val="0"/>
              <w:divBdr>
                <w:top w:val="none" w:sz="0" w:space="0" w:color="auto"/>
                <w:left w:val="none" w:sz="0" w:space="0" w:color="auto"/>
                <w:bottom w:val="none" w:sz="0" w:space="0" w:color="auto"/>
                <w:right w:val="none" w:sz="0" w:space="0" w:color="auto"/>
              </w:divBdr>
            </w:div>
            <w:div w:id="2144273698">
              <w:marLeft w:val="0"/>
              <w:marRight w:val="0"/>
              <w:marTop w:val="0"/>
              <w:marBottom w:val="0"/>
              <w:divBdr>
                <w:top w:val="none" w:sz="0" w:space="0" w:color="auto"/>
                <w:left w:val="none" w:sz="0" w:space="0" w:color="auto"/>
                <w:bottom w:val="none" w:sz="0" w:space="0" w:color="auto"/>
                <w:right w:val="none" w:sz="0" w:space="0" w:color="auto"/>
              </w:divBdr>
            </w:div>
            <w:div w:id="70664922">
              <w:marLeft w:val="0"/>
              <w:marRight w:val="0"/>
              <w:marTop w:val="0"/>
              <w:marBottom w:val="0"/>
              <w:divBdr>
                <w:top w:val="none" w:sz="0" w:space="0" w:color="auto"/>
                <w:left w:val="none" w:sz="0" w:space="0" w:color="auto"/>
                <w:bottom w:val="none" w:sz="0" w:space="0" w:color="auto"/>
                <w:right w:val="none" w:sz="0" w:space="0" w:color="auto"/>
              </w:divBdr>
            </w:div>
            <w:div w:id="1186364141">
              <w:marLeft w:val="0"/>
              <w:marRight w:val="0"/>
              <w:marTop w:val="0"/>
              <w:marBottom w:val="0"/>
              <w:divBdr>
                <w:top w:val="none" w:sz="0" w:space="0" w:color="auto"/>
                <w:left w:val="none" w:sz="0" w:space="0" w:color="auto"/>
                <w:bottom w:val="none" w:sz="0" w:space="0" w:color="auto"/>
                <w:right w:val="none" w:sz="0" w:space="0" w:color="auto"/>
              </w:divBdr>
            </w:div>
            <w:div w:id="1976716063">
              <w:marLeft w:val="0"/>
              <w:marRight w:val="0"/>
              <w:marTop w:val="0"/>
              <w:marBottom w:val="0"/>
              <w:divBdr>
                <w:top w:val="none" w:sz="0" w:space="0" w:color="auto"/>
                <w:left w:val="none" w:sz="0" w:space="0" w:color="auto"/>
                <w:bottom w:val="none" w:sz="0" w:space="0" w:color="auto"/>
                <w:right w:val="none" w:sz="0" w:space="0" w:color="auto"/>
              </w:divBdr>
            </w:div>
          </w:divsChild>
        </w:div>
        <w:div w:id="1564026041">
          <w:marLeft w:val="0"/>
          <w:marRight w:val="0"/>
          <w:marTop w:val="0"/>
          <w:marBottom w:val="0"/>
          <w:divBdr>
            <w:top w:val="none" w:sz="0" w:space="0" w:color="auto"/>
            <w:left w:val="none" w:sz="0" w:space="0" w:color="auto"/>
            <w:bottom w:val="none" w:sz="0" w:space="0" w:color="auto"/>
            <w:right w:val="none" w:sz="0" w:space="0" w:color="auto"/>
          </w:divBdr>
          <w:divsChild>
            <w:div w:id="1853378848">
              <w:marLeft w:val="0"/>
              <w:marRight w:val="0"/>
              <w:marTop w:val="0"/>
              <w:marBottom w:val="0"/>
              <w:divBdr>
                <w:top w:val="none" w:sz="0" w:space="0" w:color="auto"/>
                <w:left w:val="none" w:sz="0" w:space="0" w:color="auto"/>
                <w:bottom w:val="none" w:sz="0" w:space="0" w:color="auto"/>
                <w:right w:val="none" w:sz="0" w:space="0" w:color="auto"/>
              </w:divBdr>
            </w:div>
            <w:div w:id="1344821367">
              <w:marLeft w:val="0"/>
              <w:marRight w:val="0"/>
              <w:marTop w:val="0"/>
              <w:marBottom w:val="0"/>
              <w:divBdr>
                <w:top w:val="none" w:sz="0" w:space="0" w:color="auto"/>
                <w:left w:val="none" w:sz="0" w:space="0" w:color="auto"/>
                <w:bottom w:val="none" w:sz="0" w:space="0" w:color="auto"/>
                <w:right w:val="none" w:sz="0" w:space="0" w:color="auto"/>
              </w:divBdr>
            </w:div>
            <w:div w:id="1019745665">
              <w:marLeft w:val="0"/>
              <w:marRight w:val="0"/>
              <w:marTop w:val="0"/>
              <w:marBottom w:val="0"/>
              <w:divBdr>
                <w:top w:val="none" w:sz="0" w:space="0" w:color="auto"/>
                <w:left w:val="none" w:sz="0" w:space="0" w:color="auto"/>
                <w:bottom w:val="none" w:sz="0" w:space="0" w:color="auto"/>
                <w:right w:val="none" w:sz="0" w:space="0" w:color="auto"/>
              </w:divBdr>
            </w:div>
            <w:div w:id="1896119202">
              <w:marLeft w:val="0"/>
              <w:marRight w:val="0"/>
              <w:marTop w:val="0"/>
              <w:marBottom w:val="0"/>
              <w:divBdr>
                <w:top w:val="none" w:sz="0" w:space="0" w:color="auto"/>
                <w:left w:val="none" w:sz="0" w:space="0" w:color="auto"/>
                <w:bottom w:val="none" w:sz="0" w:space="0" w:color="auto"/>
                <w:right w:val="none" w:sz="0" w:space="0" w:color="auto"/>
              </w:divBdr>
            </w:div>
            <w:div w:id="589433916">
              <w:marLeft w:val="0"/>
              <w:marRight w:val="0"/>
              <w:marTop w:val="0"/>
              <w:marBottom w:val="0"/>
              <w:divBdr>
                <w:top w:val="none" w:sz="0" w:space="0" w:color="auto"/>
                <w:left w:val="none" w:sz="0" w:space="0" w:color="auto"/>
                <w:bottom w:val="none" w:sz="0" w:space="0" w:color="auto"/>
                <w:right w:val="none" w:sz="0" w:space="0" w:color="auto"/>
              </w:divBdr>
            </w:div>
            <w:div w:id="1555502146">
              <w:marLeft w:val="0"/>
              <w:marRight w:val="0"/>
              <w:marTop w:val="0"/>
              <w:marBottom w:val="0"/>
              <w:divBdr>
                <w:top w:val="none" w:sz="0" w:space="0" w:color="auto"/>
                <w:left w:val="none" w:sz="0" w:space="0" w:color="auto"/>
                <w:bottom w:val="none" w:sz="0" w:space="0" w:color="auto"/>
                <w:right w:val="none" w:sz="0" w:space="0" w:color="auto"/>
              </w:divBdr>
            </w:div>
            <w:div w:id="1101683078">
              <w:marLeft w:val="0"/>
              <w:marRight w:val="0"/>
              <w:marTop w:val="0"/>
              <w:marBottom w:val="0"/>
              <w:divBdr>
                <w:top w:val="none" w:sz="0" w:space="0" w:color="auto"/>
                <w:left w:val="none" w:sz="0" w:space="0" w:color="auto"/>
                <w:bottom w:val="none" w:sz="0" w:space="0" w:color="auto"/>
                <w:right w:val="none" w:sz="0" w:space="0" w:color="auto"/>
              </w:divBdr>
            </w:div>
            <w:div w:id="448358884">
              <w:marLeft w:val="0"/>
              <w:marRight w:val="0"/>
              <w:marTop w:val="0"/>
              <w:marBottom w:val="0"/>
              <w:divBdr>
                <w:top w:val="none" w:sz="0" w:space="0" w:color="auto"/>
                <w:left w:val="none" w:sz="0" w:space="0" w:color="auto"/>
                <w:bottom w:val="none" w:sz="0" w:space="0" w:color="auto"/>
                <w:right w:val="none" w:sz="0" w:space="0" w:color="auto"/>
              </w:divBdr>
            </w:div>
            <w:div w:id="148257435">
              <w:marLeft w:val="0"/>
              <w:marRight w:val="0"/>
              <w:marTop w:val="0"/>
              <w:marBottom w:val="0"/>
              <w:divBdr>
                <w:top w:val="none" w:sz="0" w:space="0" w:color="auto"/>
                <w:left w:val="none" w:sz="0" w:space="0" w:color="auto"/>
                <w:bottom w:val="none" w:sz="0" w:space="0" w:color="auto"/>
                <w:right w:val="none" w:sz="0" w:space="0" w:color="auto"/>
              </w:divBdr>
            </w:div>
            <w:div w:id="1816726259">
              <w:marLeft w:val="0"/>
              <w:marRight w:val="0"/>
              <w:marTop w:val="0"/>
              <w:marBottom w:val="0"/>
              <w:divBdr>
                <w:top w:val="none" w:sz="0" w:space="0" w:color="auto"/>
                <w:left w:val="none" w:sz="0" w:space="0" w:color="auto"/>
                <w:bottom w:val="none" w:sz="0" w:space="0" w:color="auto"/>
                <w:right w:val="none" w:sz="0" w:space="0" w:color="auto"/>
              </w:divBdr>
            </w:div>
            <w:div w:id="483669986">
              <w:marLeft w:val="0"/>
              <w:marRight w:val="0"/>
              <w:marTop w:val="0"/>
              <w:marBottom w:val="0"/>
              <w:divBdr>
                <w:top w:val="none" w:sz="0" w:space="0" w:color="auto"/>
                <w:left w:val="none" w:sz="0" w:space="0" w:color="auto"/>
                <w:bottom w:val="none" w:sz="0" w:space="0" w:color="auto"/>
                <w:right w:val="none" w:sz="0" w:space="0" w:color="auto"/>
              </w:divBdr>
            </w:div>
            <w:div w:id="37360674">
              <w:marLeft w:val="0"/>
              <w:marRight w:val="0"/>
              <w:marTop w:val="0"/>
              <w:marBottom w:val="0"/>
              <w:divBdr>
                <w:top w:val="none" w:sz="0" w:space="0" w:color="auto"/>
                <w:left w:val="none" w:sz="0" w:space="0" w:color="auto"/>
                <w:bottom w:val="none" w:sz="0" w:space="0" w:color="auto"/>
                <w:right w:val="none" w:sz="0" w:space="0" w:color="auto"/>
              </w:divBdr>
            </w:div>
            <w:div w:id="1502087312">
              <w:marLeft w:val="0"/>
              <w:marRight w:val="0"/>
              <w:marTop w:val="0"/>
              <w:marBottom w:val="0"/>
              <w:divBdr>
                <w:top w:val="none" w:sz="0" w:space="0" w:color="auto"/>
                <w:left w:val="none" w:sz="0" w:space="0" w:color="auto"/>
                <w:bottom w:val="none" w:sz="0" w:space="0" w:color="auto"/>
                <w:right w:val="none" w:sz="0" w:space="0" w:color="auto"/>
              </w:divBdr>
            </w:div>
            <w:div w:id="172960298">
              <w:marLeft w:val="0"/>
              <w:marRight w:val="0"/>
              <w:marTop w:val="0"/>
              <w:marBottom w:val="0"/>
              <w:divBdr>
                <w:top w:val="none" w:sz="0" w:space="0" w:color="auto"/>
                <w:left w:val="none" w:sz="0" w:space="0" w:color="auto"/>
                <w:bottom w:val="none" w:sz="0" w:space="0" w:color="auto"/>
                <w:right w:val="none" w:sz="0" w:space="0" w:color="auto"/>
              </w:divBdr>
            </w:div>
            <w:div w:id="358238767">
              <w:marLeft w:val="0"/>
              <w:marRight w:val="0"/>
              <w:marTop w:val="0"/>
              <w:marBottom w:val="0"/>
              <w:divBdr>
                <w:top w:val="none" w:sz="0" w:space="0" w:color="auto"/>
                <w:left w:val="none" w:sz="0" w:space="0" w:color="auto"/>
                <w:bottom w:val="none" w:sz="0" w:space="0" w:color="auto"/>
                <w:right w:val="none" w:sz="0" w:space="0" w:color="auto"/>
              </w:divBdr>
            </w:div>
            <w:div w:id="431435490">
              <w:marLeft w:val="0"/>
              <w:marRight w:val="0"/>
              <w:marTop w:val="0"/>
              <w:marBottom w:val="0"/>
              <w:divBdr>
                <w:top w:val="none" w:sz="0" w:space="0" w:color="auto"/>
                <w:left w:val="none" w:sz="0" w:space="0" w:color="auto"/>
                <w:bottom w:val="none" w:sz="0" w:space="0" w:color="auto"/>
                <w:right w:val="none" w:sz="0" w:space="0" w:color="auto"/>
              </w:divBdr>
            </w:div>
            <w:div w:id="638655985">
              <w:marLeft w:val="0"/>
              <w:marRight w:val="0"/>
              <w:marTop w:val="0"/>
              <w:marBottom w:val="0"/>
              <w:divBdr>
                <w:top w:val="none" w:sz="0" w:space="0" w:color="auto"/>
                <w:left w:val="none" w:sz="0" w:space="0" w:color="auto"/>
                <w:bottom w:val="none" w:sz="0" w:space="0" w:color="auto"/>
                <w:right w:val="none" w:sz="0" w:space="0" w:color="auto"/>
              </w:divBdr>
            </w:div>
            <w:div w:id="51974746">
              <w:marLeft w:val="0"/>
              <w:marRight w:val="0"/>
              <w:marTop w:val="0"/>
              <w:marBottom w:val="0"/>
              <w:divBdr>
                <w:top w:val="none" w:sz="0" w:space="0" w:color="auto"/>
                <w:left w:val="none" w:sz="0" w:space="0" w:color="auto"/>
                <w:bottom w:val="none" w:sz="0" w:space="0" w:color="auto"/>
                <w:right w:val="none" w:sz="0" w:space="0" w:color="auto"/>
              </w:divBdr>
            </w:div>
            <w:div w:id="1275207916">
              <w:marLeft w:val="0"/>
              <w:marRight w:val="0"/>
              <w:marTop w:val="0"/>
              <w:marBottom w:val="0"/>
              <w:divBdr>
                <w:top w:val="none" w:sz="0" w:space="0" w:color="auto"/>
                <w:left w:val="none" w:sz="0" w:space="0" w:color="auto"/>
                <w:bottom w:val="none" w:sz="0" w:space="0" w:color="auto"/>
                <w:right w:val="none" w:sz="0" w:space="0" w:color="auto"/>
              </w:divBdr>
            </w:div>
            <w:div w:id="1377924737">
              <w:marLeft w:val="0"/>
              <w:marRight w:val="0"/>
              <w:marTop w:val="0"/>
              <w:marBottom w:val="0"/>
              <w:divBdr>
                <w:top w:val="none" w:sz="0" w:space="0" w:color="auto"/>
                <w:left w:val="none" w:sz="0" w:space="0" w:color="auto"/>
                <w:bottom w:val="none" w:sz="0" w:space="0" w:color="auto"/>
                <w:right w:val="none" w:sz="0" w:space="0" w:color="auto"/>
              </w:divBdr>
            </w:div>
          </w:divsChild>
        </w:div>
        <w:div w:id="239488328">
          <w:marLeft w:val="0"/>
          <w:marRight w:val="0"/>
          <w:marTop w:val="0"/>
          <w:marBottom w:val="0"/>
          <w:divBdr>
            <w:top w:val="none" w:sz="0" w:space="0" w:color="auto"/>
            <w:left w:val="none" w:sz="0" w:space="0" w:color="auto"/>
            <w:bottom w:val="none" w:sz="0" w:space="0" w:color="auto"/>
            <w:right w:val="none" w:sz="0" w:space="0" w:color="auto"/>
          </w:divBdr>
          <w:divsChild>
            <w:div w:id="1117216640">
              <w:marLeft w:val="0"/>
              <w:marRight w:val="0"/>
              <w:marTop w:val="0"/>
              <w:marBottom w:val="0"/>
              <w:divBdr>
                <w:top w:val="none" w:sz="0" w:space="0" w:color="auto"/>
                <w:left w:val="none" w:sz="0" w:space="0" w:color="auto"/>
                <w:bottom w:val="none" w:sz="0" w:space="0" w:color="auto"/>
                <w:right w:val="none" w:sz="0" w:space="0" w:color="auto"/>
              </w:divBdr>
            </w:div>
            <w:div w:id="1617297509">
              <w:marLeft w:val="0"/>
              <w:marRight w:val="0"/>
              <w:marTop w:val="0"/>
              <w:marBottom w:val="0"/>
              <w:divBdr>
                <w:top w:val="none" w:sz="0" w:space="0" w:color="auto"/>
                <w:left w:val="none" w:sz="0" w:space="0" w:color="auto"/>
                <w:bottom w:val="none" w:sz="0" w:space="0" w:color="auto"/>
                <w:right w:val="none" w:sz="0" w:space="0" w:color="auto"/>
              </w:divBdr>
            </w:div>
            <w:div w:id="1031490111">
              <w:marLeft w:val="0"/>
              <w:marRight w:val="0"/>
              <w:marTop w:val="0"/>
              <w:marBottom w:val="0"/>
              <w:divBdr>
                <w:top w:val="none" w:sz="0" w:space="0" w:color="auto"/>
                <w:left w:val="none" w:sz="0" w:space="0" w:color="auto"/>
                <w:bottom w:val="none" w:sz="0" w:space="0" w:color="auto"/>
                <w:right w:val="none" w:sz="0" w:space="0" w:color="auto"/>
              </w:divBdr>
            </w:div>
            <w:div w:id="1729718782">
              <w:marLeft w:val="0"/>
              <w:marRight w:val="0"/>
              <w:marTop w:val="0"/>
              <w:marBottom w:val="0"/>
              <w:divBdr>
                <w:top w:val="none" w:sz="0" w:space="0" w:color="auto"/>
                <w:left w:val="none" w:sz="0" w:space="0" w:color="auto"/>
                <w:bottom w:val="none" w:sz="0" w:space="0" w:color="auto"/>
                <w:right w:val="none" w:sz="0" w:space="0" w:color="auto"/>
              </w:divBdr>
            </w:div>
            <w:div w:id="1699744110">
              <w:marLeft w:val="0"/>
              <w:marRight w:val="0"/>
              <w:marTop w:val="0"/>
              <w:marBottom w:val="0"/>
              <w:divBdr>
                <w:top w:val="none" w:sz="0" w:space="0" w:color="auto"/>
                <w:left w:val="none" w:sz="0" w:space="0" w:color="auto"/>
                <w:bottom w:val="none" w:sz="0" w:space="0" w:color="auto"/>
                <w:right w:val="none" w:sz="0" w:space="0" w:color="auto"/>
              </w:divBdr>
            </w:div>
            <w:div w:id="1589579649">
              <w:marLeft w:val="0"/>
              <w:marRight w:val="0"/>
              <w:marTop w:val="0"/>
              <w:marBottom w:val="0"/>
              <w:divBdr>
                <w:top w:val="none" w:sz="0" w:space="0" w:color="auto"/>
                <w:left w:val="none" w:sz="0" w:space="0" w:color="auto"/>
                <w:bottom w:val="none" w:sz="0" w:space="0" w:color="auto"/>
                <w:right w:val="none" w:sz="0" w:space="0" w:color="auto"/>
              </w:divBdr>
            </w:div>
            <w:div w:id="1127629833">
              <w:marLeft w:val="0"/>
              <w:marRight w:val="0"/>
              <w:marTop w:val="0"/>
              <w:marBottom w:val="0"/>
              <w:divBdr>
                <w:top w:val="none" w:sz="0" w:space="0" w:color="auto"/>
                <w:left w:val="none" w:sz="0" w:space="0" w:color="auto"/>
                <w:bottom w:val="none" w:sz="0" w:space="0" w:color="auto"/>
                <w:right w:val="none" w:sz="0" w:space="0" w:color="auto"/>
              </w:divBdr>
            </w:div>
            <w:div w:id="541213104">
              <w:marLeft w:val="0"/>
              <w:marRight w:val="0"/>
              <w:marTop w:val="0"/>
              <w:marBottom w:val="0"/>
              <w:divBdr>
                <w:top w:val="none" w:sz="0" w:space="0" w:color="auto"/>
                <w:left w:val="none" w:sz="0" w:space="0" w:color="auto"/>
                <w:bottom w:val="none" w:sz="0" w:space="0" w:color="auto"/>
                <w:right w:val="none" w:sz="0" w:space="0" w:color="auto"/>
              </w:divBdr>
            </w:div>
            <w:div w:id="1691446897">
              <w:marLeft w:val="0"/>
              <w:marRight w:val="0"/>
              <w:marTop w:val="0"/>
              <w:marBottom w:val="0"/>
              <w:divBdr>
                <w:top w:val="none" w:sz="0" w:space="0" w:color="auto"/>
                <w:left w:val="none" w:sz="0" w:space="0" w:color="auto"/>
                <w:bottom w:val="none" w:sz="0" w:space="0" w:color="auto"/>
                <w:right w:val="none" w:sz="0" w:space="0" w:color="auto"/>
              </w:divBdr>
            </w:div>
            <w:div w:id="47072379">
              <w:marLeft w:val="0"/>
              <w:marRight w:val="0"/>
              <w:marTop w:val="0"/>
              <w:marBottom w:val="0"/>
              <w:divBdr>
                <w:top w:val="none" w:sz="0" w:space="0" w:color="auto"/>
                <w:left w:val="none" w:sz="0" w:space="0" w:color="auto"/>
                <w:bottom w:val="none" w:sz="0" w:space="0" w:color="auto"/>
                <w:right w:val="none" w:sz="0" w:space="0" w:color="auto"/>
              </w:divBdr>
            </w:div>
            <w:div w:id="1478374460">
              <w:marLeft w:val="0"/>
              <w:marRight w:val="0"/>
              <w:marTop w:val="0"/>
              <w:marBottom w:val="0"/>
              <w:divBdr>
                <w:top w:val="none" w:sz="0" w:space="0" w:color="auto"/>
                <w:left w:val="none" w:sz="0" w:space="0" w:color="auto"/>
                <w:bottom w:val="none" w:sz="0" w:space="0" w:color="auto"/>
                <w:right w:val="none" w:sz="0" w:space="0" w:color="auto"/>
              </w:divBdr>
            </w:div>
            <w:div w:id="1948006154">
              <w:marLeft w:val="0"/>
              <w:marRight w:val="0"/>
              <w:marTop w:val="0"/>
              <w:marBottom w:val="0"/>
              <w:divBdr>
                <w:top w:val="none" w:sz="0" w:space="0" w:color="auto"/>
                <w:left w:val="none" w:sz="0" w:space="0" w:color="auto"/>
                <w:bottom w:val="none" w:sz="0" w:space="0" w:color="auto"/>
                <w:right w:val="none" w:sz="0" w:space="0" w:color="auto"/>
              </w:divBdr>
            </w:div>
            <w:div w:id="57018473">
              <w:marLeft w:val="0"/>
              <w:marRight w:val="0"/>
              <w:marTop w:val="0"/>
              <w:marBottom w:val="0"/>
              <w:divBdr>
                <w:top w:val="none" w:sz="0" w:space="0" w:color="auto"/>
                <w:left w:val="none" w:sz="0" w:space="0" w:color="auto"/>
                <w:bottom w:val="none" w:sz="0" w:space="0" w:color="auto"/>
                <w:right w:val="none" w:sz="0" w:space="0" w:color="auto"/>
              </w:divBdr>
            </w:div>
            <w:div w:id="994800718">
              <w:marLeft w:val="0"/>
              <w:marRight w:val="0"/>
              <w:marTop w:val="0"/>
              <w:marBottom w:val="0"/>
              <w:divBdr>
                <w:top w:val="none" w:sz="0" w:space="0" w:color="auto"/>
                <w:left w:val="none" w:sz="0" w:space="0" w:color="auto"/>
                <w:bottom w:val="none" w:sz="0" w:space="0" w:color="auto"/>
                <w:right w:val="none" w:sz="0" w:space="0" w:color="auto"/>
              </w:divBdr>
            </w:div>
            <w:div w:id="1937710928">
              <w:marLeft w:val="0"/>
              <w:marRight w:val="0"/>
              <w:marTop w:val="0"/>
              <w:marBottom w:val="0"/>
              <w:divBdr>
                <w:top w:val="none" w:sz="0" w:space="0" w:color="auto"/>
                <w:left w:val="none" w:sz="0" w:space="0" w:color="auto"/>
                <w:bottom w:val="none" w:sz="0" w:space="0" w:color="auto"/>
                <w:right w:val="none" w:sz="0" w:space="0" w:color="auto"/>
              </w:divBdr>
            </w:div>
            <w:div w:id="1191340953">
              <w:marLeft w:val="0"/>
              <w:marRight w:val="0"/>
              <w:marTop w:val="0"/>
              <w:marBottom w:val="0"/>
              <w:divBdr>
                <w:top w:val="none" w:sz="0" w:space="0" w:color="auto"/>
                <w:left w:val="none" w:sz="0" w:space="0" w:color="auto"/>
                <w:bottom w:val="none" w:sz="0" w:space="0" w:color="auto"/>
                <w:right w:val="none" w:sz="0" w:space="0" w:color="auto"/>
              </w:divBdr>
            </w:div>
            <w:div w:id="76636431">
              <w:marLeft w:val="0"/>
              <w:marRight w:val="0"/>
              <w:marTop w:val="0"/>
              <w:marBottom w:val="0"/>
              <w:divBdr>
                <w:top w:val="none" w:sz="0" w:space="0" w:color="auto"/>
                <w:left w:val="none" w:sz="0" w:space="0" w:color="auto"/>
                <w:bottom w:val="none" w:sz="0" w:space="0" w:color="auto"/>
                <w:right w:val="none" w:sz="0" w:space="0" w:color="auto"/>
              </w:divBdr>
            </w:div>
            <w:div w:id="308097179">
              <w:marLeft w:val="0"/>
              <w:marRight w:val="0"/>
              <w:marTop w:val="0"/>
              <w:marBottom w:val="0"/>
              <w:divBdr>
                <w:top w:val="none" w:sz="0" w:space="0" w:color="auto"/>
                <w:left w:val="none" w:sz="0" w:space="0" w:color="auto"/>
                <w:bottom w:val="none" w:sz="0" w:space="0" w:color="auto"/>
                <w:right w:val="none" w:sz="0" w:space="0" w:color="auto"/>
              </w:divBdr>
            </w:div>
            <w:div w:id="1113667348">
              <w:marLeft w:val="0"/>
              <w:marRight w:val="0"/>
              <w:marTop w:val="0"/>
              <w:marBottom w:val="0"/>
              <w:divBdr>
                <w:top w:val="none" w:sz="0" w:space="0" w:color="auto"/>
                <w:left w:val="none" w:sz="0" w:space="0" w:color="auto"/>
                <w:bottom w:val="none" w:sz="0" w:space="0" w:color="auto"/>
                <w:right w:val="none" w:sz="0" w:space="0" w:color="auto"/>
              </w:divBdr>
            </w:div>
            <w:div w:id="394284718">
              <w:marLeft w:val="0"/>
              <w:marRight w:val="0"/>
              <w:marTop w:val="0"/>
              <w:marBottom w:val="0"/>
              <w:divBdr>
                <w:top w:val="none" w:sz="0" w:space="0" w:color="auto"/>
                <w:left w:val="none" w:sz="0" w:space="0" w:color="auto"/>
                <w:bottom w:val="none" w:sz="0" w:space="0" w:color="auto"/>
                <w:right w:val="none" w:sz="0" w:space="0" w:color="auto"/>
              </w:divBdr>
            </w:div>
          </w:divsChild>
        </w:div>
        <w:div w:id="1339888651">
          <w:marLeft w:val="0"/>
          <w:marRight w:val="0"/>
          <w:marTop w:val="0"/>
          <w:marBottom w:val="0"/>
          <w:divBdr>
            <w:top w:val="none" w:sz="0" w:space="0" w:color="auto"/>
            <w:left w:val="none" w:sz="0" w:space="0" w:color="auto"/>
            <w:bottom w:val="none" w:sz="0" w:space="0" w:color="auto"/>
            <w:right w:val="none" w:sz="0" w:space="0" w:color="auto"/>
          </w:divBdr>
        </w:div>
        <w:div w:id="1946500516">
          <w:marLeft w:val="0"/>
          <w:marRight w:val="0"/>
          <w:marTop w:val="0"/>
          <w:marBottom w:val="0"/>
          <w:divBdr>
            <w:top w:val="none" w:sz="0" w:space="0" w:color="auto"/>
            <w:left w:val="none" w:sz="0" w:space="0" w:color="auto"/>
            <w:bottom w:val="none" w:sz="0" w:space="0" w:color="auto"/>
            <w:right w:val="none" w:sz="0" w:space="0" w:color="auto"/>
          </w:divBdr>
        </w:div>
        <w:div w:id="1487630197">
          <w:marLeft w:val="0"/>
          <w:marRight w:val="0"/>
          <w:marTop w:val="0"/>
          <w:marBottom w:val="0"/>
          <w:divBdr>
            <w:top w:val="none" w:sz="0" w:space="0" w:color="auto"/>
            <w:left w:val="none" w:sz="0" w:space="0" w:color="auto"/>
            <w:bottom w:val="none" w:sz="0" w:space="0" w:color="auto"/>
            <w:right w:val="none" w:sz="0" w:space="0" w:color="auto"/>
          </w:divBdr>
        </w:div>
        <w:div w:id="2012022245">
          <w:marLeft w:val="0"/>
          <w:marRight w:val="0"/>
          <w:marTop w:val="0"/>
          <w:marBottom w:val="0"/>
          <w:divBdr>
            <w:top w:val="none" w:sz="0" w:space="0" w:color="auto"/>
            <w:left w:val="none" w:sz="0" w:space="0" w:color="auto"/>
            <w:bottom w:val="none" w:sz="0" w:space="0" w:color="auto"/>
            <w:right w:val="none" w:sz="0" w:space="0" w:color="auto"/>
          </w:divBdr>
        </w:div>
        <w:div w:id="912009441">
          <w:marLeft w:val="0"/>
          <w:marRight w:val="0"/>
          <w:marTop w:val="0"/>
          <w:marBottom w:val="0"/>
          <w:divBdr>
            <w:top w:val="none" w:sz="0" w:space="0" w:color="auto"/>
            <w:left w:val="none" w:sz="0" w:space="0" w:color="auto"/>
            <w:bottom w:val="none" w:sz="0" w:space="0" w:color="auto"/>
            <w:right w:val="none" w:sz="0" w:space="0" w:color="auto"/>
          </w:divBdr>
        </w:div>
        <w:div w:id="1580211365">
          <w:marLeft w:val="0"/>
          <w:marRight w:val="0"/>
          <w:marTop w:val="0"/>
          <w:marBottom w:val="0"/>
          <w:divBdr>
            <w:top w:val="none" w:sz="0" w:space="0" w:color="auto"/>
            <w:left w:val="none" w:sz="0" w:space="0" w:color="auto"/>
            <w:bottom w:val="none" w:sz="0" w:space="0" w:color="auto"/>
            <w:right w:val="none" w:sz="0" w:space="0" w:color="auto"/>
          </w:divBdr>
        </w:div>
        <w:div w:id="2067754237">
          <w:marLeft w:val="0"/>
          <w:marRight w:val="0"/>
          <w:marTop w:val="0"/>
          <w:marBottom w:val="0"/>
          <w:divBdr>
            <w:top w:val="none" w:sz="0" w:space="0" w:color="auto"/>
            <w:left w:val="none" w:sz="0" w:space="0" w:color="auto"/>
            <w:bottom w:val="none" w:sz="0" w:space="0" w:color="auto"/>
            <w:right w:val="none" w:sz="0" w:space="0" w:color="auto"/>
          </w:divBdr>
        </w:div>
        <w:div w:id="1604725660">
          <w:marLeft w:val="0"/>
          <w:marRight w:val="0"/>
          <w:marTop w:val="0"/>
          <w:marBottom w:val="0"/>
          <w:divBdr>
            <w:top w:val="none" w:sz="0" w:space="0" w:color="auto"/>
            <w:left w:val="none" w:sz="0" w:space="0" w:color="auto"/>
            <w:bottom w:val="none" w:sz="0" w:space="0" w:color="auto"/>
            <w:right w:val="none" w:sz="0" w:space="0" w:color="auto"/>
          </w:divBdr>
        </w:div>
        <w:div w:id="549927625">
          <w:marLeft w:val="0"/>
          <w:marRight w:val="0"/>
          <w:marTop w:val="0"/>
          <w:marBottom w:val="0"/>
          <w:divBdr>
            <w:top w:val="none" w:sz="0" w:space="0" w:color="auto"/>
            <w:left w:val="none" w:sz="0" w:space="0" w:color="auto"/>
            <w:bottom w:val="none" w:sz="0" w:space="0" w:color="auto"/>
            <w:right w:val="none" w:sz="0" w:space="0" w:color="auto"/>
          </w:divBdr>
        </w:div>
        <w:div w:id="1534004317">
          <w:marLeft w:val="0"/>
          <w:marRight w:val="0"/>
          <w:marTop w:val="0"/>
          <w:marBottom w:val="0"/>
          <w:divBdr>
            <w:top w:val="none" w:sz="0" w:space="0" w:color="auto"/>
            <w:left w:val="none" w:sz="0" w:space="0" w:color="auto"/>
            <w:bottom w:val="none" w:sz="0" w:space="0" w:color="auto"/>
            <w:right w:val="none" w:sz="0" w:space="0" w:color="auto"/>
          </w:divBdr>
        </w:div>
        <w:div w:id="1255093715">
          <w:marLeft w:val="0"/>
          <w:marRight w:val="0"/>
          <w:marTop w:val="0"/>
          <w:marBottom w:val="0"/>
          <w:divBdr>
            <w:top w:val="none" w:sz="0" w:space="0" w:color="auto"/>
            <w:left w:val="none" w:sz="0" w:space="0" w:color="auto"/>
            <w:bottom w:val="none" w:sz="0" w:space="0" w:color="auto"/>
            <w:right w:val="none" w:sz="0" w:space="0" w:color="auto"/>
          </w:divBdr>
        </w:div>
        <w:div w:id="2016029399">
          <w:marLeft w:val="0"/>
          <w:marRight w:val="0"/>
          <w:marTop w:val="0"/>
          <w:marBottom w:val="0"/>
          <w:divBdr>
            <w:top w:val="none" w:sz="0" w:space="0" w:color="auto"/>
            <w:left w:val="none" w:sz="0" w:space="0" w:color="auto"/>
            <w:bottom w:val="none" w:sz="0" w:space="0" w:color="auto"/>
            <w:right w:val="none" w:sz="0" w:space="0" w:color="auto"/>
          </w:divBdr>
        </w:div>
        <w:div w:id="278537283">
          <w:marLeft w:val="0"/>
          <w:marRight w:val="0"/>
          <w:marTop w:val="0"/>
          <w:marBottom w:val="0"/>
          <w:divBdr>
            <w:top w:val="none" w:sz="0" w:space="0" w:color="auto"/>
            <w:left w:val="none" w:sz="0" w:space="0" w:color="auto"/>
            <w:bottom w:val="none" w:sz="0" w:space="0" w:color="auto"/>
            <w:right w:val="none" w:sz="0" w:space="0" w:color="auto"/>
          </w:divBdr>
        </w:div>
        <w:div w:id="606817946">
          <w:marLeft w:val="0"/>
          <w:marRight w:val="0"/>
          <w:marTop w:val="0"/>
          <w:marBottom w:val="0"/>
          <w:divBdr>
            <w:top w:val="none" w:sz="0" w:space="0" w:color="auto"/>
            <w:left w:val="none" w:sz="0" w:space="0" w:color="auto"/>
            <w:bottom w:val="none" w:sz="0" w:space="0" w:color="auto"/>
            <w:right w:val="none" w:sz="0" w:space="0" w:color="auto"/>
          </w:divBdr>
        </w:div>
        <w:div w:id="1992517285">
          <w:marLeft w:val="0"/>
          <w:marRight w:val="0"/>
          <w:marTop w:val="0"/>
          <w:marBottom w:val="0"/>
          <w:divBdr>
            <w:top w:val="none" w:sz="0" w:space="0" w:color="auto"/>
            <w:left w:val="none" w:sz="0" w:space="0" w:color="auto"/>
            <w:bottom w:val="none" w:sz="0" w:space="0" w:color="auto"/>
            <w:right w:val="none" w:sz="0" w:space="0" w:color="auto"/>
          </w:divBdr>
        </w:div>
        <w:div w:id="1832140959">
          <w:marLeft w:val="0"/>
          <w:marRight w:val="0"/>
          <w:marTop w:val="0"/>
          <w:marBottom w:val="0"/>
          <w:divBdr>
            <w:top w:val="none" w:sz="0" w:space="0" w:color="auto"/>
            <w:left w:val="none" w:sz="0" w:space="0" w:color="auto"/>
            <w:bottom w:val="none" w:sz="0" w:space="0" w:color="auto"/>
            <w:right w:val="none" w:sz="0" w:space="0" w:color="auto"/>
          </w:divBdr>
        </w:div>
      </w:divsChild>
    </w:div>
    <w:div w:id="857542591">
      <w:bodyDiv w:val="1"/>
      <w:marLeft w:val="0"/>
      <w:marRight w:val="0"/>
      <w:marTop w:val="0"/>
      <w:marBottom w:val="0"/>
      <w:divBdr>
        <w:top w:val="none" w:sz="0" w:space="0" w:color="auto"/>
        <w:left w:val="none" w:sz="0" w:space="0" w:color="auto"/>
        <w:bottom w:val="none" w:sz="0" w:space="0" w:color="auto"/>
        <w:right w:val="none" w:sz="0" w:space="0" w:color="auto"/>
      </w:divBdr>
    </w:div>
    <w:div w:id="972829759">
      <w:bodyDiv w:val="1"/>
      <w:marLeft w:val="0"/>
      <w:marRight w:val="0"/>
      <w:marTop w:val="0"/>
      <w:marBottom w:val="0"/>
      <w:divBdr>
        <w:top w:val="none" w:sz="0" w:space="0" w:color="auto"/>
        <w:left w:val="none" w:sz="0" w:space="0" w:color="auto"/>
        <w:bottom w:val="none" w:sz="0" w:space="0" w:color="auto"/>
        <w:right w:val="none" w:sz="0" w:space="0" w:color="auto"/>
      </w:divBdr>
    </w:div>
    <w:div w:id="1065446916">
      <w:bodyDiv w:val="1"/>
      <w:marLeft w:val="0"/>
      <w:marRight w:val="0"/>
      <w:marTop w:val="0"/>
      <w:marBottom w:val="0"/>
      <w:divBdr>
        <w:top w:val="none" w:sz="0" w:space="0" w:color="auto"/>
        <w:left w:val="none" w:sz="0" w:space="0" w:color="auto"/>
        <w:bottom w:val="none" w:sz="0" w:space="0" w:color="auto"/>
        <w:right w:val="none" w:sz="0" w:space="0" w:color="auto"/>
      </w:divBdr>
      <w:divsChild>
        <w:div w:id="317660144">
          <w:marLeft w:val="0"/>
          <w:marRight w:val="0"/>
          <w:marTop w:val="0"/>
          <w:marBottom w:val="0"/>
          <w:divBdr>
            <w:top w:val="none" w:sz="0" w:space="0" w:color="auto"/>
            <w:left w:val="none" w:sz="0" w:space="0" w:color="auto"/>
            <w:bottom w:val="none" w:sz="0" w:space="0" w:color="auto"/>
            <w:right w:val="none" w:sz="0" w:space="0" w:color="auto"/>
          </w:divBdr>
        </w:div>
        <w:div w:id="1241526093">
          <w:marLeft w:val="0"/>
          <w:marRight w:val="0"/>
          <w:marTop w:val="0"/>
          <w:marBottom w:val="0"/>
          <w:divBdr>
            <w:top w:val="none" w:sz="0" w:space="0" w:color="auto"/>
            <w:left w:val="none" w:sz="0" w:space="0" w:color="auto"/>
            <w:bottom w:val="none" w:sz="0" w:space="0" w:color="auto"/>
            <w:right w:val="none" w:sz="0" w:space="0" w:color="auto"/>
          </w:divBdr>
        </w:div>
        <w:div w:id="729614236">
          <w:marLeft w:val="0"/>
          <w:marRight w:val="0"/>
          <w:marTop w:val="0"/>
          <w:marBottom w:val="0"/>
          <w:divBdr>
            <w:top w:val="none" w:sz="0" w:space="0" w:color="auto"/>
            <w:left w:val="none" w:sz="0" w:space="0" w:color="auto"/>
            <w:bottom w:val="none" w:sz="0" w:space="0" w:color="auto"/>
            <w:right w:val="none" w:sz="0" w:space="0" w:color="auto"/>
          </w:divBdr>
        </w:div>
        <w:div w:id="2028751536">
          <w:marLeft w:val="0"/>
          <w:marRight w:val="0"/>
          <w:marTop w:val="0"/>
          <w:marBottom w:val="0"/>
          <w:divBdr>
            <w:top w:val="none" w:sz="0" w:space="0" w:color="auto"/>
            <w:left w:val="none" w:sz="0" w:space="0" w:color="auto"/>
            <w:bottom w:val="none" w:sz="0" w:space="0" w:color="auto"/>
            <w:right w:val="none" w:sz="0" w:space="0" w:color="auto"/>
          </w:divBdr>
        </w:div>
        <w:div w:id="1446927527">
          <w:marLeft w:val="0"/>
          <w:marRight w:val="0"/>
          <w:marTop w:val="0"/>
          <w:marBottom w:val="0"/>
          <w:divBdr>
            <w:top w:val="none" w:sz="0" w:space="0" w:color="auto"/>
            <w:left w:val="none" w:sz="0" w:space="0" w:color="auto"/>
            <w:bottom w:val="none" w:sz="0" w:space="0" w:color="auto"/>
            <w:right w:val="none" w:sz="0" w:space="0" w:color="auto"/>
          </w:divBdr>
        </w:div>
        <w:div w:id="448165392">
          <w:marLeft w:val="0"/>
          <w:marRight w:val="0"/>
          <w:marTop w:val="0"/>
          <w:marBottom w:val="0"/>
          <w:divBdr>
            <w:top w:val="none" w:sz="0" w:space="0" w:color="auto"/>
            <w:left w:val="none" w:sz="0" w:space="0" w:color="auto"/>
            <w:bottom w:val="none" w:sz="0" w:space="0" w:color="auto"/>
            <w:right w:val="none" w:sz="0" w:space="0" w:color="auto"/>
          </w:divBdr>
        </w:div>
        <w:div w:id="1998529729">
          <w:marLeft w:val="0"/>
          <w:marRight w:val="0"/>
          <w:marTop w:val="0"/>
          <w:marBottom w:val="0"/>
          <w:divBdr>
            <w:top w:val="none" w:sz="0" w:space="0" w:color="auto"/>
            <w:left w:val="none" w:sz="0" w:space="0" w:color="auto"/>
            <w:bottom w:val="none" w:sz="0" w:space="0" w:color="auto"/>
            <w:right w:val="none" w:sz="0" w:space="0" w:color="auto"/>
          </w:divBdr>
        </w:div>
        <w:div w:id="16734616">
          <w:marLeft w:val="0"/>
          <w:marRight w:val="0"/>
          <w:marTop w:val="0"/>
          <w:marBottom w:val="0"/>
          <w:divBdr>
            <w:top w:val="none" w:sz="0" w:space="0" w:color="auto"/>
            <w:left w:val="none" w:sz="0" w:space="0" w:color="auto"/>
            <w:bottom w:val="none" w:sz="0" w:space="0" w:color="auto"/>
            <w:right w:val="none" w:sz="0" w:space="0" w:color="auto"/>
          </w:divBdr>
        </w:div>
        <w:div w:id="1377513176">
          <w:marLeft w:val="0"/>
          <w:marRight w:val="0"/>
          <w:marTop w:val="0"/>
          <w:marBottom w:val="0"/>
          <w:divBdr>
            <w:top w:val="none" w:sz="0" w:space="0" w:color="auto"/>
            <w:left w:val="none" w:sz="0" w:space="0" w:color="auto"/>
            <w:bottom w:val="none" w:sz="0" w:space="0" w:color="auto"/>
            <w:right w:val="none" w:sz="0" w:space="0" w:color="auto"/>
          </w:divBdr>
        </w:div>
        <w:div w:id="817261725">
          <w:marLeft w:val="0"/>
          <w:marRight w:val="0"/>
          <w:marTop w:val="0"/>
          <w:marBottom w:val="0"/>
          <w:divBdr>
            <w:top w:val="none" w:sz="0" w:space="0" w:color="auto"/>
            <w:left w:val="none" w:sz="0" w:space="0" w:color="auto"/>
            <w:bottom w:val="none" w:sz="0" w:space="0" w:color="auto"/>
            <w:right w:val="none" w:sz="0" w:space="0" w:color="auto"/>
          </w:divBdr>
        </w:div>
        <w:div w:id="2109036410">
          <w:marLeft w:val="0"/>
          <w:marRight w:val="0"/>
          <w:marTop w:val="0"/>
          <w:marBottom w:val="0"/>
          <w:divBdr>
            <w:top w:val="none" w:sz="0" w:space="0" w:color="auto"/>
            <w:left w:val="none" w:sz="0" w:space="0" w:color="auto"/>
            <w:bottom w:val="none" w:sz="0" w:space="0" w:color="auto"/>
            <w:right w:val="none" w:sz="0" w:space="0" w:color="auto"/>
          </w:divBdr>
        </w:div>
        <w:div w:id="2108233690">
          <w:marLeft w:val="0"/>
          <w:marRight w:val="0"/>
          <w:marTop w:val="0"/>
          <w:marBottom w:val="0"/>
          <w:divBdr>
            <w:top w:val="none" w:sz="0" w:space="0" w:color="auto"/>
            <w:left w:val="none" w:sz="0" w:space="0" w:color="auto"/>
            <w:bottom w:val="none" w:sz="0" w:space="0" w:color="auto"/>
            <w:right w:val="none" w:sz="0" w:space="0" w:color="auto"/>
          </w:divBdr>
        </w:div>
        <w:div w:id="458912251">
          <w:marLeft w:val="0"/>
          <w:marRight w:val="0"/>
          <w:marTop w:val="0"/>
          <w:marBottom w:val="0"/>
          <w:divBdr>
            <w:top w:val="none" w:sz="0" w:space="0" w:color="auto"/>
            <w:left w:val="none" w:sz="0" w:space="0" w:color="auto"/>
            <w:bottom w:val="none" w:sz="0" w:space="0" w:color="auto"/>
            <w:right w:val="none" w:sz="0" w:space="0" w:color="auto"/>
          </w:divBdr>
        </w:div>
        <w:div w:id="1247963101">
          <w:marLeft w:val="0"/>
          <w:marRight w:val="0"/>
          <w:marTop w:val="0"/>
          <w:marBottom w:val="0"/>
          <w:divBdr>
            <w:top w:val="none" w:sz="0" w:space="0" w:color="auto"/>
            <w:left w:val="none" w:sz="0" w:space="0" w:color="auto"/>
            <w:bottom w:val="none" w:sz="0" w:space="0" w:color="auto"/>
            <w:right w:val="none" w:sz="0" w:space="0" w:color="auto"/>
          </w:divBdr>
        </w:div>
        <w:div w:id="826675547">
          <w:marLeft w:val="0"/>
          <w:marRight w:val="0"/>
          <w:marTop w:val="0"/>
          <w:marBottom w:val="0"/>
          <w:divBdr>
            <w:top w:val="none" w:sz="0" w:space="0" w:color="auto"/>
            <w:left w:val="none" w:sz="0" w:space="0" w:color="auto"/>
            <w:bottom w:val="none" w:sz="0" w:space="0" w:color="auto"/>
            <w:right w:val="none" w:sz="0" w:space="0" w:color="auto"/>
          </w:divBdr>
        </w:div>
        <w:div w:id="1486362204">
          <w:marLeft w:val="0"/>
          <w:marRight w:val="0"/>
          <w:marTop w:val="0"/>
          <w:marBottom w:val="0"/>
          <w:divBdr>
            <w:top w:val="none" w:sz="0" w:space="0" w:color="auto"/>
            <w:left w:val="none" w:sz="0" w:space="0" w:color="auto"/>
            <w:bottom w:val="none" w:sz="0" w:space="0" w:color="auto"/>
            <w:right w:val="none" w:sz="0" w:space="0" w:color="auto"/>
          </w:divBdr>
        </w:div>
        <w:div w:id="1170831323">
          <w:marLeft w:val="0"/>
          <w:marRight w:val="0"/>
          <w:marTop w:val="0"/>
          <w:marBottom w:val="0"/>
          <w:divBdr>
            <w:top w:val="none" w:sz="0" w:space="0" w:color="auto"/>
            <w:left w:val="none" w:sz="0" w:space="0" w:color="auto"/>
            <w:bottom w:val="none" w:sz="0" w:space="0" w:color="auto"/>
            <w:right w:val="none" w:sz="0" w:space="0" w:color="auto"/>
          </w:divBdr>
        </w:div>
        <w:div w:id="781995760">
          <w:marLeft w:val="0"/>
          <w:marRight w:val="0"/>
          <w:marTop w:val="0"/>
          <w:marBottom w:val="0"/>
          <w:divBdr>
            <w:top w:val="none" w:sz="0" w:space="0" w:color="auto"/>
            <w:left w:val="none" w:sz="0" w:space="0" w:color="auto"/>
            <w:bottom w:val="none" w:sz="0" w:space="0" w:color="auto"/>
            <w:right w:val="none" w:sz="0" w:space="0" w:color="auto"/>
          </w:divBdr>
        </w:div>
        <w:div w:id="1710452670">
          <w:marLeft w:val="0"/>
          <w:marRight w:val="0"/>
          <w:marTop w:val="0"/>
          <w:marBottom w:val="0"/>
          <w:divBdr>
            <w:top w:val="none" w:sz="0" w:space="0" w:color="auto"/>
            <w:left w:val="none" w:sz="0" w:space="0" w:color="auto"/>
            <w:bottom w:val="none" w:sz="0" w:space="0" w:color="auto"/>
            <w:right w:val="none" w:sz="0" w:space="0" w:color="auto"/>
          </w:divBdr>
        </w:div>
        <w:div w:id="2107648773">
          <w:marLeft w:val="0"/>
          <w:marRight w:val="0"/>
          <w:marTop w:val="0"/>
          <w:marBottom w:val="0"/>
          <w:divBdr>
            <w:top w:val="none" w:sz="0" w:space="0" w:color="auto"/>
            <w:left w:val="none" w:sz="0" w:space="0" w:color="auto"/>
            <w:bottom w:val="none" w:sz="0" w:space="0" w:color="auto"/>
            <w:right w:val="none" w:sz="0" w:space="0" w:color="auto"/>
          </w:divBdr>
        </w:div>
        <w:div w:id="89742361">
          <w:marLeft w:val="0"/>
          <w:marRight w:val="0"/>
          <w:marTop w:val="0"/>
          <w:marBottom w:val="0"/>
          <w:divBdr>
            <w:top w:val="none" w:sz="0" w:space="0" w:color="auto"/>
            <w:left w:val="none" w:sz="0" w:space="0" w:color="auto"/>
            <w:bottom w:val="none" w:sz="0" w:space="0" w:color="auto"/>
            <w:right w:val="none" w:sz="0" w:space="0" w:color="auto"/>
          </w:divBdr>
        </w:div>
        <w:div w:id="1341156931">
          <w:marLeft w:val="0"/>
          <w:marRight w:val="0"/>
          <w:marTop w:val="0"/>
          <w:marBottom w:val="0"/>
          <w:divBdr>
            <w:top w:val="none" w:sz="0" w:space="0" w:color="auto"/>
            <w:left w:val="none" w:sz="0" w:space="0" w:color="auto"/>
            <w:bottom w:val="none" w:sz="0" w:space="0" w:color="auto"/>
            <w:right w:val="none" w:sz="0" w:space="0" w:color="auto"/>
          </w:divBdr>
        </w:div>
        <w:div w:id="954363452">
          <w:marLeft w:val="0"/>
          <w:marRight w:val="0"/>
          <w:marTop w:val="0"/>
          <w:marBottom w:val="0"/>
          <w:divBdr>
            <w:top w:val="none" w:sz="0" w:space="0" w:color="auto"/>
            <w:left w:val="none" w:sz="0" w:space="0" w:color="auto"/>
            <w:bottom w:val="none" w:sz="0" w:space="0" w:color="auto"/>
            <w:right w:val="none" w:sz="0" w:space="0" w:color="auto"/>
          </w:divBdr>
        </w:div>
        <w:div w:id="274874712">
          <w:marLeft w:val="0"/>
          <w:marRight w:val="0"/>
          <w:marTop w:val="0"/>
          <w:marBottom w:val="0"/>
          <w:divBdr>
            <w:top w:val="none" w:sz="0" w:space="0" w:color="auto"/>
            <w:left w:val="none" w:sz="0" w:space="0" w:color="auto"/>
            <w:bottom w:val="none" w:sz="0" w:space="0" w:color="auto"/>
            <w:right w:val="none" w:sz="0" w:space="0" w:color="auto"/>
          </w:divBdr>
        </w:div>
        <w:div w:id="1540165567">
          <w:marLeft w:val="0"/>
          <w:marRight w:val="0"/>
          <w:marTop w:val="0"/>
          <w:marBottom w:val="0"/>
          <w:divBdr>
            <w:top w:val="none" w:sz="0" w:space="0" w:color="auto"/>
            <w:left w:val="none" w:sz="0" w:space="0" w:color="auto"/>
            <w:bottom w:val="none" w:sz="0" w:space="0" w:color="auto"/>
            <w:right w:val="none" w:sz="0" w:space="0" w:color="auto"/>
          </w:divBdr>
        </w:div>
        <w:div w:id="837312188">
          <w:marLeft w:val="0"/>
          <w:marRight w:val="0"/>
          <w:marTop w:val="0"/>
          <w:marBottom w:val="0"/>
          <w:divBdr>
            <w:top w:val="none" w:sz="0" w:space="0" w:color="auto"/>
            <w:left w:val="none" w:sz="0" w:space="0" w:color="auto"/>
            <w:bottom w:val="none" w:sz="0" w:space="0" w:color="auto"/>
            <w:right w:val="none" w:sz="0" w:space="0" w:color="auto"/>
          </w:divBdr>
        </w:div>
        <w:div w:id="1951352558">
          <w:marLeft w:val="0"/>
          <w:marRight w:val="0"/>
          <w:marTop w:val="0"/>
          <w:marBottom w:val="0"/>
          <w:divBdr>
            <w:top w:val="none" w:sz="0" w:space="0" w:color="auto"/>
            <w:left w:val="none" w:sz="0" w:space="0" w:color="auto"/>
            <w:bottom w:val="none" w:sz="0" w:space="0" w:color="auto"/>
            <w:right w:val="none" w:sz="0" w:space="0" w:color="auto"/>
          </w:divBdr>
        </w:div>
        <w:div w:id="736515347">
          <w:marLeft w:val="0"/>
          <w:marRight w:val="0"/>
          <w:marTop w:val="0"/>
          <w:marBottom w:val="0"/>
          <w:divBdr>
            <w:top w:val="none" w:sz="0" w:space="0" w:color="auto"/>
            <w:left w:val="none" w:sz="0" w:space="0" w:color="auto"/>
            <w:bottom w:val="none" w:sz="0" w:space="0" w:color="auto"/>
            <w:right w:val="none" w:sz="0" w:space="0" w:color="auto"/>
          </w:divBdr>
        </w:div>
        <w:div w:id="1252741984">
          <w:marLeft w:val="0"/>
          <w:marRight w:val="0"/>
          <w:marTop w:val="0"/>
          <w:marBottom w:val="0"/>
          <w:divBdr>
            <w:top w:val="none" w:sz="0" w:space="0" w:color="auto"/>
            <w:left w:val="none" w:sz="0" w:space="0" w:color="auto"/>
            <w:bottom w:val="none" w:sz="0" w:space="0" w:color="auto"/>
            <w:right w:val="none" w:sz="0" w:space="0" w:color="auto"/>
          </w:divBdr>
        </w:div>
        <w:div w:id="761024163">
          <w:marLeft w:val="0"/>
          <w:marRight w:val="0"/>
          <w:marTop w:val="0"/>
          <w:marBottom w:val="0"/>
          <w:divBdr>
            <w:top w:val="none" w:sz="0" w:space="0" w:color="auto"/>
            <w:left w:val="none" w:sz="0" w:space="0" w:color="auto"/>
            <w:bottom w:val="none" w:sz="0" w:space="0" w:color="auto"/>
            <w:right w:val="none" w:sz="0" w:space="0" w:color="auto"/>
          </w:divBdr>
        </w:div>
        <w:div w:id="1367023261">
          <w:marLeft w:val="0"/>
          <w:marRight w:val="0"/>
          <w:marTop w:val="0"/>
          <w:marBottom w:val="0"/>
          <w:divBdr>
            <w:top w:val="none" w:sz="0" w:space="0" w:color="auto"/>
            <w:left w:val="none" w:sz="0" w:space="0" w:color="auto"/>
            <w:bottom w:val="none" w:sz="0" w:space="0" w:color="auto"/>
            <w:right w:val="none" w:sz="0" w:space="0" w:color="auto"/>
          </w:divBdr>
        </w:div>
        <w:div w:id="136533719">
          <w:marLeft w:val="0"/>
          <w:marRight w:val="0"/>
          <w:marTop w:val="0"/>
          <w:marBottom w:val="0"/>
          <w:divBdr>
            <w:top w:val="none" w:sz="0" w:space="0" w:color="auto"/>
            <w:left w:val="none" w:sz="0" w:space="0" w:color="auto"/>
            <w:bottom w:val="none" w:sz="0" w:space="0" w:color="auto"/>
            <w:right w:val="none" w:sz="0" w:space="0" w:color="auto"/>
          </w:divBdr>
        </w:div>
        <w:div w:id="272901790">
          <w:marLeft w:val="0"/>
          <w:marRight w:val="0"/>
          <w:marTop w:val="0"/>
          <w:marBottom w:val="0"/>
          <w:divBdr>
            <w:top w:val="none" w:sz="0" w:space="0" w:color="auto"/>
            <w:left w:val="none" w:sz="0" w:space="0" w:color="auto"/>
            <w:bottom w:val="none" w:sz="0" w:space="0" w:color="auto"/>
            <w:right w:val="none" w:sz="0" w:space="0" w:color="auto"/>
          </w:divBdr>
        </w:div>
        <w:div w:id="473834535">
          <w:marLeft w:val="0"/>
          <w:marRight w:val="0"/>
          <w:marTop w:val="0"/>
          <w:marBottom w:val="0"/>
          <w:divBdr>
            <w:top w:val="none" w:sz="0" w:space="0" w:color="auto"/>
            <w:left w:val="none" w:sz="0" w:space="0" w:color="auto"/>
            <w:bottom w:val="none" w:sz="0" w:space="0" w:color="auto"/>
            <w:right w:val="none" w:sz="0" w:space="0" w:color="auto"/>
          </w:divBdr>
        </w:div>
        <w:div w:id="1866945600">
          <w:marLeft w:val="0"/>
          <w:marRight w:val="0"/>
          <w:marTop w:val="0"/>
          <w:marBottom w:val="0"/>
          <w:divBdr>
            <w:top w:val="none" w:sz="0" w:space="0" w:color="auto"/>
            <w:left w:val="none" w:sz="0" w:space="0" w:color="auto"/>
            <w:bottom w:val="none" w:sz="0" w:space="0" w:color="auto"/>
            <w:right w:val="none" w:sz="0" w:space="0" w:color="auto"/>
          </w:divBdr>
        </w:div>
        <w:div w:id="1072194640">
          <w:marLeft w:val="0"/>
          <w:marRight w:val="0"/>
          <w:marTop w:val="0"/>
          <w:marBottom w:val="0"/>
          <w:divBdr>
            <w:top w:val="none" w:sz="0" w:space="0" w:color="auto"/>
            <w:left w:val="none" w:sz="0" w:space="0" w:color="auto"/>
            <w:bottom w:val="none" w:sz="0" w:space="0" w:color="auto"/>
            <w:right w:val="none" w:sz="0" w:space="0" w:color="auto"/>
          </w:divBdr>
        </w:div>
        <w:div w:id="2046445400">
          <w:marLeft w:val="0"/>
          <w:marRight w:val="0"/>
          <w:marTop w:val="0"/>
          <w:marBottom w:val="0"/>
          <w:divBdr>
            <w:top w:val="none" w:sz="0" w:space="0" w:color="auto"/>
            <w:left w:val="none" w:sz="0" w:space="0" w:color="auto"/>
            <w:bottom w:val="none" w:sz="0" w:space="0" w:color="auto"/>
            <w:right w:val="none" w:sz="0" w:space="0" w:color="auto"/>
          </w:divBdr>
        </w:div>
        <w:div w:id="629870589">
          <w:marLeft w:val="0"/>
          <w:marRight w:val="0"/>
          <w:marTop w:val="0"/>
          <w:marBottom w:val="0"/>
          <w:divBdr>
            <w:top w:val="none" w:sz="0" w:space="0" w:color="auto"/>
            <w:left w:val="none" w:sz="0" w:space="0" w:color="auto"/>
            <w:bottom w:val="none" w:sz="0" w:space="0" w:color="auto"/>
            <w:right w:val="none" w:sz="0" w:space="0" w:color="auto"/>
          </w:divBdr>
        </w:div>
        <w:div w:id="1609118503">
          <w:marLeft w:val="0"/>
          <w:marRight w:val="0"/>
          <w:marTop w:val="0"/>
          <w:marBottom w:val="0"/>
          <w:divBdr>
            <w:top w:val="none" w:sz="0" w:space="0" w:color="auto"/>
            <w:left w:val="none" w:sz="0" w:space="0" w:color="auto"/>
            <w:bottom w:val="none" w:sz="0" w:space="0" w:color="auto"/>
            <w:right w:val="none" w:sz="0" w:space="0" w:color="auto"/>
          </w:divBdr>
        </w:div>
        <w:div w:id="1668093066">
          <w:marLeft w:val="0"/>
          <w:marRight w:val="0"/>
          <w:marTop w:val="0"/>
          <w:marBottom w:val="0"/>
          <w:divBdr>
            <w:top w:val="none" w:sz="0" w:space="0" w:color="auto"/>
            <w:left w:val="none" w:sz="0" w:space="0" w:color="auto"/>
            <w:bottom w:val="none" w:sz="0" w:space="0" w:color="auto"/>
            <w:right w:val="none" w:sz="0" w:space="0" w:color="auto"/>
          </w:divBdr>
        </w:div>
        <w:div w:id="1902599786">
          <w:marLeft w:val="0"/>
          <w:marRight w:val="0"/>
          <w:marTop w:val="0"/>
          <w:marBottom w:val="0"/>
          <w:divBdr>
            <w:top w:val="none" w:sz="0" w:space="0" w:color="auto"/>
            <w:left w:val="none" w:sz="0" w:space="0" w:color="auto"/>
            <w:bottom w:val="none" w:sz="0" w:space="0" w:color="auto"/>
            <w:right w:val="none" w:sz="0" w:space="0" w:color="auto"/>
          </w:divBdr>
        </w:div>
        <w:div w:id="564148831">
          <w:marLeft w:val="0"/>
          <w:marRight w:val="0"/>
          <w:marTop w:val="0"/>
          <w:marBottom w:val="0"/>
          <w:divBdr>
            <w:top w:val="none" w:sz="0" w:space="0" w:color="auto"/>
            <w:left w:val="none" w:sz="0" w:space="0" w:color="auto"/>
            <w:bottom w:val="none" w:sz="0" w:space="0" w:color="auto"/>
            <w:right w:val="none" w:sz="0" w:space="0" w:color="auto"/>
          </w:divBdr>
        </w:div>
        <w:div w:id="1881745289">
          <w:marLeft w:val="0"/>
          <w:marRight w:val="0"/>
          <w:marTop w:val="0"/>
          <w:marBottom w:val="0"/>
          <w:divBdr>
            <w:top w:val="none" w:sz="0" w:space="0" w:color="auto"/>
            <w:left w:val="none" w:sz="0" w:space="0" w:color="auto"/>
            <w:bottom w:val="none" w:sz="0" w:space="0" w:color="auto"/>
            <w:right w:val="none" w:sz="0" w:space="0" w:color="auto"/>
          </w:divBdr>
        </w:div>
        <w:div w:id="1084032576">
          <w:marLeft w:val="0"/>
          <w:marRight w:val="0"/>
          <w:marTop w:val="0"/>
          <w:marBottom w:val="0"/>
          <w:divBdr>
            <w:top w:val="none" w:sz="0" w:space="0" w:color="auto"/>
            <w:left w:val="none" w:sz="0" w:space="0" w:color="auto"/>
            <w:bottom w:val="none" w:sz="0" w:space="0" w:color="auto"/>
            <w:right w:val="none" w:sz="0" w:space="0" w:color="auto"/>
          </w:divBdr>
        </w:div>
        <w:div w:id="1021010322">
          <w:marLeft w:val="0"/>
          <w:marRight w:val="0"/>
          <w:marTop w:val="0"/>
          <w:marBottom w:val="0"/>
          <w:divBdr>
            <w:top w:val="none" w:sz="0" w:space="0" w:color="auto"/>
            <w:left w:val="none" w:sz="0" w:space="0" w:color="auto"/>
            <w:bottom w:val="none" w:sz="0" w:space="0" w:color="auto"/>
            <w:right w:val="none" w:sz="0" w:space="0" w:color="auto"/>
          </w:divBdr>
        </w:div>
        <w:div w:id="1409158017">
          <w:marLeft w:val="0"/>
          <w:marRight w:val="0"/>
          <w:marTop w:val="0"/>
          <w:marBottom w:val="0"/>
          <w:divBdr>
            <w:top w:val="none" w:sz="0" w:space="0" w:color="auto"/>
            <w:left w:val="none" w:sz="0" w:space="0" w:color="auto"/>
            <w:bottom w:val="none" w:sz="0" w:space="0" w:color="auto"/>
            <w:right w:val="none" w:sz="0" w:space="0" w:color="auto"/>
          </w:divBdr>
        </w:div>
        <w:div w:id="1288462905">
          <w:marLeft w:val="0"/>
          <w:marRight w:val="0"/>
          <w:marTop w:val="0"/>
          <w:marBottom w:val="0"/>
          <w:divBdr>
            <w:top w:val="none" w:sz="0" w:space="0" w:color="auto"/>
            <w:left w:val="none" w:sz="0" w:space="0" w:color="auto"/>
            <w:bottom w:val="none" w:sz="0" w:space="0" w:color="auto"/>
            <w:right w:val="none" w:sz="0" w:space="0" w:color="auto"/>
          </w:divBdr>
        </w:div>
        <w:div w:id="1120104227">
          <w:marLeft w:val="0"/>
          <w:marRight w:val="0"/>
          <w:marTop w:val="0"/>
          <w:marBottom w:val="0"/>
          <w:divBdr>
            <w:top w:val="none" w:sz="0" w:space="0" w:color="auto"/>
            <w:left w:val="none" w:sz="0" w:space="0" w:color="auto"/>
            <w:bottom w:val="none" w:sz="0" w:space="0" w:color="auto"/>
            <w:right w:val="none" w:sz="0" w:space="0" w:color="auto"/>
          </w:divBdr>
        </w:div>
        <w:div w:id="961231976">
          <w:marLeft w:val="0"/>
          <w:marRight w:val="0"/>
          <w:marTop w:val="0"/>
          <w:marBottom w:val="0"/>
          <w:divBdr>
            <w:top w:val="none" w:sz="0" w:space="0" w:color="auto"/>
            <w:left w:val="none" w:sz="0" w:space="0" w:color="auto"/>
            <w:bottom w:val="none" w:sz="0" w:space="0" w:color="auto"/>
            <w:right w:val="none" w:sz="0" w:space="0" w:color="auto"/>
          </w:divBdr>
        </w:div>
        <w:div w:id="1757483719">
          <w:marLeft w:val="0"/>
          <w:marRight w:val="0"/>
          <w:marTop w:val="0"/>
          <w:marBottom w:val="0"/>
          <w:divBdr>
            <w:top w:val="none" w:sz="0" w:space="0" w:color="auto"/>
            <w:left w:val="none" w:sz="0" w:space="0" w:color="auto"/>
            <w:bottom w:val="none" w:sz="0" w:space="0" w:color="auto"/>
            <w:right w:val="none" w:sz="0" w:space="0" w:color="auto"/>
          </w:divBdr>
        </w:div>
        <w:div w:id="1720207477">
          <w:marLeft w:val="0"/>
          <w:marRight w:val="0"/>
          <w:marTop w:val="0"/>
          <w:marBottom w:val="0"/>
          <w:divBdr>
            <w:top w:val="none" w:sz="0" w:space="0" w:color="auto"/>
            <w:left w:val="none" w:sz="0" w:space="0" w:color="auto"/>
            <w:bottom w:val="none" w:sz="0" w:space="0" w:color="auto"/>
            <w:right w:val="none" w:sz="0" w:space="0" w:color="auto"/>
          </w:divBdr>
        </w:div>
        <w:div w:id="1030951681">
          <w:marLeft w:val="0"/>
          <w:marRight w:val="0"/>
          <w:marTop w:val="0"/>
          <w:marBottom w:val="0"/>
          <w:divBdr>
            <w:top w:val="none" w:sz="0" w:space="0" w:color="auto"/>
            <w:left w:val="none" w:sz="0" w:space="0" w:color="auto"/>
            <w:bottom w:val="none" w:sz="0" w:space="0" w:color="auto"/>
            <w:right w:val="none" w:sz="0" w:space="0" w:color="auto"/>
          </w:divBdr>
        </w:div>
        <w:div w:id="159538898">
          <w:marLeft w:val="0"/>
          <w:marRight w:val="0"/>
          <w:marTop w:val="0"/>
          <w:marBottom w:val="0"/>
          <w:divBdr>
            <w:top w:val="none" w:sz="0" w:space="0" w:color="auto"/>
            <w:left w:val="none" w:sz="0" w:space="0" w:color="auto"/>
            <w:bottom w:val="none" w:sz="0" w:space="0" w:color="auto"/>
            <w:right w:val="none" w:sz="0" w:space="0" w:color="auto"/>
          </w:divBdr>
        </w:div>
        <w:div w:id="1060708495">
          <w:marLeft w:val="0"/>
          <w:marRight w:val="0"/>
          <w:marTop w:val="0"/>
          <w:marBottom w:val="0"/>
          <w:divBdr>
            <w:top w:val="none" w:sz="0" w:space="0" w:color="auto"/>
            <w:left w:val="none" w:sz="0" w:space="0" w:color="auto"/>
            <w:bottom w:val="none" w:sz="0" w:space="0" w:color="auto"/>
            <w:right w:val="none" w:sz="0" w:space="0" w:color="auto"/>
          </w:divBdr>
        </w:div>
        <w:div w:id="409928582">
          <w:marLeft w:val="0"/>
          <w:marRight w:val="0"/>
          <w:marTop w:val="0"/>
          <w:marBottom w:val="0"/>
          <w:divBdr>
            <w:top w:val="none" w:sz="0" w:space="0" w:color="auto"/>
            <w:left w:val="none" w:sz="0" w:space="0" w:color="auto"/>
            <w:bottom w:val="none" w:sz="0" w:space="0" w:color="auto"/>
            <w:right w:val="none" w:sz="0" w:space="0" w:color="auto"/>
          </w:divBdr>
        </w:div>
        <w:div w:id="573665627">
          <w:marLeft w:val="0"/>
          <w:marRight w:val="0"/>
          <w:marTop w:val="0"/>
          <w:marBottom w:val="0"/>
          <w:divBdr>
            <w:top w:val="none" w:sz="0" w:space="0" w:color="auto"/>
            <w:left w:val="none" w:sz="0" w:space="0" w:color="auto"/>
            <w:bottom w:val="none" w:sz="0" w:space="0" w:color="auto"/>
            <w:right w:val="none" w:sz="0" w:space="0" w:color="auto"/>
          </w:divBdr>
        </w:div>
        <w:div w:id="1778527920">
          <w:marLeft w:val="0"/>
          <w:marRight w:val="0"/>
          <w:marTop w:val="0"/>
          <w:marBottom w:val="0"/>
          <w:divBdr>
            <w:top w:val="none" w:sz="0" w:space="0" w:color="auto"/>
            <w:left w:val="none" w:sz="0" w:space="0" w:color="auto"/>
            <w:bottom w:val="none" w:sz="0" w:space="0" w:color="auto"/>
            <w:right w:val="none" w:sz="0" w:space="0" w:color="auto"/>
          </w:divBdr>
        </w:div>
        <w:div w:id="509875951">
          <w:marLeft w:val="0"/>
          <w:marRight w:val="0"/>
          <w:marTop w:val="0"/>
          <w:marBottom w:val="0"/>
          <w:divBdr>
            <w:top w:val="none" w:sz="0" w:space="0" w:color="auto"/>
            <w:left w:val="none" w:sz="0" w:space="0" w:color="auto"/>
            <w:bottom w:val="none" w:sz="0" w:space="0" w:color="auto"/>
            <w:right w:val="none" w:sz="0" w:space="0" w:color="auto"/>
          </w:divBdr>
        </w:div>
        <w:div w:id="1809589327">
          <w:marLeft w:val="0"/>
          <w:marRight w:val="0"/>
          <w:marTop w:val="0"/>
          <w:marBottom w:val="0"/>
          <w:divBdr>
            <w:top w:val="none" w:sz="0" w:space="0" w:color="auto"/>
            <w:left w:val="none" w:sz="0" w:space="0" w:color="auto"/>
            <w:bottom w:val="none" w:sz="0" w:space="0" w:color="auto"/>
            <w:right w:val="none" w:sz="0" w:space="0" w:color="auto"/>
          </w:divBdr>
        </w:div>
        <w:div w:id="1869101868">
          <w:marLeft w:val="0"/>
          <w:marRight w:val="0"/>
          <w:marTop w:val="0"/>
          <w:marBottom w:val="0"/>
          <w:divBdr>
            <w:top w:val="none" w:sz="0" w:space="0" w:color="auto"/>
            <w:left w:val="none" w:sz="0" w:space="0" w:color="auto"/>
            <w:bottom w:val="none" w:sz="0" w:space="0" w:color="auto"/>
            <w:right w:val="none" w:sz="0" w:space="0" w:color="auto"/>
          </w:divBdr>
        </w:div>
        <w:div w:id="774521683">
          <w:marLeft w:val="0"/>
          <w:marRight w:val="0"/>
          <w:marTop w:val="0"/>
          <w:marBottom w:val="0"/>
          <w:divBdr>
            <w:top w:val="none" w:sz="0" w:space="0" w:color="auto"/>
            <w:left w:val="none" w:sz="0" w:space="0" w:color="auto"/>
            <w:bottom w:val="none" w:sz="0" w:space="0" w:color="auto"/>
            <w:right w:val="none" w:sz="0" w:space="0" w:color="auto"/>
          </w:divBdr>
        </w:div>
        <w:div w:id="1417173139">
          <w:marLeft w:val="0"/>
          <w:marRight w:val="0"/>
          <w:marTop w:val="0"/>
          <w:marBottom w:val="0"/>
          <w:divBdr>
            <w:top w:val="none" w:sz="0" w:space="0" w:color="auto"/>
            <w:left w:val="none" w:sz="0" w:space="0" w:color="auto"/>
            <w:bottom w:val="none" w:sz="0" w:space="0" w:color="auto"/>
            <w:right w:val="none" w:sz="0" w:space="0" w:color="auto"/>
          </w:divBdr>
        </w:div>
        <w:div w:id="557131325">
          <w:marLeft w:val="0"/>
          <w:marRight w:val="0"/>
          <w:marTop w:val="0"/>
          <w:marBottom w:val="0"/>
          <w:divBdr>
            <w:top w:val="none" w:sz="0" w:space="0" w:color="auto"/>
            <w:left w:val="none" w:sz="0" w:space="0" w:color="auto"/>
            <w:bottom w:val="none" w:sz="0" w:space="0" w:color="auto"/>
            <w:right w:val="none" w:sz="0" w:space="0" w:color="auto"/>
          </w:divBdr>
        </w:div>
        <w:div w:id="2089300067">
          <w:marLeft w:val="0"/>
          <w:marRight w:val="0"/>
          <w:marTop w:val="0"/>
          <w:marBottom w:val="0"/>
          <w:divBdr>
            <w:top w:val="none" w:sz="0" w:space="0" w:color="auto"/>
            <w:left w:val="none" w:sz="0" w:space="0" w:color="auto"/>
            <w:bottom w:val="none" w:sz="0" w:space="0" w:color="auto"/>
            <w:right w:val="none" w:sz="0" w:space="0" w:color="auto"/>
          </w:divBdr>
        </w:div>
        <w:div w:id="1670328300">
          <w:marLeft w:val="0"/>
          <w:marRight w:val="0"/>
          <w:marTop w:val="0"/>
          <w:marBottom w:val="0"/>
          <w:divBdr>
            <w:top w:val="none" w:sz="0" w:space="0" w:color="auto"/>
            <w:left w:val="none" w:sz="0" w:space="0" w:color="auto"/>
            <w:bottom w:val="none" w:sz="0" w:space="0" w:color="auto"/>
            <w:right w:val="none" w:sz="0" w:space="0" w:color="auto"/>
          </w:divBdr>
        </w:div>
        <w:div w:id="90787608">
          <w:marLeft w:val="0"/>
          <w:marRight w:val="0"/>
          <w:marTop w:val="0"/>
          <w:marBottom w:val="0"/>
          <w:divBdr>
            <w:top w:val="none" w:sz="0" w:space="0" w:color="auto"/>
            <w:left w:val="none" w:sz="0" w:space="0" w:color="auto"/>
            <w:bottom w:val="none" w:sz="0" w:space="0" w:color="auto"/>
            <w:right w:val="none" w:sz="0" w:space="0" w:color="auto"/>
          </w:divBdr>
        </w:div>
        <w:div w:id="2005433200">
          <w:marLeft w:val="0"/>
          <w:marRight w:val="0"/>
          <w:marTop w:val="0"/>
          <w:marBottom w:val="0"/>
          <w:divBdr>
            <w:top w:val="none" w:sz="0" w:space="0" w:color="auto"/>
            <w:left w:val="none" w:sz="0" w:space="0" w:color="auto"/>
            <w:bottom w:val="none" w:sz="0" w:space="0" w:color="auto"/>
            <w:right w:val="none" w:sz="0" w:space="0" w:color="auto"/>
          </w:divBdr>
        </w:div>
        <w:div w:id="834611180">
          <w:marLeft w:val="0"/>
          <w:marRight w:val="0"/>
          <w:marTop w:val="0"/>
          <w:marBottom w:val="0"/>
          <w:divBdr>
            <w:top w:val="none" w:sz="0" w:space="0" w:color="auto"/>
            <w:left w:val="none" w:sz="0" w:space="0" w:color="auto"/>
            <w:bottom w:val="none" w:sz="0" w:space="0" w:color="auto"/>
            <w:right w:val="none" w:sz="0" w:space="0" w:color="auto"/>
          </w:divBdr>
        </w:div>
        <w:div w:id="729613413">
          <w:marLeft w:val="0"/>
          <w:marRight w:val="0"/>
          <w:marTop w:val="0"/>
          <w:marBottom w:val="0"/>
          <w:divBdr>
            <w:top w:val="none" w:sz="0" w:space="0" w:color="auto"/>
            <w:left w:val="none" w:sz="0" w:space="0" w:color="auto"/>
            <w:bottom w:val="none" w:sz="0" w:space="0" w:color="auto"/>
            <w:right w:val="none" w:sz="0" w:space="0" w:color="auto"/>
          </w:divBdr>
        </w:div>
        <w:div w:id="450512915">
          <w:marLeft w:val="0"/>
          <w:marRight w:val="0"/>
          <w:marTop w:val="0"/>
          <w:marBottom w:val="0"/>
          <w:divBdr>
            <w:top w:val="none" w:sz="0" w:space="0" w:color="auto"/>
            <w:left w:val="none" w:sz="0" w:space="0" w:color="auto"/>
            <w:bottom w:val="none" w:sz="0" w:space="0" w:color="auto"/>
            <w:right w:val="none" w:sz="0" w:space="0" w:color="auto"/>
          </w:divBdr>
        </w:div>
        <w:div w:id="538665329">
          <w:marLeft w:val="0"/>
          <w:marRight w:val="0"/>
          <w:marTop w:val="0"/>
          <w:marBottom w:val="0"/>
          <w:divBdr>
            <w:top w:val="none" w:sz="0" w:space="0" w:color="auto"/>
            <w:left w:val="none" w:sz="0" w:space="0" w:color="auto"/>
            <w:bottom w:val="none" w:sz="0" w:space="0" w:color="auto"/>
            <w:right w:val="none" w:sz="0" w:space="0" w:color="auto"/>
          </w:divBdr>
        </w:div>
        <w:div w:id="1391615971">
          <w:marLeft w:val="0"/>
          <w:marRight w:val="0"/>
          <w:marTop w:val="0"/>
          <w:marBottom w:val="0"/>
          <w:divBdr>
            <w:top w:val="none" w:sz="0" w:space="0" w:color="auto"/>
            <w:left w:val="none" w:sz="0" w:space="0" w:color="auto"/>
            <w:bottom w:val="none" w:sz="0" w:space="0" w:color="auto"/>
            <w:right w:val="none" w:sz="0" w:space="0" w:color="auto"/>
          </w:divBdr>
        </w:div>
        <w:div w:id="771514853">
          <w:marLeft w:val="0"/>
          <w:marRight w:val="0"/>
          <w:marTop w:val="0"/>
          <w:marBottom w:val="0"/>
          <w:divBdr>
            <w:top w:val="none" w:sz="0" w:space="0" w:color="auto"/>
            <w:left w:val="none" w:sz="0" w:space="0" w:color="auto"/>
            <w:bottom w:val="none" w:sz="0" w:space="0" w:color="auto"/>
            <w:right w:val="none" w:sz="0" w:space="0" w:color="auto"/>
          </w:divBdr>
        </w:div>
        <w:div w:id="893084489">
          <w:marLeft w:val="0"/>
          <w:marRight w:val="0"/>
          <w:marTop w:val="0"/>
          <w:marBottom w:val="0"/>
          <w:divBdr>
            <w:top w:val="none" w:sz="0" w:space="0" w:color="auto"/>
            <w:left w:val="none" w:sz="0" w:space="0" w:color="auto"/>
            <w:bottom w:val="none" w:sz="0" w:space="0" w:color="auto"/>
            <w:right w:val="none" w:sz="0" w:space="0" w:color="auto"/>
          </w:divBdr>
        </w:div>
        <w:div w:id="208953207">
          <w:marLeft w:val="0"/>
          <w:marRight w:val="0"/>
          <w:marTop w:val="0"/>
          <w:marBottom w:val="0"/>
          <w:divBdr>
            <w:top w:val="none" w:sz="0" w:space="0" w:color="auto"/>
            <w:left w:val="none" w:sz="0" w:space="0" w:color="auto"/>
            <w:bottom w:val="none" w:sz="0" w:space="0" w:color="auto"/>
            <w:right w:val="none" w:sz="0" w:space="0" w:color="auto"/>
          </w:divBdr>
        </w:div>
        <w:div w:id="2054689407">
          <w:marLeft w:val="0"/>
          <w:marRight w:val="0"/>
          <w:marTop w:val="0"/>
          <w:marBottom w:val="0"/>
          <w:divBdr>
            <w:top w:val="none" w:sz="0" w:space="0" w:color="auto"/>
            <w:left w:val="none" w:sz="0" w:space="0" w:color="auto"/>
            <w:bottom w:val="none" w:sz="0" w:space="0" w:color="auto"/>
            <w:right w:val="none" w:sz="0" w:space="0" w:color="auto"/>
          </w:divBdr>
        </w:div>
        <w:div w:id="290601532">
          <w:marLeft w:val="0"/>
          <w:marRight w:val="0"/>
          <w:marTop w:val="0"/>
          <w:marBottom w:val="0"/>
          <w:divBdr>
            <w:top w:val="none" w:sz="0" w:space="0" w:color="auto"/>
            <w:left w:val="none" w:sz="0" w:space="0" w:color="auto"/>
            <w:bottom w:val="none" w:sz="0" w:space="0" w:color="auto"/>
            <w:right w:val="none" w:sz="0" w:space="0" w:color="auto"/>
          </w:divBdr>
        </w:div>
        <w:div w:id="748500651">
          <w:marLeft w:val="0"/>
          <w:marRight w:val="0"/>
          <w:marTop w:val="0"/>
          <w:marBottom w:val="0"/>
          <w:divBdr>
            <w:top w:val="none" w:sz="0" w:space="0" w:color="auto"/>
            <w:left w:val="none" w:sz="0" w:space="0" w:color="auto"/>
            <w:bottom w:val="none" w:sz="0" w:space="0" w:color="auto"/>
            <w:right w:val="none" w:sz="0" w:space="0" w:color="auto"/>
          </w:divBdr>
        </w:div>
        <w:div w:id="1564871742">
          <w:marLeft w:val="0"/>
          <w:marRight w:val="0"/>
          <w:marTop w:val="0"/>
          <w:marBottom w:val="0"/>
          <w:divBdr>
            <w:top w:val="none" w:sz="0" w:space="0" w:color="auto"/>
            <w:left w:val="none" w:sz="0" w:space="0" w:color="auto"/>
            <w:bottom w:val="none" w:sz="0" w:space="0" w:color="auto"/>
            <w:right w:val="none" w:sz="0" w:space="0" w:color="auto"/>
          </w:divBdr>
        </w:div>
        <w:div w:id="1031809584">
          <w:marLeft w:val="0"/>
          <w:marRight w:val="0"/>
          <w:marTop w:val="0"/>
          <w:marBottom w:val="0"/>
          <w:divBdr>
            <w:top w:val="none" w:sz="0" w:space="0" w:color="auto"/>
            <w:left w:val="none" w:sz="0" w:space="0" w:color="auto"/>
            <w:bottom w:val="none" w:sz="0" w:space="0" w:color="auto"/>
            <w:right w:val="none" w:sz="0" w:space="0" w:color="auto"/>
          </w:divBdr>
        </w:div>
        <w:div w:id="2115594243">
          <w:marLeft w:val="0"/>
          <w:marRight w:val="0"/>
          <w:marTop w:val="0"/>
          <w:marBottom w:val="0"/>
          <w:divBdr>
            <w:top w:val="none" w:sz="0" w:space="0" w:color="auto"/>
            <w:left w:val="none" w:sz="0" w:space="0" w:color="auto"/>
            <w:bottom w:val="none" w:sz="0" w:space="0" w:color="auto"/>
            <w:right w:val="none" w:sz="0" w:space="0" w:color="auto"/>
          </w:divBdr>
        </w:div>
        <w:div w:id="1866863730">
          <w:marLeft w:val="0"/>
          <w:marRight w:val="0"/>
          <w:marTop w:val="0"/>
          <w:marBottom w:val="0"/>
          <w:divBdr>
            <w:top w:val="none" w:sz="0" w:space="0" w:color="auto"/>
            <w:left w:val="none" w:sz="0" w:space="0" w:color="auto"/>
            <w:bottom w:val="none" w:sz="0" w:space="0" w:color="auto"/>
            <w:right w:val="none" w:sz="0" w:space="0" w:color="auto"/>
          </w:divBdr>
        </w:div>
        <w:div w:id="1449356179">
          <w:marLeft w:val="0"/>
          <w:marRight w:val="0"/>
          <w:marTop w:val="0"/>
          <w:marBottom w:val="0"/>
          <w:divBdr>
            <w:top w:val="none" w:sz="0" w:space="0" w:color="auto"/>
            <w:left w:val="none" w:sz="0" w:space="0" w:color="auto"/>
            <w:bottom w:val="none" w:sz="0" w:space="0" w:color="auto"/>
            <w:right w:val="none" w:sz="0" w:space="0" w:color="auto"/>
          </w:divBdr>
        </w:div>
        <w:div w:id="58014766">
          <w:marLeft w:val="0"/>
          <w:marRight w:val="0"/>
          <w:marTop w:val="0"/>
          <w:marBottom w:val="0"/>
          <w:divBdr>
            <w:top w:val="none" w:sz="0" w:space="0" w:color="auto"/>
            <w:left w:val="none" w:sz="0" w:space="0" w:color="auto"/>
            <w:bottom w:val="none" w:sz="0" w:space="0" w:color="auto"/>
            <w:right w:val="none" w:sz="0" w:space="0" w:color="auto"/>
          </w:divBdr>
        </w:div>
        <w:div w:id="1177383320">
          <w:marLeft w:val="0"/>
          <w:marRight w:val="0"/>
          <w:marTop w:val="0"/>
          <w:marBottom w:val="0"/>
          <w:divBdr>
            <w:top w:val="none" w:sz="0" w:space="0" w:color="auto"/>
            <w:left w:val="none" w:sz="0" w:space="0" w:color="auto"/>
            <w:bottom w:val="none" w:sz="0" w:space="0" w:color="auto"/>
            <w:right w:val="none" w:sz="0" w:space="0" w:color="auto"/>
          </w:divBdr>
        </w:div>
        <w:div w:id="210122174">
          <w:marLeft w:val="0"/>
          <w:marRight w:val="0"/>
          <w:marTop w:val="0"/>
          <w:marBottom w:val="0"/>
          <w:divBdr>
            <w:top w:val="none" w:sz="0" w:space="0" w:color="auto"/>
            <w:left w:val="none" w:sz="0" w:space="0" w:color="auto"/>
            <w:bottom w:val="none" w:sz="0" w:space="0" w:color="auto"/>
            <w:right w:val="none" w:sz="0" w:space="0" w:color="auto"/>
          </w:divBdr>
        </w:div>
        <w:div w:id="1664969666">
          <w:marLeft w:val="0"/>
          <w:marRight w:val="0"/>
          <w:marTop w:val="0"/>
          <w:marBottom w:val="0"/>
          <w:divBdr>
            <w:top w:val="none" w:sz="0" w:space="0" w:color="auto"/>
            <w:left w:val="none" w:sz="0" w:space="0" w:color="auto"/>
            <w:bottom w:val="none" w:sz="0" w:space="0" w:color="auto"/>
            <w:right w:val="none" w:sz="0" w:space="0" w:color="auto"/>
          </w:divBdr>
        </w:div>
        <w:div w:id="126356730">
          <w:marLeft w:val="0"/>
          <w:marRight w:val="0"/>
          <w:marTop w:val="0"/>
          <w:marBottom w:val="0"/>
          <w:divBdr>
            <w:top w:val="none" w:sz="0" w:space="0" w:color="auto"/>
            <w:left w:val="none" w:sz="0" w:space="0" w:color="auto"/>
            <w:bottom w:val="none" w:sz="0" w:space="0" w:color="auto"/>
            <w:right w:val="none" w:sz="0" w:space="0" w:color="auto"/>
          </w:divBdr>
        </w:div>
        <w:div w:id="1706560241">
          <w:marLeft w:val="0"/>
          <w:marRight w:val="0"/>
          <w:marTop w:val="0"/>
          <w:marBottom w:val="0"/>
          <w:divBdr>
            <w:top w:val="none" w:sz="0" w:space="0" w:color="auto"/>
            <w:left w:val="none" w:sz="0" w:space="0" w:color="auto"/>
            <w:bottom w:val="none" w:sz="0" w:space="0" w:color="auto"/>
            <w:right w:val="none" w:sz="0" w:space="0" w:color="auto"/>
          </w:divBdr>
        </w:div>
        <w:div w:id="1139302149">
          <w:marLeft w:val="0"/>
          <w:marRight w:val="0"/>
          <w:marTop w:val="0"/>
          <w:marBottom w:val="0"/>
          <w:divBdr>
            <w:top w:val="none" w:sz="0" w:space="0" w:color="auto"/>
            <w:left w:val="none" w:sz="0" w:space="0" w:color="auto"/>
            <w:bottom w:val="none" w:sz="0" w:space="0" w:color="auto"/>
            <w:right w:val="none" w:sz="0" w:space="0" w:color="auto"/>
          </w:divBdr>
        </w:div>
        <w:div w:id="1697147378">
          <w:marLeft w:val="0"/>
          <w:marRight w:val="0"/>
          <w:marTop w:val="0"/>
          <w:marBottom w:val="0"/>
          <w:divBdr>
            <w:top w:val="none" w:sz="0" w:space="0" w:color="auto"/>
            <w:left w:val="none" w:sz="0" w:space="0" w:color="auto"/>
            <w:bottom w:val="none" w:sz="0" w:space="0" w:color="auto"/>
            <w:right w:val="none" w:sz="0" w:space="0" w:color="auto"/>
          </w:divBdr>
        </w:div>
        <w:div w:id="465201009">
          <w:marLeft w:val="0"/>
          <w:marRight w:val="0"/>
          <w:marTop w:val="0"/>
          <w:marBottom w:val="0"/>
          <w:divBdr>
            <w:top w:val="none" w:sz="0" w:space="0" w:color="auto"/>
            <w:left w:val="none" w:sz="0" w:space="0" w:color="auto"/>
            <w:bottom w:val="none" w:sz="0" w:space="0" w:color="auto"/>
            <w:right w:val="none" w:sz="0" w:space="0" w:color="auto"/>
          </w:divBdr>
        </w:div>
        <w:div w:id="1910996949">
          <w:marLeft w:val="0"/>
          <w:marRight w:val="0"/>
          <w:marTop w:val="0"/>
          <w:marBottom w:val="0"/>
          <w:divBdr>
            <w:top w:val="none" w:sz="0" w:space="0" w:color="auto"/>
            <w:left w:val="none" w:sz="0" w:space="0" w:color="auto"/>
            <w:bottom w:val="none" w:sz="0" w:space="0" w:color="auto"/>
            <w:right w:val="none" w:sz="0" w:space="0" w:color="auto"/>
          </w:divBdr>
        </w:div>
        <w:div w:id="839659612">
          <w:marLeft w:val="0"/>
          <w:marRight w:val="0"/>
          <w:marTop w:val="0"/>
          <w:marBottom w:val="0"/>
          <w:divBdr>
            <w:top w:val="none" w:sz="0" w:space="0" w:color="auto"/>
            <w:left w:val="none" w:sz="0" w:space="0" w:color="auto"/>
            <w:bottom w:val="none" w:sz="0" w:space="0" w:color="auto"/>
            <w:right w:val="none" w:sz="0" w:space="0" w:color="auto"/>
          </w:divBdr>
        </w:div>
        <w:div w:id="1368917550">
          <w:marLeft w:val="0"/>
          <w:marRight w:val="0"/>
          <w:marTop w:val="0"/>
          <w:marBottom w:val="0"/>
          <w:divBdr>
            <w:top w:val="none" w:sz="0" w:space="0" w:color="auto"/>
            <w:left w:val="none" w:sz="0" w:space="0" w:color="auto"/>
            <w:bottom w:val="none" w:sz="0" w:space="0" w:color="auto"/>
            <w:right w:val="none" w:sz="0" w:space="0" w:color="auto"/>
          </w:divBdr>
        </w:div>
        <w:div w:id="494878838">
          <w:marLeft w:val="0"/>
          <w:marRight w:val="0"/>
          <w:marTop w:val="0"/>
          <w:marBottom w:val="0"/>
          <w:divBdr>
            <w:top w:val="none" w:sz="0" w:space="0" w:color="auto"/>
            <w:left w:val="none" w:sz="0" w:space="0" w:color="auto"/>
            <w:bottom w:val="none" w:sz="0" w:space="0" w:color="auto"/>
            <w:right w:val="none" w:sz="0" w:space="0" w:color="auto"/>
          </w:divBdr>
        </w:div>
        <w:div w:id="82916138">
          <w:marLeft w:val="0"/>
          <w:marRight w:val="0"/>
          <w:marTop w:val="0"/>
          <w:marBottom w:val="0"/>
          <w:divBdr>
            <w:top w:val="none" w:sz="0" w:space="0" w:color="auto"/>
            <w:left w:val="none" w:sz="0" w:space="0" w:color="auto"/>
            <w:bottom w:val="none" w:sz="0" w:space="0" w:color="auto"/>
            <w:right w:val="none" w:sz="0" w:space="0" w:color="auto"/>
          </w:divBdr>
        </w:div>
        <w:div w:id="1905026569">
          <w:marLeft w:val="0"/>
          <w:marRight w:val="0"/>
          <w:marTop w:val="0"/>
          <w:marBottom w:val="0"/>
          <w:divBdr>
            <w:top w:val="none" w:sz="0" w:space="0" w:color="auto"/>
            <w:left w:val="none" w:sz="0" w:space="0" w:color="auto"/>
            <w:bottom w:val="none" w:sz="0" w:space="0" w:color="auto"/>
            <w:right w:val="none" w:sz="0" w:space="0" w:color="auto"/>
          </w:divBdr>
        </w:div>
        <w:div w:id="368996789">
          <w:marLeft w:val="0"/>
          <w:marRight w:val="0"/>
          <w:marTop w:val="0"/>
          <w:marBottom w:val="0"/>
          <w:divBdr>
            <w:top w:val="none" w:sz="0" w:space="0" w:color="auto"/>
            <w:left w:val="none" w:sz="0" w:space="0" w:color="auto"/>
            <w:bottom w:val="none" w:sz="0" w:space="0" w:color="auto"/>
            <w:right w:val="none" w:sz="0" w:space="0" w:color="auto"/>
          </w:divBdr>
        </w:div>
        <w:div w:id="1248802349">
          <w:marLeft w:val="0"/>
          <w:marRight w:val="0"/>
          <w:marTop w:val="0"/>
          <w:marBottom w:val="0"/>
          <w:divBdr>
            <w:top w:val="none" w:sz="0" w:space="0" w:color="auto"/>
            <w:left w:val="none" w:sz="0" w:space="0" w:color="auto"/>
            <w:bottom w:val="none" w:sz="0" w:space="0" w:color="auto"/>
            <w:right w:val="none" w:sz="0" w:space="0" w:color="auto"/>
          </w:divBdr>
        </w:div>
        <w:div w:id="1998265105">
          <w:marLeft w:val="0"/>
          <w:marRight w:val="0"/>
          <w:marTop w:val="0"/>
          <w:marBottom w:val="0"/>
          <w:divBdr>
            <w:top w:val="none" w:sz="0" w:space="0" w:color="auto"/>
            <w:left w:val="none" w:sz="0" w:space="0" w:color="auto"/>
            <w:bottom w:val="none" w:sz="0" w:space="0" w:color="auto"/>
            <w:right w:val="none" w:sz="0" w:space="0" w:color="auto"/>
          </w:divBdr>
        </w:div>
        <w:div w:id="1734889162">
          <w:marLeft w:val="0"/>
          <w:marRight w:val="0"/>
          <w:marTop w:val="0"/>
          <w:marBottom w:val="0"/>
          <w:divBdr>
            <w:top w:val="none" w:sz="0" w:space="0" w:color="auto"/>
            <w:left w:val="none" w:sz="0" w:space="0" w:color="auto"/>
            <w:bottom w:val="none" w:sz="0" w:space="0" w:color="auto"/>
            <w:right w:val="none" w:sz="0" w:space="0" w:color="auto"/>
          </w:divBdr>
        </w:div>
        <w:div w:id="1232698471">
          <w:marLeft w:val="0"/>
          <w:marRight w:val="0"/>
          <w:marTop w:val="0"/>
          <w:marBottom w:val="0"/>
          <w:divBdr>
            <w:top w:val="none" w:sz="0" w:space="0" w:color="auto"/>
            <w:left w:val="none" w:sz="0" w:space="0" w:color="auto"/>
            <w:bottom w:val="none" w:sz="0" w:space="0" w:color="auto"/>
            <w:right w:val="none" w:sz="0" w:space="0" w:color="auto"/>
          </w:divBdr>
        </w:div>
        <w:div w:id="366954516">
          <w:marLeft w:val="0"/>
          <w:marRight w:val="0"/>
          <w:marTop w:val="0"/>
          <w:marBottom w:val="0"/>
          <w:divBdr>
            <w:top w:val="none" w:sz="0" w:space="0" w:color="auto"/>
            <w:left w:val="none" w:sz="0" w:space="0" w:color="auto"/>
            <w:bottom w:val="none" w:sz="0" w:space="0" w:color="auto"/>
            <w:right w:val="none" w:sz="0" w:space="0" w:color="auto"/>
          </w:divBdr>
        </w:div>
        <w:div w:id="1405376886">
          <w:marLeft w:val="0"/>
          <w:marRight w:val="0"/>
          <w:marTop w:val="0"/>
          <w:marBottom w:val="0"/>
          <w:divBdr>
            <w:top w:val="none" w:sz="0" w:space="0" w:color="auto"/>
            <w:left w:val="none" w:sz="0" w:space="0" w:color="auto"/>
            <w:bottom w:val="none" w:sz="0" w:space="0" w:color="auto"/>
            <w:right w:val="none" w:sz="0" w:space="0" w:color="auto"/>
          </w:divBdr>
        </w:div>
        <w:div w:id="800538955">
          <w:marLeft w:val="0"/>
          <w:marRight w:val="0"/>
          <w:marTop w:val="0"/>
          <w:marBottom w:val="0"/>
          <w:divBdr>
            <w:top w:val="none" w:sz="0" w:space="0" w:color="auto"/>
            <w:left w:val="none" w:sz="0" w:space="0" w:color="auto"/>
            <w:bottom w:val="none" w:sz="0" w:space="0" w:color="auto"/>
            <w:right w:val="none" w:sz="0" w:space="0" w:color="auto"/>
          </w:divBdr>
        </w:div>
        <w:div w:id="2105610299">
          <w:marLeft w:val="0"/>
          <w:marRight w:val="0"/>
          <w:marTop w:val="0"/>
          <w:marBottom w:val="0"/>
          <w:divBdr>
            <w:top w:val="none" w:sz="0" w:space="0" w:color="auto"/>
            <w:left w:val="none" w:sz="0" w:space="0" w:color="auto"/>
            <w:bottom w:val="none" w:sz="0" w:space="0" w:color="auto"/>
            <w:right w:val="none" w:sz="0" w:space="0" w:color="auto"/>
          </w:divBdr>
        </w:div>
        <w:div w:id="911357509">
          <w:marLeft w:val="0"/>
          <w:marRight w:val="0"/>
          <w:marTop w:val="0"/>
          <w:marBottom w:val="0"/>
          <w:divBdr>
            <w:top w:val="none" w:sz="0" w:space="0" w:color="auto"/>
            <w:left w:val="none" w:sz="0" w:space="0" w:color="auto"/>
            <w:bottom w:val="none" w:sz="0" w:space="0" w:color="auto"/>
            <w:right w:val="none" w:sz="0" w:space="0" w:color="auto"/>
          </w:divBdr>
        </w:div>
        <w:div w:id="2127263121">
          <w:marLeft w:val="0"/>
          <w:marRight w:val="0"/>
          <w:marTop w:val="0"/>
          <w:marBottom w:val="0"/>
          <w:divBdr>
            <w:top w:val="none" w:sz="0" w:space="0" w:color="auto"/>
            <w:left w:val="none" w:sz="0" w:space="0" w:color="auto"/>
            <w:bottom w:val="none" w:sz="0" w:space="0" w:color="auto"/>
            <w:right w:val="none" w:sz="0" w:space="0" w:color="auto"/>
          </w:divBdr>
        </w:div>
        <w:div w:id="1981231844">
          <w:marLeft w:val="0"/>
          <w:marRight w:val="0"/>
          <w:marTop w:val="0"/>
          <w:marBottom w:val="0"/>
          <w:divBdr>
            <w:top w:val="none" w:sz="0" w:space="0" w:color="auto"/>
            <w:left w:val="none" w:sz="0" w:space="0" w:color="auto"/>
            <w:bottom w:val="none" w:sz="0" w:space="0" w:color="auto"/>
            <w:right w:val="none" w:sz="0" w:space="0" w:color="auto"/>
          </w:divBdr>
        </w:div>
        <w:div w:id="2121876950">
          <w:marLeft w:val="0"/>
          <w:marRight w:val="0"/>
          <w:marTop w:val="0"/>
          <w:marBottom w:val="0"/>
          <w:divBdr>
            <w:top w:val="none" w:sz="0" w:space="0" w:color="auto"/>
            <w:left w:val="none" w:sz="0" w:space="0" w:color="auto"/>
            <w:bottom w:val="none" w:sz="0" w:space="0" w:color="auto"/>
            <w:right w:val="none" w:sz="0" w:space="0" w:color="auto"/>
          </w:divBdr>
        </w:div>
        <w:div w:id="1221793780">
          <w:marLeft w:val="0"/>
          <w:marRight w:val="0"/>
          <w:marTop w:val="0"/>
          <w:marBottom w:val="0"/>
          <w:divBdr>
            <w:top w:val="none" w:sz="0" w:space="0" w:color="auto"/>
            <w:left w:val="none" w:sz="0" w:space="0" w:color="auto"/>
            <w:bottom w:val="none" w:sz="0" w:space="0" w:color="auto"/>
            <w:right w:val="none" w:sz="0" w:space="0" w:color="auto"/>
          </w:divBdr>
        </w:div>
        <w:div w:id="1913076138">
          <w:marLeft w:val="0"/>
          <w:marRight w:val="0"/>
          <w:marTop w:val="0"/>
          <w:marBottom w:val="0"/>
          <w:divBdr>
            <w:top w:val="none" w:sz="0" w:space="0" w:color="auto"/>
            <w:left w:val="none" w:sz="0" w:space="0" w:color="auto"/>
            <w:bottom w:val="none" w:sz="0" w:space="0" w:color="auto"/>
            <w:right w:val="none" w:sz="0" w:space="0" w:color="auto"/>
          </w:divBdr>
        </w:div>
        <w:div w:id="964967645">
          <w:marLeft w:val="0"/>
          <w:marRight w:val="0"/>
          <w:marTop w:val="0"/>
          <w:marBottom w:val="0"/>
          <w:divBdr>
            <w:top w:val="none" w:sz="0" w:space="0" w:color="auto"/>
            <w:left w:val="none" w:sz="0" w:space="0" w:color="auto"/>
            <w:bottom w:val="none" w:sz="0" w:space="0" w:color="auto"/>
            <w:right w:val="none" w:sz="0" w:space="0" w:color="auto"/>
          </w:divBdr>
        </w:div>
        <w:div w:id="141625693">
          <w:marLeft w:val="0"/>
          <w:marRight w:val="0"/>
          <w:marTop w:val="0"/>
          <w:marBottom w:val="0"/>
          <w:divBdr>
            <w:top w:val="none" w:sz="0" w:space="0" w:color="auto"/>
            <w:left w:val="none" w:sz="0" w:space="0" w:color="auto"/>
            <w:bottom w:val="none" w:sz="0" w:space="0" w:color="auto"/>
            <w:right w:val="none" w:sz="0" w:space="0" w:color="auto"/>
          </w:divBdr>
        </w:div>
        <w:div w:id="792408499">
          <w:marLeft w:val="0"/>
          <w:marRight w:val="0"/>
          <w:marTop w:val="0"/>
          <w:marBottom w:val="0"/>
          <w:divBdr>
            <w:top w:val="none" w:sz="0" w:space="0" w:color="auto"/>
            <w:left w:val="none" w:sz="0" w:space="0" w:color="auto"/>
            <w:bottom w:val="none" w:sz="0" w:space="0" w:color="auto"/>
            <w:right w:val="none" w:sz="0" w:space="0" w:color="auto"/>
          </w:divBdr>
        </w:div>
        <w:div w:id="995305392">
          <w:marLeft w:val="0"/>
          <w:marRight w:val="0"/>
          <w:marTop w:val="0"/>
          <w:marBottom w:val="0"/>
          <w:divBdr>
            <w:top w:val="none" w:sz="0" w:space="0" w:color="auto"/>
            <w:left w:val="none" w:sz="0" w:space="0" w:color="auto"/>
            <w:bottom w:val="none" w:sz="0" w:space="0" w:color="auto"/>
            <w:right w:val="none" w:sz="0" w:space="0" w:color="auto"/>
          </w:divBdr>
        </w:div>
        <w:div w:id="688025053">
          <w:marLeft w:val="0"/>
          <w:marRight w:val="0"/>
          <w:marTop w:val="0"/>
          <w:marBottom w:val="0"/>
          <w:divBdr>
            <w:top w:val="none" w:sz="0" w:space="0" w:color="auto"/>
            <w:left w:val="none" w:sz="0" w:space="0" w:color="auto"/>
            <w:bottom w:val="none" w:sz="0" w:space="0" w:color="auto"/>
            <w:right w:val="none" w:sz="0" w:space="0" w:color="auto"/>
          </w:divBdr>
        </w:div>
        <w:div w:id="1336227124">
          <w:marLeft w:val="0"/>
          <w:marRight w:val="0"/>
          <w:marTop w:val="0"/>
          <w:marBottom w:val="0"/>
          <w:divBdr>
            <w:top w:val="none" w:sz="0" w:space="0" w:color="auto"/>
            <w:left w:val="none" w:sz="0" w:space="0" w:color="auto"/>
            <w:bottom w:val="none" w:sz="0" w:space="0" w:color="auto"/>
            <w:right w:val="none" w:sz="0" w:space="0" w:color="auto"/>
          </w:divBdr>
        </w:div>
        <w:div w:id="357202125">
          <w:marLeft w:val="0"/>
          <w:marRight w:val="0"/>
          <w:marTop w:val="0"/>
          <w:marBottom w:val="0"/>
          <w:divBdr>
            <w:top w:val="none" w:sz="0" w:space="0" w:color="auto"/>
            <w:left w:val="none" w:sz="0" w:space="0" w:color="auto"/>
            <w:bottom w:val="none" w:sz="0" w:space="0" w:color="auto"/>
            <w:right w:val="none" w:sz="0" w:space="0" w:color="auto"/>
          </w:divBdr>
        </w:div>
        <w:div w:id="14893117">
          <w:marLeft w:val="0"/>
          <w:marRight w:val="0"/>
          <w:marTop w:val="0"/>
          <w:marBottom w:val="0"/>
          <w:divBdr>
            <w:top w:val="none" w:sz="0" w:space="0" w:color="auto"/>
            <w:left w:val="none" w:sz="0" w:space="0" w:color="auto"/>
            <w:bottom w:val="none" w:sz="0" w:space="0" w:color="auto"/>
            <w:right w:val="none" w:sz="0" w:space="0" w:color="auto"/>
          </w:divBdr>
        </w:div>
        <w:div w:id="178399185">
          <w:marLeft w:val="0"/>
          <w:marRight w:val="0"/>
          <w:marTop w:val="0"/>
          <w:marBottom w:val="0"/>
          <w:divBdr>
            <w:top w:val="none" w:sz="0" w:space="0" w:color="auto"/>
            <w:left w:val="none" w:sz="0" w:space="0" w:color="auto"/>
            <w:bottom w:val="none" w:sz="0" w:space="0" w:color="auto"/>
            <w:right w:val="none" w:sz="0" w:space="0" w:color="auto"/>
          </w:divBdr>
        </w:div>
        <w:div w:id="2135630714">
          <w:marLeft w:val="0"/>
          <w:marRight w:val="0"/>
          <w:marTop w:val="0"/>
          <w:marBottom w:val="0"/>
          <w:divBdr>
            <w:top w:val="none" w:sz="0" w:space="0" w:color="auto"/>
            <w:left w:val="none" w:sz="0" w:space="0" w:color="auto"/>
            <w:bottom w:val="none" w:sz="0" w:space="0" w:color="auto"/>
            <w:right w:val="none" w:sz="0" w:space="0" w:color="auto"/>
          </w:divBdr>
        </w:div>
        <w:div w:id="197591474">
          <w:marLeft w:val="0"/>
          <w:marRight w:val="0"/>
          <w:marTop w:val="0"/>
          <w:marBottom w:val="0"/>
          <w:divBdr>
            <w:top w:val="none" w:sz="0" w:space="0" w:color="auto"/>
            <w:left w:val="none" w:sz="0" w:space="0" w:color="auto"/>
            <w:bottom w:val="none" w:sz="0" w:space="0" w:color="auto"/>
            <w:right w:val="none" w:sz="0" w:space="0" w:color="auto"/>
          </w:divBdr>
        </w:div>
        <w:div w:id="597104945">
          <w:marLeft w:val="0"/>
          <w:marRight w:val="0"/>
          <w:marTop w:val="0"/>
          <w:marBottom w:val="0"/>
          <w:divBdr>
            <w:top w:val="none" w:sz="0" w:space="0" w:color="auto"/>
            <w:left w:val="none" w:sz="0" w:space="0" w:color="auto"/>
            <w:bottom w:val="none" w:sz="0" w:space="0" w:color="auto"/>
            <w:right w:val="none" w:sz="0" w:space="0" w:color="auto"/>
          </w:divBdr>
        </w:div>
        <w:div w:id="2103522889">
          <w:marLeft w:val="0"/>
          <w:marRight w:val="0"/>
          <w:marTop w:val="0"/>
          <w:marBottom w:val="0"/>
          <w:divBdr>
            <w:top w:val="none" w:sz="0" w:space="0" w:color="auto"/>
            <w:left w:val="none" w:sz="0" w:space="0" w:color="auto"/>
            <w:bottom w:val="none" w:sz="0" w:space="0" w:color="auto"/>
            <w:right w:val="none" w:sz="0" w:space="0" w:color="auto"/>
          </w:divBdr>
        </w:div>
        <w:div w:id="881985605">
          <w:marLeft w:val="0"/>
          <w:marRight w:val="0"/>
          <w:marTop w:val="0"/>
          <w:marBottom w:val="0"/>
          <w:divBdr>
            <w:top w:val="none" w:sz="0" w:space="0" w:color="auto"/>
            <w:left w:val="none" w:sz="0" w:space="0" w:color="auto"/>
            <w:bottom w:val="none" w:sz="0" w:space="0" w:color="auto"/>
            <w:right w:val="none" w:sz="0" w:space="0" w:color="auto"/>
          </w:divBdr>
        </w:div>
        <w:div w:id="966395161">
          <w:marLeft w:val="0"/>
          <w:marRight w:val="0"/>
          <w:marTop w:val="0"/>
          <w:marBottom w:val="0"/>
          <w:divBdr>
            <w:top w:val="none" w:sz="0" w:space="0" w:color="auto"/>
            <w:left w:val="none" w:sz="0" w:space="0" w:color="auto"/>
            <w:bottom w:val="none" w:sz="0" w:space="0" w:color="auto"/>
            <w:right w:val="none" w:sz="0" w:space="0" w:color="auto"/>
          </w:divBdr>
        </w:div>
        <w:div w:id="600456493">
          <w:marLeft w:val="0"/>
          <w:marRight w:val="0"/>
          <w:marTop w:val="0"/>
          <w:marBottom w:val="0"/>
          <w:divBdr>
            <w:top w:val="none" w:sz="0" w:space="0" w:color="auto"/>
            <w:left w:val="none" w:sz="0" w:space="0" w:color="auto"/>
            <w:bottom w:val="none" w:sz="0" w:space="0" w:color="auto"/>
            <w:right w:val="none" w:sz="0" w:space="0" w:color="auto"/>
          </w:divBdr>
        </w:div>
        <w:div w:id="63382860">
          <w:marLeft w:val="0"/>
          <w:marRight w:val="0"/>
          <w:marTop w:val="0"/>
          <w:marBottom w:val="0"/>
          <w:divBdr>
            <w:top w:val="none" w:sz="0" w:space="0" w:color="auto"/>
            <w:left w:val="none" w:sz="0" w:space="0" w:color="auto"/>
            <w:bottom w:val="none" w:sz="0" w:space="0" w:color="auto"/>
            <w:right w:val="none" w:sz="0" w:space="0" w:color="auto"/>
          </w:divBdr>
        </w:div>
        <w:div w:id="1779326015">
          <w:marLeft w:val="0"/>
          <w:marRight w:val="0"/>
          <w:marTop w:val="0"/>
          <w:marBottom w:val="0"/>
          <w:divBdr>
            <w:top w:val="none" w:sz="0" w:space="0" w:color="auto"/>
            <w:left w:val="none" w:sz="0" w:space="0" w:color="auto"/>
            <w:bottom w:val="none" w:sz="0" w:space="0" w:color="auto"/>
            <w:right w:val="none" w:sz="0" w:space="0" w:color="auto"/>
          </w:divBdr>
        </w:div>
        <w:div w:id="155341646">
          <w:marLeft w:val="0"/>
          <w:marRight w:val="0"/>
          <w:marTop w:val="0"/>
          <w:marBottom w:val="0"/>
          <w:divBdr>
            <w:top w:val="none" w:sz="0" w:space="0" w:color="auto"/>
            <w:left w:val="none" w:sz="0" w:space="0" w:color="auto"/>
            <w:bottom w:val="none" w:sz="0" w:space="0" w:color="auto"/>
            <w:right w:val="none" w:sz="0" w:space="0" w:color="auto"/>
          </w:divBdr>
        </w:div>
        <w:div w:id="4719050">
          <w:marLeft w:val="0"/>
          <w:marRight w:val="0"/>
          <w:marTop w:val="0"/>
          <w:marBottom w:val="0"/>
          <w:divBdr>
            <w:top w:val="none" w:sz="0" w:space="0" w:color="auto"/>
            <w:left w:val="none" w:sz="0" w:space="0" w:color="auto"/>
            <w:bottom w:val="none" w:sz="0" w:space="0" w:color="auto"/>
            <w:right w:val="none" w:sz="0" w:space="0" w:color="auto"/>
          </w:divBdr>
        </w:div>
        <w:div w:id="523326020">
          <w:marLeft w:val="0"/>
          <w:marRight w:val="0"/>
          <w:marTop w:val="0"/>
          <w:marBottom w:val="0"/>
          <w:divBdr>
            <w:top w:val="none" w:sz="0" w:space="0" w:color="auto"/>
            <w:left w:val="none" w:sz="0" w:space="0" w:color="auto"/>
            <w:bottom w:val="none" w:sz="0" w:space="0" w:color="auto"/>
            <w:right w:val="none" w:sz="0" w:space="0" w:color="auto"/>
          </w:divBdr>
        </w:div>
        <w:div w:id="394819293">
          <w:marLeft w:val="0"/>
          <w:marRight w:val="0"/>
          <w:marTop w:val="0"/>
          <w:marBottom w:val="0"/>
          <w:divBdr>
            <w:top w:val="none" w:sz="0" w:space="0" w:color="auto"/>
            <w:left w:val="none" w:sz="0" w:space="0" w:color="auto"/>
            <w:bottom w:val="none" w:sz="0" w:space="0" w:color="auto"/>
            <w:right w:val="none" w:sz="0" w:space="0" w:color="auto"/>
          </w:divBdr>
        </w:div>
        <w:div w:id="349453061">
          <w:marLeft w:val="0"/>
          <w:marRight w:val="0"/>
          <w:marTop w:val="0"/>
          <w:marBottom w:val="0"/>
          <w:divBdr>
            <w:top w:val="none" w:sz="0" w:space="0" w:color="auto"/>
            <w:left w:val="none" w:sz="0" w:space="0" w:color="auto"/>
            <w:bottom w:val="none" w:sz="0" w:space="0" w:color="auto"/>
            <w:right w:val="none" w:sz="0" w:space="0" w:color="auto"/>
          </w:divBdr>
        </w:div>
        <w:div w:id="1026560429">
          <w:marLeft w:val="0"/>
          <w:marRight w:val="0"/>
          <w:marTop w:val="0"/>
          <w:marBottom w:val="0"/>
          <w:divBdr>
            <w:top w:val="none" w:sz="0" w:space="0" w:color="auto"/>
            <w:left w:val="none" w:sz="0" w:space="0" w:color="auto"/>
            <w:bottom w:val="none" w:sz="0" w:space="0" w:color="auto"/>
            <w:right w:val="none" w:sz="0" w:space="0" w:color="auto"/>
          </w:divBdr>
        </w:div>
        <w:div w:id="919947915">
          <w:marLeft w:val="0"/>
          <w:marRight w:val="0"/>
          <w:marTop w:val="0"/>
          <w:marBottom w:val="0"/>
          <w:divBdr>
            <w:top w:val="none" w:sz="0" w:space="0" w:color="auto"/>
            <w:left w:val="none" w:sz="0" w:space="0" w:color="auto"/>
            <w:bottom w:val="none" w:sz="0" w:space="0" w:color="auto"/>
            <w:right w:val="none" w:sz="0" w:space="0" w:color="auto"/>
          </w:divBdr>
        </w:div>
        <w:div w:id="1628972440">
          <w:marLeft w:val="0"/>
          <w:marRight w:val="0"/>
          <w:marTop w:val="0"/>
          <w:marBottom w:val="0"/>
          <w:divBdr>
            <w:top w:val="none" w:sz="0" w:space="0" w:color="auto"/>
            <w:left w:val="none" w:sz="0" w:space="0" w:color="auto"/>
            <w:bottom w:val="none" w:sz="0" w:space="0" w:color="auto"/>
            <w:right w:val="none" w:sz="0" w:space="0" w:color="auto"/>
          </w:divBdr>
        </w:div>
        <w:div w:id="1010834330">
          <w:marLeft w:val="0"/>
          <w:marRight w:val="0"/>
          <w:marTop w:val="0"/>
          <w:marBottom w:val="0"/>
          <w:divBdr>
            <w:top w:val="none" w:sz="0" w:space="0" w:color="auto"/>
            <w:left w:val="none" w:sz="0" w:space="0" w:color="auto"/>
            <w:bottom w:val="none" w:sz="0" w:space="0" w:color="auto"/>
            <w:right w:val="none" w:sz="0" w:space="0" w:color="auto"/>
          </w:divBdr>
        </w:div>
        <w:div w:id="2088069313">
          <w:marLeft w:val="0"/>
          <w:marRight w:val="0"/>
          <w:marTop w:val="0"/>
          <w:marBottom w:val="0"/>
          <w:divBdr>
            <w:top w:val="none" w:sz="0" w:space="0" w:color="auto"/>
            <w:left w:val="none" w:sz="0" w:space="0" w:color="auto"/>
            <w:bottom w:val="none" w:sz="0" w:space="0" w:color="auto"/>
            <w:right w:val="none" w:sz="0" w:space="0" w:color="auto"/>
          </w:divBdr>
        </w:div>
        <w:div w:id="1461067544">
          <w:marLeft w:val="0"/>
          <w:marRight w:val="0"/>
          <w:marTop w:val="0"/>
          <w:marBottom w:val="0"/>
          <w:divBdr>
            <w:top w:val="none" w:sz="0" w:space="0" w:color="auto"/>
            <w:left w:val="none" w:sz="0" w:space="0" w:color="auto"/>
            <w:bottom w:val="none" w:sz="0" w:space="0" w:color="auto"/>
            <w:right w:val="none" w:sz="0" w:space="0" w:color="auto"/>
          </w:divBdr>
        </w:div>
        <w:div w:id="1823542252">
          <w:marLeft w:val="0"/>
          <w:marRight w:val="0"/>
          <w:marTop w:val="0"/>
          <w:marBottom w:val="0"/>
          <w:divBdr>
            <w:top w:val="none" w:sz="0" w:space="0" w:color="auto"/>
            <w:left w:val="none" w:sz="0" w:space="0" w:color="auto"/>
            <w:bottom w:val="none" w:sz="0" w:space="0" w:color="auto"/>
            <w:right w:val="none" w:sz="0" w:space="0" w:color="auto"/>
          </w:divBdr>
        </w:div>
        <w:div w:id="2064670915">
          <w:marLeft w:val="0"/>
          <w:marRight w:val="0"/>
          <w:marTop w:val="0"/>
          <w:marBottom w:val="0"/>
          <w:divBdr>
            <w:top w:val="none" w:sz="0" w:space="0" w:color="auto"/>
            <w:left w:val="none" w:sz="0" w:space="0" w:color="auto"/>
            <w:bottom w:val="none" w:sz="0" w:space="0" w:color="auto"/>
            <w:right w:val="none" w:sz="0" w:space="0" w:color="auto"/>
          </w:divBdr>
        </w:div>
      </w:divsChild>
    </w:div>
    <w:div w:id="1173757604">
      <w:bodyDiv w:val="1"/>
      <w:marLeft w:val="0"/>
      <w:marRight w:val="0"/>
      <w:marTop w:val="0"/>
      <w:marBottom w:val="0"/>
      <w:divBdr>
        <w:top w:val="none" w:sz="0" w:space="0" w:color="auto"/>
        <w:left w:val="none" w:sz="0" w:space="0" w:color="auto"/>
        <w:bottom w:val="none" w:sz="0" w:space="0" w:color="auto"/>
        <w:right w:val="none" w:sz="0" w:space="0" w:color="auto"/>
      </w:divBdr>
    </w:div>
    <w:div w:id="1229876969">
      <w:bodyDiv w:val="1"/>
      <w:marLeft w:val="0"/>
      <w:marRight w:val="0"/>
      <w:marTop w:val="0"/>
      <w:marBottom w:val="0"/>
      <w:divBdr>
        <w:top w:val="none" w:sz="0" w:space="0" w:color="auto"/>
        <w:left w:val="none" w:sz="0" w:space="0" w:color="auto"/>
        <w:bottom w:val="none" w:sz="0" w:space="0" w:color="auto"/>
        <w:right w:val="none" w:sz="0" w:space="0" w:color="auto"/>
      </w:divBdr>
    </w:div>
    <w:div w:id="1291980338">
      <w:bodyDiv w:val="1"/>
      <w:marLeft w:val="0"/>
      <w:marRight w:val="0"/>
      <w:marTop w:val="0"/>
      <w:marBottom w:val="0"/>
      <w:divBdr>
        <w:top w:val="none" w:sz="0" w:space="0" w:color="auto"/>
        <w:left w:val="none" w:sz="0" w:space="0" w:color="auto"/>
        <w:bottom w:val="none" w:sz="0" w:space="0" w:color="auto"/>
        <w:right w:val="none" w:sz="0" w:space="0" w:color="auto"/>
      </w:divBdr>
    </w:div>
    <w:div w:id="1330599193">
      <w:bodyDiv w:val="1"/>
      <w:marLeft w:val="0"/>
      <w:marRight w:val="0"/>
      <w:marTop w:val="0"/>
      <w:marBottom w:val="0"/>
      <w:divBdr>
        <w:top w:val="none" w:sz="0" w:space="0" w:color="auto"/>
        <w:left w:val="none" w:sz="0" w:space="0" w:color="auto"/>
        <w:bottom w:val="none" w:sz="0" w:space="0" w:color="auto"/>
        <w:right w:val="none" w:sz="0" w:space="0" w:color="auto"/>
      </w:divBdr>
      <w:divsChild>
        <w:div w:id="94175298">
          <w:marLeft w:val="1296"/>
          <w:marRight w:val="0"/>
          <w:marTop w:val="77"/>
          <w:marBottom w:val="0"/>
          <w:divBdr>
            <w:top w:val="none" w:sz="0" w:space="0" w:color="auto"/>
            <w:left w:val="none" w:sz="0" w:space="0" w:color="auto"/>
            <w:bottom w:val="none" w:sz="0" w:space="0" w:color="auto"/>
            <w:right w:val="none" w:sz="0" w:space="0" w:color="auto"/>
          </w:divBdr>
        </w:div>
        <w:div w:id="409543069">
          <w:marLeft w:val="1296"/>
          <w:marRight w:val="0"/>
          <w:marTop w:val="77"/>
          <w:marBottom w:val="0"/>
          <w:divBdr>
            <w:top w:val="none" w:sz="0" w:space="0" w:color="auto"/>
            <w:left w:val="none" w:sz="0" w:space="0" w:color="auto"/>
            <w:bottom w:val="none" w:sz="0" w:space="0" w:color="auto"/>
            <w:right w:val="none" w:sz="0" w:space="0" w:color="auto"/>
          </w:divBdr>
        </w:div>
        <w:div w:id="695469045">
          <w:marLeft w:val="1296"/>
          <w:marRight w:val="0"/>
          <w:marTop w:val="77"/>
          <w:marBottom w:val="0"/>
          <w:divBdr>
            <w:top w:val="none" w:sz="0" w:space="0" w:color="auto"/>
            <w:left w:val="none" w:sz="0" w:space="0" w:color="auto"/>
            <w:bottom w:val="none" w:sz="0" w:space="0" w:color="auto"/>
            <w:right w:val="none" w:sz="0" w:space="0" w:color="auto"/>
          </w:divBdr>
        </w:div>
        <w:div w:id="730464787">
          <w:marLeft w:val="1296"/>
          <w:marRight w:val="0"/>
          <w:marTop w:val="77"/>
          <w:marBottom w:val="0"/>
          <w:divBdr>
            <w:top w:val="none" w:sz="0" w:space="0" w:color="auto"/>
            <w:left w:val="none" w:sz="0" w:space="0" w:color="auto"/>
            <w:bottom w:val="none" w:sz="0" w:space="0" w:color="auto"/>
            <w:right w:val="none" w:sz="0" w:space="0" w:color="auto"/>
          </w:divBdr>
        </w:div>
        <w:div w:id="820773189">
          <w:marLeft w:val="1296"/>
          <w:marRight w:val="0"/>
          <w:marTop w:val="77"/>
          <w:marBottom w:val="0"/>
          <w:divBdr>
            <w:top w:val="none" w:sz="0" w:space="0" w:color="auto"/>
            <w:left w:val="none" w:sz="0" w:space="0" w:color="auto"/>
            <w:bottom w:val="none" w:sz="0" w:space="0" w:color="auto"/>
            <w:right w:val="none" w:sz="0" w:space="0" w:color="auto"/>
          </w:divBdr>
        </w:div>
        <w:div w:id="1523662986">
          <w:marLeft w:val="1296"/>
          <w:marRight w:val="0"/>
          <w:marTop w:val="77"/>
          <w:marBottom w:val="0"/>
          <w:divBdr>
            <w:top w:val="none" w:sz="0" w:space="0" w:color="auto"/>
            <w:left w:val="none" w:sz="0" w:space="0" w:color="auto"/>
            <w:bottom w:val="none" w:sz="0" w:space="0" w:color="auto"/>
            <w:right w:val="none" w:sz="0" w:space="0" w:color="auto"/>
          </w:divBdr>
        </w:div>
        <w:div w:id="2001233635">
          <w:marLeft w:val="1296"/>
          <w:marRight w:val="0"/>
          <w:marTop w:val="77"/>
          <w:marBottom w:val="0"/>
          <w:divBdr>
            <w:top w:val="none" w:sz="0" w:space="0" w:color="auto"/>
            <w:left w:val="none" w:sz="0" w:space="0" w:color="auto"/>
            <w:bottom w:val="none" w:sz="0" w:space="0" w:color="auto"/>
            <w:right w:val="none" w:sz="0" w:space="0" w:color="auto"/>
          </w:divBdr>
        </w:div>
        <w:div w:id="2047828694">
          <w:marLeft w:val="1296"/>
          <w:marRight w:val="0"/>
          <w:marTop w:val="77"/>
          <w:marBottom w:val="0"/>
          <w:divBdr>
            <w:top w:val="none" w:sz="0" w:space="0" w:color="auto"/>
            <w:left w:val="none" w:sz="0" w:space="0" w:color="auto"/>
            <w:bottom w:val="none" w:sz="0" w:space="0" w:color="auto"/>
            <w:right w:val="none" w:sz="0" w:space="0" w:color="auto"/>
          </w:divBdr>
        </w:div>
      </w:divsChild>
    </w:div>
    <w:div w:id="1349679585">
      <w:bodyDiv w:val="1"/>
      <w:marLeft w:val="0"/>
      <w:marRight w:val="0"/>
      <w:marTop w:val="0"/>
      <w:marBottom w:val="0"/>
      <w:divBdr>
        <w:top w:val="none" w:sz="0" w:space="0" w:color="auto"/>
        <w:left w:val="none" w:sz="0" w:space="0" w:color="auto"/>
        <w:bottom w:val="none" w:sz="0" w:space="0" w:color="auto"/>
        <w:right w:val="none" w:sz="0" w:space="0" w:color="auto"/>
      </w:divBdr>
    </w:div>
    <w:div w:id="1357387772">
      <w:bodyDiv w:val="1"/>
      <w:marLeft w:val="0"/>
      <w:marRight w:val="0"/>
      <w:marTop w:val="0"/>
      <w:marBottom w:val="0"/>
      <w:divBdr>
        <w:top w:val="none" w:sz="0" w:space="0" w:color="auto"/>
        <w:left w:val="none" w:sz="0" w:space="0" w:color="auto"/>
        <w:bottom w:val="none" w:sz="0" w:space="0" w:color="auto"/>
        <w:right w:val="none" w:sz="0" w:space="0" w:color="auto"/>
      </w:divBdr>
    </w:div>
    <w:div w:id="1408768452">
      <w:bodyDiv w:val="1"/>
      <w:marLeft w:val="0"/>
      <w:marRight w:val="0"/>
      <w:marTop w:val="0"/>
      <w:marBottom w:val="0"/>
      <w:divBdr>
        <w:top w:val="none" w:sz="0" w:space="0" w:color="auto"/>
        <w:left w:val="none" w:sz="0" w:space="0" w:color="auto"/>
        <w:bottom w:val="none" w:sz="0" w:space="0" w:color="auto"/>
        <w:right w:val="none" w:sz="0" w:space="0" w:color="auto"/>
      </w:divBdr>
    </w:div>
    <w:div w:id="1658724128">
      <w:bodyDiv w:val="1"/>
      <w:marLeft w:val="0"/>
      <w:marRight w:val="0"/>
      <w:marTop w:val="0"/>
      <w:marBottom w:val="0"/>
      <w:divBdr>
        <w:top w:val="none" w:sz="0" w:space="0" w:color="auto"/>
        <w:left w:val="none" w:sz="0" w:space="0" w:color="auto"/>
        <w:bottom w:val="none" w:sz="0" w:space="0" w:color="auto"/>
        <w:right w:val="none" w:sz="0" w:space="0" w:color="auto"/>
      </w:divBdr>
    </w:div>
    <w:div w:id="1735278668">
      <w:bodyDiv w:val="1"/>
      <w:marLeft w:val="0"/>
      <w:marRight w:val="0"/>
      <w:marTop w:val="0"/>
      <w:marBottom w:val="0"/>
      <w:divBdr>
        <w:top w:val="none" w:sz="0" w:space="0" w:color="auto"/>
        <w:left w:val="none" w:sz="0" w:space="0" w:color="auto"/>
        <w:bottom w:val="none" w:sz="0" w:space="0" w:color="auto"/>
        <w:right w:val="none" w:sz="0" w:space="0" w:color="auto"/>
      </w:divBdr>
    </w:div>
    <w:div w:id="1835026901">
      <w:bodyDiv w:val="1"/>
      <w:marLeft w:val="0"/>
      <w:marRight w:val="0"/>
      <w:marTop w:val="0"/>
      <w:marBottom w:val="0"/>
      <w:divBdr>
        <w:top w:val="none" w:sz="0" w:space="0" w:color="auto"/>
        <w:left w:val="none" w:sz="0" w:space="0" w:color="auto"/>
        <w:bottom w:val="none" w:sz="0" w:space="0" w:color="auto"/>
        <w:right w:val="none" w:sz="0" w:space="0" w:color="auto"/>
      </w:divBdr>
    </w:div>
    <w:div w:id="1858764685">
      <w:bodyDiv w:val="1"/>
      <w:marLeft w:val="109"/>
      <w:marRight w:val="109"/>
      <w:marTop w:val="109"/>
      <w:marBottom w:val="109"/>
      <w:divBdr>
        <w:top w:val="none" w:sz="0" w:space="0" w:color="auto"/>
        <w:left w:val="none" w:sz="0" w:space="0" w:color="auto"/>
        <w:bottom w:val="none" w:sz="0" w:space="0" w:color="auto"/>
        <w:right w:val="none" w:sz="0" w:space="0" w:color="auto"/>
      </w:divBdr>
      <w:divsChild>
        <w:div w:id="1562791958">
          <w:marLeft w:val="0"/>
          <w:marRight w:val="0"/>
          <w:marTop w:val="0"/>
          <w:marBottom w:val="0"/>
          <w:divBdr>
            <w:top w:val="none" w:sz="0" w:space="0" w:color="auto"/>
            <w:left w:val="none" w:sz="0" w:space="0" w:color="auto"/>
            <w:bottom w:val="none" w:sz="0" w:space="0" w:color="auto"/>
            <w:right w:val="none" w:sz="0" w:space="0" w:color="auto"/>
          </w:divBdr>
          <w:divsChild>
            <w:div w:id="742683612">
              <w:marLeft w:val="0"/>
              <w:marRight w:val="0"/>
              <w:marTop w:val="0"/>
              <w:marBottom w:val="0"/>
              <w:divBdr>
                <w:top w:val="none" w:sz="0" w:space="0" w:color="auto"/>
                <w:left w:val="none" w:sz="0" w:space="0" w:color="auto"/>
                <w:bottom w:val="none" w:sz="0" w:space="0" w:color="auto"/>
                <w:right w:val="none" w:sz="0" w:space="0" w:color="auto"/>
              </w:divBdr>
            </w:div>
            <w:div w:id="1396779347">
              <w:marLeft w:val="0"/>
              <w:marRight w:val="0"/>
              <w:marTop w:val="0"/>
              <w:marBottom w:val="0"/>
              <w:divBdr>
                <w:top w:val="none" w:sz="0" w:space="0" w:color="auto"/>
                <w:left w:val="none" w:sz="0" w:space="0" w:color="auto"/>
                <w:bottom w:val="none" w:sz="0" w:space="0" w:color="auto"/>
                <w:right w:val="none" w:sz="0" w:space="0" w:color="auto"/>
              </w:divBdr>
            </w:div>
            <w:div w:id="1512645253">
              <w:marLeft w:val="0"/>
              <w:marRight w:val="0"/>
              <w:marTop w:val="0"/>
              <w:marBottom w:val="0"/>
              <w:divBdr>
                <w:top w:val="none" w:sz="0" w:space="0" w:color="auto"/>
                <w:left w:val="none" w:sz="0" w:space="0" w:color="auto"/>
                <w:bottom w:val="none" w:sz="0" w:space="0" w:color="auto"/>
                <w:right w:val="none" w:sz="0" w:space="0" w:color="auto"/>
              </w:divBdr>
            </w:div>
            <w:div w:id="1621297112">
              <w:marLeft w:val="0"/>
              <w:marRight w:val="0"/>
              <w:marTop w:val="0"/>
              <w:marBottom w:val="0"/>
              <w:divBdr>
                <w:top w:val="none" w:sz="0" w:space="0" w:color="auto"/>
                <w:left w:val="none" w:sz="0" w:space="0" w:color="auto"/>
                <w:bottom w:val="none" w:sz="0" w:space="0" w:color="auto"/>
                <w:right w:val="none" w:sz="0" w:space="0" w:color="auto"/>
              </w:divBdr>
            </w:div>
            <w:div w:id="16817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499706">
      <w:bodyDiv w:val="1"/>
      <w:marLeft w:val="0"/>
      <w:marRight w:val="0"/>
      <w:marTop w:val="0"/>
      <w:marBottom w:val="0"/>
      <w:divBdr>
        <w:top w:val="none" w:sz="0" w:space="0" w:color="auto"/>
        <w:left w:val="none" w:sz="0" w:space="0" w:color="auto"/>
        <w:bottom w:val="none" w:sz="0" w:space="0" w:color="auto"/>
        <w:right w:val="none" w:sz="0" w:space="0" w:color="auto"/>
      </w:divBdr>
    </w:div>
    <w:div w:id="1992757205">
      <w:bodyDiv w:val="1"/>
      <w:marLeft w:val="0"/>
      <w:marRight w:val="0"/>
      <w:marTop w:val="0"/>
      <w:marBottom w:val="0"/>
      <w:divBdr>
        <w:top w:val="none" w:sz="0" w:space="0" w:color="auto"/>
        <w:left w:val="none" w:sz="0" w:space="0" w:color="auto"/>
        <w:bottom w:val="none" w:sz="0" w:space="0" w:color="auto"/>
        <w:right w:val="none" w:sz="0" w:space="0" w:color="auto"/>
      </w:divBdr>
    </w:div>
    <w:div w:id="2051567968">
      <w:bodyDiv w:val="1"/>
      <w:marLeft w:val="0"/>
      <w:marRight w:val="0"/>
      <w:marTop w:val="0"/>
      <w:marBottom w:val="0"/>
      <w:divBdr>
        <w:top w:val="none" w:sz="0" w:space="0" w:color="auto"/>
        <w:left w:val="none" w:sz="0" w:space="0" w:color="auto"/>
        <w:bottom w:val="none" w:sz="0" w:space="0" w:color="auto"/>
        <w:right w:val="none" w:sz="0" w:space="0" w:color="auto"/>
      </w:divBdr>
      <w:divsChild>
        <w:div w:id="1277718994">
          <w:marLeft w:val="0"/>
          <w:marRight w:val="0"/>
          <w:marTop w:val="0"/>
          <w:marBottom w:val="0"/>
          <w:divBdr>
            <w:top w:val="none" w:sz="0" w:space="0" w:color="auto"/>
            <w:left w:val="none" w:sz="0" w:space="0" w:color="auto"/>
            <w:bottom w:val="none" w:sz="0" w:space="0" w:color="auto"/>
            <w:right w:val="none" w:sz="0" w:space="0" w:color="auto"/>
          </w:divBdr>
        </w:div>
        <w:div w:id="1068455051">
          <w:marLeft w:val="0"/>
          <w:marRight w:val="0"/>
          <w:marTop w:val="0"/>
          <w:marBottom w:val="0"/>
          <w:divBdr>
            <w:top w:val="none" w:sz="0" w:space="0" w:color="auto"/>
            <w:left w:val="none" w:sz="0" w:space="0" w:color="auto"/>
            <w:bottom w:val="none" w:sz="0" w:space="0" w:color="auto"/>
            <w:right w:val="none" w:sz="0" w:space="0" w:color="auto"/>
          </w:divBdr>
        </w:div>
      </w:divsChild>
    </w:div>
    <w:div w:id="2079206623">
      <w:bodyDiv w:val="1"/>
      <w:marLeft w:val="0"/>
      <w:marRight w:val="0"/>
      <w:marTop w:val="0"/>
      <w:marBottom w:val="0"/>
      <w:divBdr>
        <w:top w:val="none" w:sz="0" w:space="0" w:color="auto"/>
        <w:left w:val="none" w:sz="0" w:space="0" w:color="auto"/>
        <w:bottom w:val="none" w:sz="0" w:space="0" w:color="auto"/>
        <w:right w:val="none" w:sz="0" w:space="0" w:color="auto"/>
      </w:divBdr>
    </w:div>
    <w:div w:id="2081251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ULLOP\Mis%20documentos\Downloads\Comit&#233;%20Cooperaci&#243;n%20Internacional%20Sector%20Adv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5B7786-072B-824A-8F22-0BD0F4C03EC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C:\Documents and Settings\JULLOP\Mis documentos\Downloads\Comité Cooperación Internacional Sector Advo.dot</ap:Template>
  <ap:Application>Microsoft Word for the web</ap:Application>
  <ap:DocSecurity>0</ap:DocSecurity>
  <ap:ScaleCrop>false</ap:ScaleCrop>
  <ap:Company>Dell Computer Corporation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“Por la cual se autoriza al Centro de Conciliación del Consultorio Jurídico de la Facultad de Derecho de la Universidad Antonio Nariño - Bogotá, para seguir funcionando"</dc:title>
  <dc:subject/>
  <dc:creator>JULLOP</dc:creator>
  <keywords/>
  <dc:description/>
  <lastModifiedBy>Julian David Peña Gomez</lastModifiedBy>
  <revision>19</revision>
  <lastPrinted>2017-09-18T16:56:00.0000000Z</lastPrinted>
  <dcterms:created xsi:type="dcterms:W3CDTF">2026-05-25T20:13:00.0000000Z</dcterms:created>
  <dcterms:modified xsi:type="dcterms:W3CDTF">2026-05-26T03:21:16.9348629Z</dcterms:modified>
</coreProperties>
</file>